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0F1FAA" w:rsidRDefault="00E11B85" w:rsidP="000F1FAA">
      <w:pPr>
        <w:pStyle w:val="Press2-Headline"/>
      </w:pPr>
      <w:r w:rsidRPr="000F1FAA">
        <w:t>El nuevo elevador LiUP para gruistas de grúas torre de Liebherr</w:t>
      </w:r>
    </w:p>
    <w:p w:rsidR="00E709A9" w:rsidRDefault="006F1214" w:rsidP="004C183A">
      <w:pPr>
        <w:pStyle w:val="Press3-BulletPoints"/>
      </w:pPr>
      <w:r>
        <w:t>Permite un montaje flexible tanto dentro como fuera de la torre de la grúa</w:t>
      </w:r>
    </w:p>
    <w:p w:rsidR="00E709A9" w:rsidRDefault="005E628F" w:rsidP="004C183A">
      <w:pPr>
        <w:pStyle w:val="Press3-BulletPoints"/>
      </w:pPr>
      <w:r>
        <w:t>Mínimo coste de montaje gracias a la perfecta adaptación de los componentes</w:t>
      </w:r>
    </w:p>
    <w:p w:rsidR="00E709A9" w:rsidRPr="00D142DE" w:rsidRDefault="00E11B85" w:rsidP="004C183A">
      <w:pPr>
        <w:pStyle w:val="Press3-BulletPoints"/>
      </w:pPr>
      <w:r>
        <w:t>Máxima seguridad gracias a Safety SPS</w:t>
      </w:r>
    </w:p>
    <w:p w:rsidR="00E709A9" w:rsidRPr="00D142DE" w:rsidRDefault="00E709A9" w:rsidP="004C183A">
      <w:pPr>
        <w:pStyle w:val="Press8-Information"/>
      </w:pPr>
    </w:p>
    <w:p w:rsidR="00E709A9" w:rsidRPr="00D3697E" w:rsidRDefault="00BD5BCF" w:rsidP="004C183A">
      <w:pPr>
        <w:pStyle w:val="Press4-Lead"/>
      </w:pPr>
      <w:r>
        <w:t>París (Francia), 22 de enero de 2015 – Liebherr presenta por primera vez ante el público internacional el nuevo elevador LiUP para gruistas de Liebherr en la Intermat 2015 Está perfectamente adaptado a los sistemas de torres Liebherr y también puede usarse con sistemas de torre anteriores. Los rieles del elevador se instalan en el tramo de torre una sola vez y permanecen ahí para todas las aplicaciones.</w:t>
      </w:r>
    </w:p>
    <w:p w:rsidR="008209DC" w:rsidRDefault="00C77C92" w:rsidP="004C183A">
      <w:pPr>
        <w:pStyle w:val="Press5-Body"/>
      </w:pPr>
      <w:r>
        <w:t xml:space="preserve">Los rieles del elevador para gruistas Liebherr están adaptados para la longitud de los tramos de torre Liebherr y solo es necesario instalarlos una vez. Los tramos de torre ya existentes se pueden adaptar con los rieles. Además, se pueden encargar a la fábrica nuevos tramos de torre con o sin rieles. </w:t>
      </w:r>
    </w:p>
    <w:p w:rsidR="00D50B6C" w:rsidRDefault="00DE5140" w:rsidP="004C183A">
      <w:pPr>
        <w:pStyle w:val="Press5-Body"/>
      </w:pPr>
      <w:r>
        <w:t xml:space="preserve">Los rieles no deben desinstalarse para montar y desmontar la grúa torre en el montaje interior, sino que se mantienen con el elevador para gruistas en el tramo de torre para la instalación y el transporte. El elevador para gruistas Liebherr no requiere tubos de alimentación, cuerdas ni cables de arrastre. De este modo, se garantiza que el montaje y desmontaje sean rápidos y seguros. </w:t>
      </w:r>
    </w:p>
    <w:p w:rsidR="00C77C92" w:rsidRDefault="00D119D2" w:rsidP="004C183A">
      <w:pPr>
        <w:pStyle w:val="Press5-Body"/>
      </w:pPr>
      <w:r>
        <w:t xml:space="preserve">El nuevo elevador para gruistas LiUP de Liebherr está integrado dentro de la torre de las grúas torre de gran tamaño. En los sistemas de torre de menor tamaño, se instala por fuera. En los sistemas de torre Liebherr LC, 120 HC, 140 HC, 170 HC, 256 IC y 355 IC, el elevador va por la parte exterior de la torre. En los sistemas de torre 185 HC, 256 HC, 355 HC, 500 HC y 1000 HC, el elevador para gruistas va integrado por dentro del tramo de la torre. </w:t>
      </w:r>
    </w:p>
    <w:p w:rsidR="00F814BA" w:rsidRDefault="00C77C92" w:rsidP="004C183A">
      <w:pPr>
        <w:pStyle w:val="Press5-Body"/>
      </w:pPr>
      <w:r>
        <w:t xml:space="preserve">El elevador para gruistas de Liebherr está diseñado para transportar a dos personas o un máximo de 200 kg de carga. Los gruistas pueden subir y bajar de forma segura a través de los rellanos de la torre. Si fuera necesario rescatar a un gruista en caso de </w:t>
      </w:r>
      <w:r>
        <w:lastRenderedPageBreak/>
        <w:t>emergencia, se puede operar el LiUP de forma independiente. También puede funcionar independientemente de la fuente de alimentación de la grúa torre. El elevador para gruistas está supervisado por un Safety SPS (control programable de almacenado)</w:t>
      </w:r>
      <w:r w:rsidR="000F1FAA">
        <w:t>.</w:t>
      </w:r>
      <w:r>
        <w:t xml:space="preserve">  </w:t>
      </w:r>
    </w:p>
    <w:p w:rsidR="00A70C18" w:rsidRDefault="000F1FAA" w:rsidP="004C183A">
      <w:pPr>
        <w:pStyle w:val="Press5-Body"/>
      </w:pPr>
      <w:r>
        <w:t>E</w:t>
      </w:r>
      <w:r w:rsidR="00D8001E">
        <w:t xml:space="preserve">l </w:t>
      </w:r>
      <w:proofErr w:type="spellStart"/>
      <w:r w:rsidR="00D8001E">
        <w:t>LiUP</w:t>
      </w:r>
      <w:proofErr w:type="spellEnd"/>
      <w:r w:rsidR="00D8001E">
        <w:t xml:space="preserve"> recibe alimentación de una batería de iones de litio con recuperación de energía. En la base de la torre se encuentra la estación de recarga de la batería, que está instalada en la parte inferior del elevador. Cada vez que el elevador sube, se usa energía de la batería y, en las bajadas, la energía se recupera y la batería se recarga. El gruista puede pasar directamente desde la cabina por la radio del elevador. </w:t>
      </w:r>
    </w:p>
    <w:p w:rsidR="004F1FBE" w:rsidRDefault="004F1FBE" w:rsidP="004C183A">
      <w:pPr>
        <w:pStyle w:val="Press8-Information"/>
        <w:rPr>
          <w:b/>
        </w:rPr>
      </w:pPr>
      <w:r w:rsidRPr="004F1FBE">
        <w:rPr>
          <w:b/>
        </w:rPr>
        <w:t xml:space="preserve">Descripciones de imágenes </w:t>
      </w:r>
    </w:p>
    <w:p w:rsidR="00E709A9" w:rsidRPr="009D1A86" w:rsidRDefault="00E709A9" w:rsidP="004C183A">
      <w:pPr>
        <w:pStyle w:val="Press8-Information"/>
      </w:pPr>
      <w:proofErr w:type="gramStart"/>
      <w:r>
        <w:t>liebherr-tower-crane-elevator-liup.jpg</w:t>
      </w:r>
      <w:proofErr w:type="gramEnd"/>
    </w:p>
    <w:p w:rsidR="00E709A9" w:rsidRDefault="009D1A86" w:rsidP="004C183A">
      <w:pPr>
        <w:pStyle w:val="Press8-Information"/>
      </w:pPr>
      <w:r>
        <w:t>El nuevo elevador para gruistas LiUP de Liebherr está perfectamente diseñado para los sistemas de torre Liebherr y también se puede adaptar</w:t>
      </w:r>
    </w:p>
    <w:p w:rsidR="009D1A86" w:rsidRDefault="009D1A86" w:rsidP="004C183A">
      <w:pPr>
        <w:pStyle w:val="Press8-Information"/>
      </w:pPr>
    </w:p>
    <w:p w:rsidR="00C5716A" w:rsidRPr="00C5716A" w:rsidRDefault="004F1FBE" w:rsidP="004C183A">
      <w:pPr>
        <w:pStyle w:val="Press7-InformationHeadline"/>
      </w:pPr>
      <w:r>
        <w:t>C</w:t>
      </w:r>
      <w:r w:rsidR="00C5716A">
        <w:t>ontacto</w:t>
      </w:r>
    </w:p>
    <w:p w:rsidR="00C5716A" w:rsidRPr="00C5716A" w:rsidRDefault="00C5716A" w:rsidP="004C183A">
      <w:pPr>
        <w:pStyle w:val="Press8-Information"/>
      </w:pPr>
      <w:r>
        <w:t>Hans-Martin Frech</w:t>
      </w:r>
    </w:p>
    <w:p w:rsidR="00C5716A" w:rsidRPr="00C5716A" w:rsidRDefault="00C5716A" w:rsidP="004C183A">
      <w:pPr>
        <w:pStyle w:val="Press8-Information"/>
      </w:pPr>
      <w:r>
        <w:t>Grúas torre</w:t>
      </w:r>
    </w:p>
    <w:p w:rsidR="00C5716A" w:rsidRPr="00C5716A" w:rsidRDefault="00C5716A" w:rsidP="004C183A">
      <w:pPr>
        <w:pStyle w:val="Press8-Information"/>
      </w:pPr>
      <w:r>
        <w:t>Teléfono: +49 7351 41-2330</w:t>
      </w:r>
    </w:p>
    <w:p w:rsidR="00C5716A" w:rsidRPr="00C5716A" w:rsidRDefault="00C5716A" w:rsidP="004C183A">
      <w:pPr>
        <w:pStyle w:val="Press8-Information"/>
      </w:pPr>
      <w:r>
        <w:t>E-mail: hans-martin.frech@liebherr.com</w:t>
      </w:r>
    </w:p>
    <w:p w:rsidR="00C5716A" w:rsidRPr="00C5716A" w:rsidRDefault="00C5716A" w:rsidP="004C183A">
      <w:pPr>
        <w:pStyle w:val="Press8-Information"/>
      </w:pPr>
    </w:p>
    <w:p w:rsidR="00C5716A" w:rsidRPr="00C5716A" w:rsidRDefault="00C5716A" w:rsidP="004C183A">
      <w:pPr>
        <w:pStyle w:val="Press7-InformationHeadline"/>
      </w:pPr>
      <w:r>
        <w:t>Publicado por</w:t>
      </w:r>
    </w:p>
    <w:p w:rsidR="00C5716A" w:rsidRPr="00C5716A" w:rsidRDefault="00C5716A" w:rsidP="004C183A">
      <w:pPr>
        <w:pStyle w:val="Press8-Information"/>
      </w:pPr>
      <w:r>
        <w:t>Liebherr-Werk Biberach GmbH</w:t>
      </w:r>
    </w:p>
    <w:p w:rsidR="00C5716A" w:rsidRPr="004F1FBE" w:rsidRDefault="00C5716A" w:rsidP="004C183A">
      <w:pPr>
        <w:pStyle w:val="Press8-Information"/>
        <w:rPr>
          <w:lang w:val="de-DE"/>
        </w:rPr>
      </w:pPr>
      <w:r w:rsidRPr="004F1FBE">
        <w:rPr>
          <w:lang w:val="de-DE"/>
        </w:rPr>
        <w:t>Biberach</w:t>
      </w:r>
      <w:r w:rsidR="004F1FBE">
        <w:rPr>
          <w:lang w:val="de-DE"/>
        </w:rPr>
        <w:t>/</w:t>
      </w:r>
      <w:r w:rsidRPr="004F1FBE">
        <w:rPr>
          <w:lang w:val="de-DE"/>
        </w:rPr>
        <w:t xml:space="preserve"> Riss</w:t>
      </w:r>
      <w:r w:rsidR="004F1FBE">
        <w:rPr>
          <w:lang w:val="de-DE"/>
        </w:rPr>
        <w:t xml:space="preserve">, </w:t>
      </w:r>
      <w:bookmarkStart w:id="0" w:name="_GoBack"/>
      <w:bookmarkEnd w:id="0"/>
      <w:r w:rsidRPr="004F1FBE">
        <w:rPr>
          <w:lang w:val="de-DE"/>
        </w:rPr>
        <w:t>Alemania</w:t>
      </w:r>
    </w:p>
    <w:p w:rsidR="00B00112" w:rsidRPr="004F1FBE" w:rsidRDefault="00C5716A" w:rsidP="004C183A">
      <w:pPr>
        <w:pStyle w:val="Press8-Information"/>
        <w:rPr>
          <w:lang w:val="de-DE"/>
        </w:rPr>
      </w:pPr>
      <w:r w:rsidRPr="004F1FBE">
        <w:rPr>
          <w:lang w:val="de-DE"/>
        </w:rPr>
        <w:t xml:space="preserve">www.liebherr.com </w:t>
      </w:r>
    </w:p>
    <w:sectPr w:rsidR="00B00112" w:rsidRPr="004F1FBE" w:rsidSect="000F1FAA">
      <w:footerReference w:type="default" r:id="rId8"/>
      <w:headerReference w:type="first" r:id="rId9"/>
      <w:footerReference w:type="first" r:id="rId10"/>
      <w:pgSz w:w="11906" w:h="16838" w:code="9"/>
      <w:pgMar w:top="2268" w:right="1558"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7EA" w:rsidRDefault="00CF77EA">
      <w:r>
        <w:separator/>
      </w:r>
    </w:p>
  </w:endnote>
  <w:endnote w:type="continuationSeparator" w:id="0">
    <w:p w:rsidR="00CF77EA" w:rsidRDefault="00CF7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4C183A">
    <w:pPr>
      <w:pStyle w:val="Press5-Body"/>
    </w:pPr>
    <w:r w:rsidRPr="0077413F">
      <w:fldChar w:fldCharType="begin"/>
    </w:r>
    <w:r w:rsidRPr="0077413F">
      <w:instrText xml:space="preserve"> PAGE </w:instrText>
    </w:r>
    <w:r w:rsidRPr="0077413F">
      <w:fldChar w:fldCharType="separate"/>
    </w:r>
    <w:r w:rsidR="004F1FBE">
      <w:rPr>
        <w:noProof/>
      </w:rPr>
      <w:t>2</w:t>
    </w:r>
    <w:r w:rsidRPr="0077413F">
      <w:fldChar w:fldCharType="end"/>
    </w:r>
    <w:r>
      <w:t xml:space="preserve"> / </w:t>
    </w:r>
    <w:r w:rsidR="004F1FBE">
      <w:fldChar w:fldCharType="begin"/>
    </w:r>
    <w:r w:rsidR="004F1FBE">
      <w:instrText xml:space="preserve"> NUMPAGES </w:instrText>
    </w:r>
    <w:r w:rsidR="004F1FBE">
      <w:fldChar w:fldCharType="separate"/>
    </w:r>
    <w:r w:rsidR="004F1FBE">
      <w:rPr>
        <w:noProof/>
      </w:rPr>
      <w:t>2</w:t>
    </w:r>
    <w:r w:rsidR="004F1FBE">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4C183A">
    <w:pPr>
      <w:pStyle w:val="Press8-Information"/>
    </w:pPr>
    <w:r w:rsidRPr="000761F2">
      <w:fldChar w:fldCharType="begin"/>
    </w:r>
    <w:r w:rsidRPr="000761F2">
      <w:instrText xml:space="preserve"> PAGE </w:instrText>
    </w:r>
    <w:r w:rsidRPr="000761F2">
      <w:fldChar w:fldCharType="separate"/>
    </w:r>
    <w:r w:rsidR="004F1FBE">
      <w:rPr>
        <w:noProof/>
      </w:rPr>
      <w:t>1</w:t>
    </w:r>
    <w:r w:rsidRPr="000761F2">
      <w:fldChar w:fldCharType="end"/>
    </w:r>
    <w:r>
      <w:t xml:space="preserve"> / </w:t>
    </w:r>
    <w:r w:rsidR="004F1FBE">
      <w:fldChar w:fldCharType="begin"/>
    </w:r>
    <w:r w:rsidR="004F1FBE">
      <w:instrText xml:space="preserve"> NUMPAGES </w:instrText>
    </w:r>
    <w:r w:rsidR="004F1FBE">
      <w:fldChar w:fldCharType="separate"/>
    </w:r>
    <w:r w:rsidR="004F1FBE">
      <w:rPr>
        <w:noProof/>
      </w:rPr>
      <w:t>2</w:t>
    </w:r>
    <w:r w:rsidR="004F1FBE">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7EA" w:rsidRDefault="00CF77EA">
      <w:r>
        <w:separator/>
      </w:r>
    </w:p>
  </w:footnote>
  <w:footnote w:type="continuationSeparator" w:id="0">
    <w:p w:rsidR="00CF77EA" w:rsidRDefault="00CF7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4C183A">
    <w:pPr>
      <w:pStyle w:val="Press1-Header"/>
    </w:pPr>
  </w:p>
  <w:p w:rsidR="00A02FC8" w:rsidRDefault="00A02FC8" w:rsidP="004C183A">
    <w:pPr>
      <w:pStyle w:val="Press1-Header"/>
    </w:pPr>
  </w:p>
  <w:p w:rsidR="00A02FC8" w:rsidRDefault="00A02FC8" w:rsidP="004C183A">
    <w:pPr>
      <w:pStyle w:val="Press1-Header"/>
    </w:pPr>
    <w:r>
      <w:rPr>
        <w:noProof/>
        <w:lang w:val="de-DE" w:eastAsia="de-DE" w:bidi="ar-SA"/>
      </w:rPr>
      <w:drawing>
        <wp:anchor distT="0" distB="0" distL="114300" distR="114300" simplePos="0" relativeHeight="251659776" behindDoc="0" locked="0" layoutInCell="1" allowOverlap="1" wp14:anchorId="5390DF77" wp14:editId="77D9C7B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4F1FBE">
      <w:t>Nota de</w:t>
    </w:r>
  </w:p>
  <w:p w:rsidR="0046670D" w:rsidRDefault="004F1FBE" w:rsidP="004C183A">
    <w:pPr>
      <w:pStyle w:val="Press1-Header"/>
    </w:pPr>
    <w:r>
      <w:tab/>
    </w:r>
    <w:proofErr w:type="gramStart"/>
    <w:r w:rsidR="00A02FC8">
      <w:t>prensa</w:t>
    </w:r>
    <w:proofErr w:type="gramEnd"/>
  </w:p>
  <w:p w:rsidR="00D0217E" w:rsidRPr="0046670D" w:rsidRDefault="00D0217E" w:rsidP="004C183A">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26666AB2"/>
    <w:lvl w:ilvl="0" w:tplc="B2E0ED8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870B7"/>
    <w:rsid w:val="00090D99"/>
    <w:rsid w:val="000E5B47"/>
    <w:rsid w:val="000E6201"/>
    <w:rsid w:val="000F1BBB"/>
    <w:rsid w:val="000F1FAA"/>
    <w:rsid w:val="00123BB3"/>
    <w:rsid w:val="00134024"/>
    <w:rsid w:val="00152FE3"/>
    <w:rsid w:val="00154C0F"/>
    <w:rsid w:val="0016211E"/>
    <w:rsid w:val="00181723"/>
    <w:rsid w:val="00225077"/>
    <w:rsid w:val="00250B12"/>
    <w:rsid w:val="002A4A09"/>
    <w:rsid w:val="002C1D58"/>
    <w:rsid w:val="002E0D0F"/>
    <w:rsid w:val="002E21A6"/>
    <w:rsid w:val="002E24FE"/>
    <w:rsid w:val="002E3E13"/>
    <w:rsid w:val="00313A6F"/>
    <w:rsid w:val="003206E8"/>
    <w:rsid w:val="00337A9E"/>
    <w:rsid w:val="00340947"/>
    <w:rsid w:val="0035678B"/>
    <w:rsid w:val="003D7474"/>
    <w:rsid w:val="00431732"/>
    <w:rsid w:val="00445470"/>
    <w:rsid w:val="0046670D"/>
    <w:rsid w:val="00474E3B"/>
    <w:rsid w:val="004C183A"/>
    <w:rsid w:val="004F1FBE"/>
    <w:rsid w:val="005166B8"/>
    <w:rsid w:val="00527DD1"/>
    <w:rsid w:val="00567B4E"/>
    <w:rsid w:val="00584D99"/>
    <w:rsid w:val="005B0DF2"/>
    <w:rsid w:val="005E628F"/>
    <w:rsid w:val="00606329"/>
    <w:rsid w:val="00610DD4"/>
    <w:rsid w:val="00640716"/>
    <w:rsid w:val="006506C0"/>
    <w:rsid w:val="00677EA1"/>
    <w:rsid w:val="00680C74"/>
    <w:rsid w:val="006A082B"/>
    <w:rsid w:val="006B023F"/>
    <w:rsid w:val="006D475F"/>
    <w:rsid w:val="006F1214"/>
    <w:rsid w:val="006F2778"/>
    <w:rsid w:val="00701290"/>
    <w:rsid w:val="007204FF"/>
    <w:rsid w:val="00722187"/>
    <w:rsid w:val="0077413F"/>
    <w:rsid w:val="007A2A4F"/>
    <w:rsid w:val="007B53BB"/>
    <w:rsid w:val="007B6A58"/>
    <w:rsid w:val="007E7A88"/>
    <w:rsid w:val="00806E22"/>
    <w:rsid w:val="008209DC"/>
    <w:rsid w:val="008C04EB"/>
    <w:rsid w:val="008D0046"/>
    <w:rsid w:val="009262F1"/>
    <w:rsid w:val="00952B00"/>
    <w:rsid w:val="00977B1B"/>
    <w:rsid w:val="0098001E"/>
    <w:rsid w:val="009B35D2"/>
    <w:rsid w:val="009B4154"/>
    <w:rsid w:val="009C39CC"/>
    <w:rsid w:val="009D1A86"/>
    <w:rsid w:val="009F19EC"/>
    <w:rsid w:val="00A02FC8"/>
    <w:rsid w:val="00A03632"/>
    <w:rsid w:val="00A05045"/>
    <w:rsid w:val="00A22DA1"/>
    <w:rsid w:val="00A31582"/>
    <w:rsid w:val="00A536AC"/>
    <w:rsid w:val="00A70C18"/>
    <w:rsid w:val="00AC6978"/>
    <w:rsid w:val="00AD5274"/>
    <w:rsid w:val="00B00112"/>
    <w:rsid w:val="00B0541C"/>
    <w:rsid w:val="00B22600"/>
    <w:rsid w:val="00B67E44"/>
    <w:rsid w:val="00BC649C"/>
    <w:rsid w:val="00BD2D90"/>
    <w:rsid w:val="00BD5BCF"/>
    <w:rsid w:val="00C00AE6"/>
    <w:rsid w:val="00C22519"/>
    <w:rsid w:val="00C275CE"/>
    <w:rsid w:val="00C5716A"/>
    <w:rsid w:val="00C6750E"/>
    <w:rsid w:val="00C77C92"/>
    <w:rsid w:val="00C87125"/>
    <w:rsid w:val="00CA7C33"/>
    <w:rsid w:val="00CF27B7"/>
    <w:rsid w:val="00CF2B10"/>
    <w:rsid w:val="00CF77EA"/>
    <w:rsid w:val="00D0217E"/>
    <w:rsid w:val="00D119D2"/>
    <w:rsid w:val="00D142DE"/>
    <w:rsid w:val="00D26512"/>
    <w:rsid w:val="00D50B6C"/>
    <w:rsid w:val="00D8001E"/>
    <w:rsid w:val="00D94973"/>
    <w:rsid w:val="00DC6BB8"/>
    <w:rsid w:val="00DE3A43"/>
    <w:rsid w:val="00DE5140"/>
    <w:rsid w:val="00DF5B5B"/>
    <w:rsid w:val="00E11B85"/>
    <w:rsid w:val="00E42724"/>
    <w:rsid w:val="00E51827"/>
    <w:rsid w:val="00E709A9"/>
    <w:rsid w:val="00E93608"/>
    <w:rsid w:val="00EA351E"/>
    <w:rsid w:val="00EB3FF4"/>
    <w:rsid w:val="00EB46D3"/>
    <w:rsid w:val="00EE2DB6"/>
    <w:rsid w:val="00EF49BA"/>
    <w:rsid w:val="00F27FE6"/>
    <w:rsid w:val="00F33BCD"/>
    <w:rsid w:val="00F54E62"/>
    <w:rsid w:val="00F54EA6"/>
    <w:rsid w:val="00F814BA"/>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5B48541-A3A7-438E-98BE-B5EF146F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F1FAA"/>
    <w:pPr>
      <w:keepNext/>
      <w:keepLines/>
      <w:spacing w:line="240" w:lineRule="auto"/>
      <w:outlineLvl w:val="0"/>
    </w:pPr>
    <w:rPr>
      <w:b/>
      <w:snapToGrid w:val="0"/>
      <w:sz w:val="28"/>
      <w:szCs w:val="28"/>
    </w:rPr>
  </w:style>
  <w:style w:type="paragraph" w:customStyle="1" w:styleId="Press5-Body">
    <w:name w:val="Press 5 - Body"/>
    <w:basedOn w:val="Standard"/>
    <w:autoRedefine/>
    <w:qFormat/>
    <w:rsid w:val="004C183A"/>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814BA"/>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F814BA"/>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D5BCF"/>
    <w:rPr>
      <w:sz w:val="16"/>
      <w:szCs w:val="16"/>
    </w:rPr>
  </w:style>
  <w:style w:type="paragraph" w:styleId="Kommentartext">
    <w:name w:val="annotation text"/>
    <w:basedOn w:val="Standard"/>
    <w:link w:val="KommentartextZchn"/>
    <w:semiHidden/>
    <w:unhideWhenUsed/>
    <w:rsid w:val="00BD5BCF"/>
    <w:rPr>
      <w:sz w:val="20"/>
      <w:szCs w:val="20"/>
    </w:rPr>
  </w:style>
  <w:style w:type="character" w:customStyle="1" w:styleId="KommentartextZchn">
    <w:name w:val="Kommentartext Zchn"/>
    <w:basedOn w:val="Absatz-Standardschriftart"/>
    <w:link w:val="Kommentartext"/>
    <w:semiHidden/>
    <w:rsid w:val="00BD5BCF"/>
  </w:style>
  <w:style w:type="paragraph" w:styleId="Kommentarthema">
    <w:name w:val="annotation subject"/>
    <w:basedOn w:val="Kommentartext"/>
    <w:next w:val="Kommentartext"/>
    <w:link w:val="KommentarthemaZchn"/>
    <w:semiHidden/>
    <w:unhideWhenUsed/>
    <w:rsid w:val="00BD5BCF"/>
    <w:rPr>
      <w:b/>
      <w:bCs/>
    </w:rPr>
  </w:style>
  <w:style w:type="character" w:customStyle="1" w:styleId="KommentarthemaZchn">
    <w:name w:val="Kommentarthema Zchn"/>
    <w:basedOn w:val="KommentartextZchn"/>
    <w:link w:val="Kommentarthema"/>
    <w:semiHidden/>
    <w:rsid w:val="00BD5BCF"/>
    <w:rPr>
      <w:b/>
      <w:bCs/>
    </w:rPr>
  </w:style>
  <w:style w:type="paragraph" w:styleId="berarbeitung">
    <w:name w:val="Revision"/>
    <w:hidden/>
    <w:uiPriority w:val="99"/>
    <w:semiHidden/>
    <w:rsid w:val="00C7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BFA2D-2E1D-495D-B4F4-13E1717E9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2</Pages>
  <Words>429</Words>
  <Characters>2703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3126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2014-12-03T15:45:00Z</cp:lastPrinted>
  <dcterms:created xsi:type="dcterms:W3CDTF">2015-01-19T07:21:00Z</dcterms:created>
  <dcterms:modified xsi:type="dcterms:W3CDTF">2015-01-19T07:21:00Z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