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327C" w:rsidRPr="00497FA4" w:rsidRDefault="00280D4C" w:rsidP="009755FF">
      <w:pPr>
        <w:pStyle w:val="Press2-Headline"/>
        <w:rPr>
          <w:lang w:val="fr-FR"/>
        </w:rPr>
      </w:pPr>
      <w:bookmarkStart w:id="0" w:name="_GoBack"/>
      <w:r w:rsidRPr="00280D4C">
        <w:rPr>
          <w:lang w:val="fr-FR"/>
        </w:rPr>
        <w:t xml:space="preserve">Pompe à béton automotrice </w:t>
      </w:r>
      <w:bookmarkEnd w:id="0"/>
      <w:r w:rsidRPr="00280D4C">
        <w:rPr>
          <w:lang w:val="fr-FR"/>
        </w:rPr>
        <w:t>Liebherr 37 Z4 XXT avec stabilisateurs innovants au salon Intermat 2015</w:t>
      </w:r>
    </w:p>
    <w:p w:rsidR="00E709A9" w:rsidRPr="00497FA4" w:rsidRDefault="00280D4C" w:rsidP="00E709A9">
      <w:pPr>
        <w:pStyle w:val="Press3-BulletPoints"/>
        <w:suppressAutoHyphens w:val="0"/>
        <w:rPr>
          <w:lang w:val="fr-FR"/>
        </w:rPr>
      </w:pPr>
      <w:r w:rsidRPr="00280D4C">
        <w:rPr>
          <w:lang w:val="fr-FR"/>
        </w:rPr>
        <w:t>Flèche rigide</w:t>
      </w:r>
    </w:p>
    <w:p w:rsidR="00E709A9" w:rsidRPr="00497FA4" w:rsidRDefault="00280D4C" w:rsidP="00E709A9">
      <w:pPr>
        <w:pStyle w:val="Press3-BulletPoints"/>
        <w:suppressAutoHyphens w:val="0"/>
        <w:rPr>
          <w:lang w:val="fr-FR"/>
        </w:rPr>
      </w:pPr>
      <w:r w:rsidRPr="00280D4C">
        <w:rPr>
          <w:lang w:val="fr-FR"/>
        </w:rPr>
        <w:t xml:space="preserve">Système </w:t>
      </w:r>
      <w:r w:rsidR="00FD6775" w:rsidRPr="00497FA4">
        <w:rPr>
          <w:lang w:val="fr-FR"/>
        </w:rPr>
        <w:t>breveté</w:t>
      </w:r>
      <w:r w:rsidR="00FD6775">
        <w:rPr>
          <w:lang w:val="fr-FR"/>
        </w:rPr>
        <w:t xml:space="preserve"> </w:t>
      </w:r>
      <w:r w:rsidRPr="00280D4C">
        <w:rPr>
          <w:lang w:val="fr-FR"/>
        </w:rPr>
        <w:t>de stabilisat</w:t>
      </w:r>
      <w:r>
        <w:rPr>
          <w:lang w:val="fr-FR"/>
        </w:rPr>
        <w:t>ion</w:t>
      </w:r>
    </w:p>
    <w:p w:rsidR="00E709A9" w:rsidRPr="00497FA4" w:rsidRDefault="00280D4C" w:rsidP="00E709A9">
      <w:pPr>
        <w:pStyle w:val="Press3-BulletPoints"/>
        <w:suppressAutoHyphens w:val="0"/>
        <w:rPr>
          <w:lang w:val="fr-FR"/>
        </w:rPr>
      </w:pPr>
      <w:r w:rsidRPr="00280D4C">
        <w:rPr>
          <w:lang w:val="fr-FR"/>
        </w:rPr>
        <w:t>Grande facilité d'entretien</w:t>
      </w:r>
    </w:p>
    <w:p w:rsidR="00E709A9" w:rsidRPr="00497FA4" w:rsidRDefault="00E709A9" w:rsidP="00E709A9">
      <w:pPr>
        <w:pStyle w:val="Press3-BulletPoints"/>
        <w:numPr>
          <w:ilvl w:val="0"/>
          <w:numId w:val="0"/>
        </w:numPr>
        <w:rPr>
          <w:lang w:val="fr-FR"/>
        </w:rPr>
      </w:pPr>
    </w:p>
    <w:p w:rsidR="005D0ABF" w:rsidRPr="00497FA4" w:rsidRDefault="00280D4C" w:rsidP="00682AA0">
      <w:pPr>
        <w:pStyle w:val="Press4-Lead"/>
        <w:rPr>
          <w:lang w:val="fr-FR"/>
        </w:rPr>
      </w:pPr>
      <w:r w:rsidRPr="00280D4C">
        <w:rPr>
          <w:lang w:val="fr-FR"/>
        </w:rPr>
        <w:t xml:space="preserve">Paris (France), 22 janvier 2015 – Liebherr compte bien dévoiler sa pompe à béton automotrice 37 Z4 XXT à l'occasion du salon Intermat 2015 de Paris. Sa flèche de distribution en quatre éléments, de 37 m de long, avec pliage en Z, est particulièrement rigide, ce qui réduit considérablement le risque d'oscillation de la flèche pendant son maniement sur le chantier. </w:t>
      </w:r>
    </w:p>
    <w:p w:rsidR="00AD327C" w:rsidRPr="00497FA4" w:rsidRDefault="00280D4C" w:rsidP="004E318F">
      <w:pPr>
        <w:pStyle w:val="Press5-Body"/>
        <w:rPr>
          <w:lang w:val="fr-FR"/>
        </w:rPr>
      </w:pPr>
      <w:r w:rsidRPr="00280D4C">
        <w:rPr>
          <w:lang w:val="fr-FR"/>
        </w:rPr>
        <w:t>Sur la pompe à béton automotrice 37 Z4 XXT de Liebherr, les tuyaux sont disposés en alternance à gauche et à droite de la flèche, assurant ainsi une réparti</w:t>
      </w:r>
      <w:r w:rsidR="001F426C">
        <w:rPr>
          <w:lang w:val="fr-FR"/>
        </w:rPr>
        <w:t>ti</w:t>
      </w:r>
      <w:r w:rsidRPr="00280D4C">
        <w:rPr>
          <w:lang w:val="fr-FR"/>
        </w:rPr>
        <w:t>on bien équilibrée du poids. Le large rayon des tuyaux coudés - 275 mm - réduit les pertes en pression sur toute la longueur de la flèche de distribution. Les tuyaux coudés majoritairement uniformes simplifient considérablement la gestion des stocks des pièces d’usure. De nombreux détails structurels simplifient l'échange des pièces d'usure tout en optimisant l'entretien.</w:t>
      </w:r>
    </w:p>
    <w:p w:rsidR="00762499" w:rsidRPr="00497FA4" w:rsidRDefault="00280D4C" w:rsidP="00762499">
      <w:pPr>
        <w:pStyle w:val="Press6-SubHeadline"/>
        <w:rPr>
          <w:lang w:val="fr-FR"/>
        </w:rPr>
      </w:pPr>
      <w:r w:rsidRPr="00280D4C">
        <w:rPr>
          <w:lang w:val="fr-FR"/>
        </w:rPr>
        <w:t>Le système de stabilisation : flexibilité et stabilité</w:t>
      </w:r>
    </w:p>
    <w:p w:rsidR="00AD327C" w:rsidRPr="00497FA4" w:rsidRDefault="00280D4C" w:rsidP="009755FF">
      <w:pPr>
        <w:pStyle w:val="Press5-Body"/>
        <w:rPr>
          <w:lang w:val="fr-FR"/>
        </w:rPr>
      </w:pPr>
      <w:r w:rsidRPr="00280D4C">
        <w:rPr>
          <w:lang w:val="fr-FR"/>
        </w:rPr>
        <w:t xml:space="preserve">Le système de stabilisation étroit breveté XXT de Liebherr est </w:t>
      </w:r>
      <w:r>
        <w:rPr>
          <w:lang w:val="fr-FR"/>
        </w:rPr>
        <w:t>extrêmement</w:t>
      </w:r>
      <w:r w:rsidRPr="00280D4C">
        <w:rPr>
          <w:lang w:val="fr-FR"/>
        </w:rPr>
        <w:t xml:space="preserve"> stable et peu sujet à torsion. Très novateur, ce système est exclusif à Liebherr. Les stabilisateurs avant et arrière sont fixés directement sur le chevalet de la flèche de distribution, une construction propice à transmettre les forces directement de la flèche dans les stabilisateurs. Les quatre stabilisateurs sont orientables. Il en résulte une grande flexibilité et une zone de travail extrêmement large </w:t>
      </w:r>
      <w:r w:rsidR="00497FA4">
        <w:rPr>
          <w:lang w:val="fr-FR"/>
        </w:rPr>
        <w:t>en configuration de stabilisation étroite</w:t>
      </w:r>
      <w:r w:rsidRPr="00280D4C">
        <w:rPr>
          <w:lang w:val="fr-FR"/>
        </w:rPr>
        <w:t xml:space="preserve">. </w:t>
      </w:r>
      <w:r w:rsidR="00E33539">
        <w:rPr>
          <w:lang w:val="fr-FR"/>
        </w:rPr>
        <w:t>Un atout appréciable sur les chantiers exigus</w:t>
      </w:r>
      <w:r w:rsidRPr="00280D4C">
        <w:rPr>
          <w:lang w:val="fr-FR"/>
        </w:rPr>
        <w:t>.</w:t>
      </w:r>
    </w:p>
    <w:p w:rsidR="00AD53C7" w:rsidRPr="00497FA4" w:rsidRDefault="00E61A47" w:rsidP="00AD53C7">
      <w:pPr>
        <w:pStyle w:val="Press6-SubHeadline"/>
        <w:rPr>
          <w:lang w:val="fr-FR"/>
        </w:rPr>
      </w:pPr>
      <w:r>
        <w:rPr>
          <w:lang w:val="fr-FR"/>
        </w:rPr>
        <w:t>Le groupe</w:t>
      </w:r>
      <w:r w:rsidR="00E33539">
        <w:rPr>
          <w:lang w:val="fr-FR"/>
        </w:rPr>
        <w:t xml:space="preserve"> de pompage </w:t>
      </w:r>
      <w:r w:rsidR="00280D4C" w:rsidRPr="00280D4C">
        <w:rPr>
          <w:lang w:val="fr-FR"/>
        </w:rPr>
        <w:t xml:space="preserve">: </w:t>
      </w:r>
      <w:r w:rsidR="00E33539">
        <w:rPr>
          <w:lang w:val="fr-FR"/>
        </w:rPr>
        <w:t>un fonctionnement particulièrement silencieux</w:t>
      </w:r>
    </w:p>
    <w:p w:rsidR="00AD327C" w:rsidRPr="00497FA4" w:rsidRDefault="00CE468F" w:rsidP="009755FF">
      <w:pPr>
        <w:pStyle w:val="Press5-Body"/>
        <w:rPr>
          <w:lang w:val="fr-FR"/>
        </w:rPr>
      </w:pPr>
      <w:r>
        <w:rPr>
          <w:lang w:val="fr-FR"/>
        </w:rPr>
        <w:t>La pompe à béton automotrice</w:t>
      </w:r>
      <w:r w:rsidRPr="000C328E">
        <w:rPr>
          <w:lang w:val="fr-FR"/>
        </w:rPr>
        <w:t xml:space="preserve"> </w:t>
      </w:r>
      <w:r w:rsidR="00280D4C" w:rsidRPr="00280D4C">
        <w:rPr>
          <w:lang w:val="fr-FR"/>
        </w:rPr>
        <w:t>37 Z4 XXT</w:t>
      </w:r>
      <w:r w:rsidR="0021274A">
        <w:rPr>
          <w:lang w:val="fr-FR"/>
        </w:rPr>
        <w:t xml:space="preserve"> est dotée </w:t>
      </w:r>
      <w:r w:rsidR="00E61A47">
        <w:rPr>
          <w:lang w:val="fr-FR"/>
        </w:rPr>
        <w:t xml:space="preserve">d'un groupe </w:t>
      </w:r>
      <w:r w:rsidR="0021274A">
        <w:rPr>
          <w:lang w:val="fr-FR"/>
        </w:rPr>
        <w:t>de pompage haute puissance, disponibles en trois exécution</w:t>
      </w:r>
      <w:r w:rsidR="007C4C20">
        <w:rPr>
          <w:lang w:val="fr-FR"/>
        </w:rPr>
        <w:t>s</w:t>
      </w:r>
      <w:r w:rsidR="0021274A">
        <w:rPr>
          <w:lang w:val="fr-FR"/>
        </w:rPr>
        <w:t xml:space="preserve"> différentes en termes de puissance</w:t>
      </w:r>
      <w:r w:rsidR="00E61A47">
        <w:rPr>
          <w:lang w:val="fr-FR"/>
        </w:rPr>
        <w:t xml:space="preserve"> selon </w:t>
      </w:r>
      <w:r w:rsidR="00E61A47">
        <w:rPr>
          <w:lang w:val="fr-FR"/>
        </w:rPr>
        <w:lastRenderedPageBreak/>
        <w:t>les besoins du chantier</w:t>
      </w:r>
      <w:r w:rsidR="0021274A">
        <w:rPr>
          <w:lang w:val="fr-FR"/>
        </w:rPr>
        <w:t xml:space="preserve">. </w:t>
      </w:r>
      <w:r w:rsidR="005D51C4">
        <w:rPr>
          <w:lang w:val="fr-FR"/>
        </w:rPr>
        <w:t xml:space="preserve">Les </w:t>
      </w:r>
      <w:r w:rsidR="00E61A47">
        <w:rPr>
          <w:lang w:val="fr-FR"/>
        </w:rPr>
        <w:t xml:space="preserve">groupes </w:t>
      </w:r>
      <w:r w:rsidR="005D51C4">
        <w:rPr>
          <w:lang w:val="fr-FR"/>
        </w:rPr>
        <w:t xml:space="preserve">de pompage </w:t>
      </w:r>
      <w:r w:rsidR="00280D4C" w:rsidRPr="00280D4C">
        <w:rPr>
          <w:lang w:val="fr-FR"/>
        </w:rPr>
        <w:t xml:space="preserve">Liebherr </w:t>
      </w:r>
      <w:r w:rsidR="005D51C4">
        <w:rPr>
          <w:lang w:val="fr-FR"/>
        </w:rPr>
        <w:t xml:space="preserve">ont un débit maximal de </w:t>
      </w:r>
      <w:r w:rsidR="00280D4C" w:rsidRPr="00280D4C">
        <w:rPr>
          <w:lang w:val="fr-FR"/>
        </w:rPr>
        <w:t xml:space="preserve">125 m³/h, 138 m³/h </w:t>
      </w:r>
      <w:r w:rsidR="005D51C4">
        <w:rPr>
          <w:lang w:val="fr-FR"/>
        </w:rPr>
        <w:t xml:space="preserve">et </w:t>
      </w:r>
      <w:r w:rsidR="00280D4C" w:rsidRPr="00280D4C">
        <w:rPr>
          <w:lang w:val="fr-FR"/>
        </w:rPr>
        <w:t xml:space="preserve">163 m³/h. </w:t>
      </w:r>
      <w:r w:rsidR="00566C92">
        <w:rPr>
          <w:lang w:val="fr-FR"/>
        </w:rPr>
        <w:t xml:space="preserve">Ces </w:t>
      </w:r>
      <w:r w:rsidR="00E61A47">
        <w:rPr>
          <w:lang w:val="fr-FR"/>
        </w:rPr>
        <w:t>groupes performants sont réputé</w:t>
      </w:r>
      <w:r w:rsidR="00566C92">
        <w:rPr>
          <w:lang w:val="fr-FR"/>
        </w:rPr>
        <w:t>s dans le secteur pour leur fonctionnement particulièrement silencieux</w:t>
      </w:r>
      <w:r w:rsidR="00280D4C" w:rsidRPr="00280D4C">
        <w:rPr>
          <w:lang w:val="fr-FR"/>
        </w:rPr>
        <w:t xml:space="preserve">. </w:t>
      </w:r>
      <w:r w:rsidR="00E61A47">
        <w:rPr>
          <w:lang w:val="fr-FR"/>
        </w:rPr>
        <w:t>Grâce au double amortissement en fin de course, l'activation du tuyau en S se fait tout en souplesse sur les vérins hydrauliques.</w:t>
      </w:r>
    </w:p>
    <w:p w:rsidR="00AD327C" w:rsidRPr="00497FA4" w:rsidRDefault="008B53FA" w:rsidP="009755FF">
      <w:pPr>
        <w:pStyle w:val="Press5-Body"/>
        <w:rPr>
          <w:lang w:val="fr-FR"/>
        </w:rPr>
      </w:pPr>
      <w:r>
        <w:rPr>
          <w:lang w:val="fr-FR"/>
        </w:rPr>
        <w:t>En fonction des exigences du client, l</w:t>
      </w:r>
      <w:r w:rsidR="00770713">
        <w:rPr>
          <w:lang w:val="fr-FR"/>
        </w:rPr>
        <w:t xml:space="preserve">a pompe à béton automotrice peut être équipée </w:t>
      </w:r>
      <w:r w:rsidR="00044306">
        <w:rPr>
          <w:lang w:val="fr-FR"/>
        </w:rPr>
        <w:t>de châssis de différents constructeurs de camions.</w:t>
      </w:r>
    </w:p>
    <w:p w:rsidR="002C4F98" w:rsidRPr="00497FA4" w:rsidRDefault="008B53FA" w:rsidP="009755FF">
      <w:pPr>
        <w:pStyle w:val="Press5-Body"/>
        <w:rPr>
          <w:lang w:val="fr-FR"/>
        </w:rPr>
      </w:pPr>
      <w:r>
        <w:rPr>
          <w:lang w:val="fr-FR"/>
        </w:rPr>
        <w:t xml:space="preserve">Pour la </w:t>
      </w:r>
      <w:r w:rsidR="00280D4C" w:rsidRPr="00280D4C">
        <w:rPr>
          <w:lang w:val="fr-FR"/>
        </w:rPr>
        <w:t>37 Z4 XXT</w:t>
      </w:r>
      <w:r>
        <w:rPr>
          <w:lang w:val="fr-FR"/>
        </w:rPr>
        <w:t xml:space="preserve">, </w:t>
      </w:r>
      <w:r w:rsidRPr="00497FA4">
        <w:rPr>
          <w:lang w:val="fr-FR"/>
        </w:rPr>
        <w:t xml:space="preserve">Liebherr </w:t>
      </w:r>
      <w:r>
        <w:rPr>
          <w:lang w:val="fr-FR"/>
        </w:rPr>
        <w:t>offre des accessoires disponibles en option, ainsi que de très nombreux équipements</w:t>
      </w:r>
      <w:r w:rsidR="00280D4C" w:rsidRPr="00280D4C">
        <w:rPr>
          <w:lang w:val="fr-FR"/>
        </w:rPr>
        <w:t xml:space="preserve">. </w:t>
      </w:r>
      <w:r w:rsidR="001D0BC6">
        <w:rPr>
          <w:lang w:val="fr-FR"/>
        </w:rPr>
        <w:t>Selon le cas, le client peut opter par exemple pour des espaces de rangement supplémentaires, un second réservoir à gazole ou un marchepied additionnel à gauche</w:t>
      </w:r>
      <w:r w:rsidR="00280D4C" w:rsidRPr="00280D4C">
        <w:rPr>
          <w:lang w:val="fr-FR"/>
        </w:rPr>
        <w:t xml:space="preserve">. </w:t>
      </w:r>
      <w:r w:rsidR="00930A5F">
        <w:rPr>
          <w:lang w:val="fr-FR"/>
        </w:rPr>
        <w:t>Un gyrophare magnétique vient renforcer la sécurité et une vanne d'étranglement pneumatique sur le tuyau d'épandage prévient l'écoulement du béton une fois la flèche repliée</w:t>
      </w:r>
      <w:r w:rsidR="00280D4C" w:rsidRPr="00280D4C">
        <w:rPr>
          <w:lang w:val="fr-FR"/>
        </w:rPr>
        <w:t>.</w:t>
      </w:r>
    </w:p>
    <w:p w:rsidR="00AD327C" w:rsidRPr="00497FA4" w:rsidRDefault="00DE6575" w:rsidP="009755FF">
      <w:pPr>
        <w:pStyle w:val="Press5-Body"/>
        <w:rPr>
          <w:lang w:val="fr-FR"/>
        </w:rPr>
      </w:pPr>
      <w:r>
        <w:rPr>
          <w:lang w:val="fr-FR"/>
        </w:rPr>
        <w:t xml:space="preserve">Les pompes à béton automotrices de </w:t>
      </w:r>
      <w:r w:rsidR="00280D4C" w:rsidRPr="00280D4C">
        <w:rPr>
          <w:lang w:val="fr-FR"/>
        </w:rPr>
        <w:t xml:space="preserve">Liebherr </w:t>
      </w:r>
      <w:r>
        <w:rPr>
          <w:lang w:val="fr-FR"/>
        </w:rPr>
        <w:t>sont développées et produites en Allemagne, et bénéficient exclusivement de composants haute qualité, issus de constructeurs de renom</w:t>
      </w:r>
      <w:r w:rsidR="00280D4C" w:rsidRPr="00280D4C">
        <w:rPr>
          <w:lang w:val="fr-FR"/>
        </w:rPr>
        <w:t>.</w:t>
      </w:r>
    </w:p>
    <w:p w:rsidR="00AD53C7" w:rsidRPr="00497FA4" w:rsidRDefault="0036419C" w:rsidP="009755FF">
      <w:pPr>
        <w:pStyle w:val="Press5-Body"/>
        <w:rPr>
          <w:lang w:val="fr-FR"/>
        </w:rPr>
      </w:pPr>
      <w:r>
        <w:rPr>
          <w:lang w:val="fr-FR"/>
        </w:rPr>
        <w:t xml:space="preserve">La </w:t>
      </w:r>
      <w:r w:rsidR="00A953E3">
        <w:rPr>
          <w:lang w:val="fr-FR"/>
        </w:rPr>
        <w:t xml:space="preserve">flèche de la </w:t>
      </w:r>
      <w:r>
        <w:rPr>
          <w:lang w:val="fr-FR"/>
        </w:rPr>
        <w:t>pompe à béton automotric</w:t>
      </w:r>
      <w:r w:rsidR="00A953E3">
        <w:rPr>
          <w:lang w:val="fr-FR"/>
        </w:rPr>
        <w:t xml:space="preserve">e, de </w:t>
      </w:r>
      <w:r w:rsidR="00280D4C" w:rsidRPr="00280D4C">
        <w:rPr>
          <w:lang w:val="fr-FR"/>
        </w:rPr>
        <w:t xml:space="preserve">37 m </w:t>
      </w:r>
      <w:r w:rsidR="00A953E3">
        <w:rPr>
          <w:lang w:val="fr-FR"/>
        </w:rPr>
        <w:t xml:space="preserve">de portée, </w:t>
      </w:r>
      <w:r>
        <w:rPr>
          <w:lang w:val="fr-FR"/>
        </w:rPr>
        <w:t xml:space="preserve">est disponible </w:t>
      </w:r>
      <w:r w:rsidR="00A953E3">
        <w:rPr>
          <w:lang w:val="fr-FR"/>
        </w:rPr>
        <w:t>avec un pliage Z, mais aussi avec un pliage en R</w:t>
      </w:r>
      <w:r w:rsidR="00280D4C" w:rsidRPr="00280D4C">
        <w:rPr>
          <w:lang w:val="fr-FR"/>
        </w:rPr>
        <w:t xml:space="preserve">. </w:t>
      </w:r>
      <w:r w:rsidR="00F9686A">
        <w:rPr>
          <w:lang w:val="fr-FR"/>
        </w:rPr>
        <w:t xml:space="preserve">Outre le système de stabilisation étroit </w:t>
      </w:r>
      <w:r w:rsidR="00280D4C" w:rsidRPr="00280D4C">
        <w:rPr>
          <w:lang w:val="fr-FR"/>
        </w:rPr>
        <w:t>XXT</w:t>
      </w:r>
      <w:r w:rsidR="00F9686A">
        <w:rPr>
          <w:lang w:val="fr-FR"/>
        </w:rPr>
        <w:t>, la pompe peut également être dotée d</w:t>
      </w:r>
      <w:r w:rsidR="0054637E">
        <w:rPr>
          <w:lang w:val="fr-FR"/>
        </w:rPr>
        <w:t>es</w:t>
      </w:r>
      <w:r w:rsidR="00F9686A">
        <w:rPr>
          <w:lang w:val="fr-FR"/>
        </w:rPr>
        <w:t xml:space="preserve"> système</w:t>
      </w:r>
      <w:r w:rsidR="0054637E">
        <w:rPr>
          <w:lang w:val="fr-FR"/>
        </w:rPr>
        <w:t>s XXH et</w:t>
      </w:r>
      <w:r w:rsidR="00F9686A">
        <w:rPr>
          <w:lang w:val="fr-FR"/>
        </w:rPr>
        <w:t xml:space="preserve"> </w:t>
      </w:r>
      <w:r w:rsidR="00280D4C" w:rsidRPr="00280D4C">
        <w:rPr>
          <w:lang w:val="fr-FR"/>
        </w:rPr>
        <w:t xml:space="preserve">ST. </w:t>
      </w:r>
    </w:p>
    <w:p w:rsidR="00AD53C7" w:rsidRPr="00497FA4" w:rsidRDefault="00AD53C7" w:rsidP="00E709A9">
      <w:pPr>
        <w:pStyle w:val="Press7-InformationHeadline"/>
        <w:rPr>
          <w:lang w:val="fr-FR"/>
        </w:rPr>
      </w:pPr>
    </w:p>
    <w:p w:rsidR="00E709A9" w:rsidRPr="00497FA4" w:rsidRDefault="00FC3AC5" w:rsidP="00E709A9">
      <w:pPr>
        <w:pStyle w:val="Press7-InformationHeadline"/>
        <w:rPr>
          <w:lang w:val="fr-FR"/>
        </w:rPr>
      </w:pPr>
      <w:r>
        <w:rPr>
          <w:lang w:val="fr-FR"/>
        </w:rPr>
        <w:t xml:space="preserve">Légende </w:t>
      </w:r>
    </w:p>
    <w:p w:rsidR="00E709A9" w:rsidRPr="00497FA4" w:rsidRDefault="00280D4C" w:rsidP="00E709A9">
      <w:pPr>
        <w:pStyle w:val="Press8-Information"/>
        <w:rPr>
          <w:lang w:val="fr-FR"/>
        </w:rPr>
      </w:pPr>
      <w:r w:rsidRPr="00280D4C">
        <w:rPr>
          <w:lang w:val="fr-FR"/>
        </w:rPr>
        <w:t>liebherr-concrete-pump-37-z4-xxt.jpg</w:t>
      </w:r>
    </w:p>
    <w:p w:rsidR="00E709A9" w:rsidRPr="00497FA4" w:rsidRDefault="00DF7831" w:rsidP="00E709A9">
      <w:pPr>
        <w:pStyle w:val="Press8-Information"/>
        <w:rPr>
          <w:lang w:val="fr-FR"/>
        </w:rPr>
      </w:pPr>
      <w:r>
        <w:rPr>
          <w:lang w:val="fr-FR"/>
        </w:rPr>
        <w:t xml:space="preserve">La pompe à béton automotrice de </w:t>
      </w:r>
      <w:r w:rsidR="00280D4C" w:rsidRPr="00280D4C">
        <w:rPr>
          <w:lang w:val="fr-FR"/>
        </w:rPr>
        <w:t xml:space="preserve">Liebherr 37 Z4 XXT </w:t>
      </w:r>
      <w:r>
        <w:rPr>
          <w:lang w:val="fr-FR"/>
        </w:rPr>
        <w:t>en application</w:t>
      </w:r>
    </w:p>
    <w:p w:rsidR="00E709A9" w:rsidRPr="00497FA4" w:rsidRDefault="00E709A9" w:rsidP="00E709A9">
      <w:pPr>
        <w:pStyle w:val="Press8-Information"/>
        <w:rPr>
          <w:lang w:val="fr-FR"/>
        </w:rPr>
      </w:pPr>
    </w:p>
    <w:p w:rsidR="00E709A9" w:rsidRPr="00497FA4" w:rsidRDefault="000C328E" w:rsidP="00E709A9">
      <w:pPr>
        <w:pStyle w:val="Press7-InformationHeadline"/>
        <w:rPr>
          <w:lang w:val="fr-FR"/>
        </w:rPr>
      </w:pPr>
      <w:r>
        <w:rPr>
          <w:lang w:val="fr-FR"/>
        </w:rPr>
        <w:t>Contact</w:t>
      </w:r>
    </w:p>
    <w:p w:rsidR="00E709A9" w:rsidRPr="00497FA4" w:rsidRDefault="00280D4C" w:rsidP="00E709A9">
      <w:pPr>
        <w:pStyle w:val="Press8-Information"/>
        <w:rPr>
          <w:lang w:val="fr-FR"/>
        </w:rPr>
      </w:pPr>
      <w:r w:rsidRPr="00280D4C">
        <w:rPr>
          <w:lang w:val="fr-FR"/>
        </w:rPr>
        <w:t>Klaus Eckert</w:t>
      </w:r>
    </w:p>
    <w:p w:rsidR="00E709A9" w:rsidRPr="00497FA4" w:rsidRDefault="00DF7831" w:rsidP="00E709A9">
      <w:pPr>
        <w:pStyle w:val="Press8-Information"/>
        <w:rPr>
          <w:lang w:val="fr-FR"/>
        </w:rPr>
      </w:pPr>
      <w:r>
        <w:rPr>
          <w:lang w:val="fr-FR"/>
        </w:rPr>
        <w:t>Directeur Marketing</w:t>
      </w:r>
    </w:p>
    <w:p w:rsidR="00E709A9" w:rsidRPr="00497FA4" w:rsidRDefault="00DF7831" w:rsidP="00E709A9">
      <w:pPr>
        <w:pStyle w:val="Press8-Information"/>
        <w:rPr>
          <w:lang w:val="fr-FR"/>
        </w:rPr>
      </w:pPr>
      <w:r>
        <w:rPr>
          <w:lang w:val="fr-FR"/>
        </w:rPr>
        <w:t xml:space="preserve">Téléphone </w:t>
      </w:r>
      <w:r w:rsidR="00280D4C" w:rsidRPr="00280D4C">
        <w:rPr>
          <w:lang w:val="fr-FR"/>
        </w:rPr>
        <w:t>: +49 7583 949-328</w:t>
      </w:r>
    </w:p>
    <w:p w:rsidR="00E709A9" w:rsidRPr="00497FA4" w:rsidRDefault="00280D4C" w:rsidP="00E709A9">
      <w:pPr>
        <w:pStyle w:val="Press8-Information"/>
        <w:rPr>
          <w:lang w:val="fr-FR"/>
        </w:rPr>
      </w:pPr>
      <w:r w:rsidRPr="00280D4C">
        <w:rPr>
          <w:lang w:val="fr-FR"/>
        </w:rPr>
        <w:t>E-</w:t>
      </w:r>
      <w:r w:rsidR="000C328E">
        <w:rPr>
          <w:lang w:val="fr-FR"/>
        </w:rPr>
        <w:t>m</w:t>
      </w:r>
      <w:r w:rsidRPr="00280D4C">
        <w:rPr>
          <w:lang w:val="fr-FR"/>
        </w:rPr>
        <w:t>ail</w:t>
      </w:r>
      <w:r w:rsidR="00DF7831">
        <w:rPr>
          <w:lang w:val="fr-FR"/>
        </w:rPr>
        <w:t xml:space="preserve"> </w:t>
      </w:r>
      <w:r w:rsidRPr="00280D4C">
        <w:rPr>
          <w:lang w:val="fr-FR"/>
        </w:rPr>
        <w:t>: klaus.eckert@liebherr.com</w:t>
      </w:r>
    </w:p>
    <w:p w:rsidR="00E709A9" w:rsidRPr="00497FA4" w:rsidRDefault="00FD2E74" w:rsidP="00E709A9">
      <w:pPr>
        <w:pStyle w:val="Press7-InformationHeadline"/>
        <w:rPr>
          <w:lang w:val="fr-FR"/>
        </w:rPr>
      </w:pPr>
      <w:r>
        <w:rPr>
          <w:lang w:val="fr-FR"/>
        </w:rPr>
        <w:lastRenderedPageBreak/>
        <w:t xml:space="preserve">Publié par </w:t>
      </w:r>
    </w:p>
    <w:p w:rsidR="00E709A9" w:rsidRPr="000C328E" w:rsidRDefault="00280D4C" w:rsidP="00E709A9">
      <w:pPr>
        <w:pStyle w:val="Press8-Information"/>
      </w:pPr>
      <w:r w:rsidRPr="000C328E">
        <w:t>Liebherr-Mischtechnik GmbH</w:t>
      </w:r>
    </w:p>
    <w:p w:rsidR="00E709A9" w:rsidRPr="000C328E" w:rsidRDefault="00280D4C" w:rsidP="00E709A9">
      <w:pPr>
        <w:pStyle w:val="Press8-Information"/>
      </w:pPr>
      <w:r w:rsidRPr="000C328E">
        <w:t xml:space="preserve">Bad Schussenried / </w:t>
      </w:r>
      <w:r w:rsidR="00BC51C2" w:rsidRPr="000C328E">
        <w:t>Allemagne</w:t>
      </w:r>
    </w:p>
    <w:p w:rsidR="00B00112" w:rsidRPr="00497FA4" w:rsidRDefault="00280D4C" w:rsidP="00E709A9">
      <w:pPr>
        <w:pStyle w:val="Press8-Information"/>
        <w:rPr>
          <w:lang w:val="fr-FR"/>
        </w:rPr>
      </w:pPr>
      <w:r w:rsidRPr="00280D4C">
        <w:rPr>
          <w:lang w:val="fr-FR"/>
        </w:rPr>
        <w:t xml:space="preserve">www.liebherr.com </w:t>
      </w:r>
    </w:p>
    <w:sectPr w:rsidR="00B00112" w:rsidRPr="00497FA4" w:rsidSect="00D0217E">
      <w:footerReference w:type="default" r:id="rId8"/>
      <w:headerReference w:type="first" r:id="rId9"/>
      <w:footerReference w:type="first" r:id="rId10"/>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63FE" w:rsidRDefault="00C263FE">
      <w:r>
        <w:separator/>
      </w:r>
    </w:p>
  </w:endnote>
  <w:endnote w:type="continuationSeparator" w:id="0">
    <w:p w:rsidR="00C263FE" w:rsidRDefault="00C26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78B" w:rsidRPr="0077413F" w:rsidRDefault="00280D4C" w:rsidP="00682AA0">
    <w:pPr>
      <w:pStyle w:val="Press5-Body"/>
      <w:spacing w:after="0"/>
    </w:pPr>
    <w:r w:rsidRPr="0077413F">
      <w:fldChar w:fldCharType="begin"/>
    </w:r>
    <w:r w:rsidR="0046670D" w:rsidRPr="0077413F">
      <w:instrText xml:space="preserve"> PAGE </w:instrText>
    </w:r>
    <w:r w:rsidRPr="0077413F">
      <w:fldChar w:fldCharType="separate"/>
    </w:r>
    <w:r w:rsidR="000C328E">
      <w:rPr>
        <w:noProof/>
      </w:rPr>
      <w:t>3</w:t>
    </w:r>
    <w:r w:rsidRPr="0077413F">
      <w:fldChar w:fldCharType="end"/>
    </w:r>
    <w:r w:rsidR="0046670D" w:rsidRPr="0077413F">
      <w:t xml:space="preserve"> / </w:t>
    </w:r>
    <w:r>
      <w:fldChar w:fldCharType="begin"/>
    </w:r>
    <w:r w:rsidR="004569EB">
      <w:instrText xml:space="preserve"> NUMPAGES </w:instrText>
    </w:r>
    <w:r>
      <w:fldChar w:fldCharType="separate"/>
    </w:r>
    <w:r w:rsidR="000C328E">
      <w:rPr>
        <w:noProof/>
      </w:rPr>
      <w:t>3</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0761F2" w:rsidRDefault="00280D4C" w:rsidP="00D26512">
    <w:pPr>
      <w:pStyle w:val="Press8-Information"/>
    </w:pPr>
    <w:r w:rsidRPr="000761F2">
      <w:fldChar w:fldCharType="begin"/>
    </w:r>
    <w:r w:rsidR="0046670D" w:rsidRPr="000761F2">
      <w:instrText xml:space="preserve"> PAGE </w:instrText>
    </w:r>
    <w:r w:rsidRPr="000761F2">
      <w:fldChar w:fldCharType="separate"/>
    </w:r>
    <w:r w:rsidR="000C328E">
      <w:rPr>
        <w:noProof/>
      </w:rPr>
      <w:t>1</w:t>
    </w:r>
    <w:r w:rsidRPr="000761F2">
      <w:fldChar w:fldCharType="end"/>
    </w:r>
    <w:r w:rsidR="0046670D" w:rsidRPr="000761F2">
      <w:t xml:space="preserve"> / </w:t>
    </w:r>
    <w:r>
      <w:fldChar w:fldCharType="begin"/>
    </w:r>
    <w:r w:rsidR="004569EB">
      <w:instrText xml:space="preserve"> NUMPAGES </w:instrText>
    </w:r>
    <w:r>
      <w:fldChar w:fldCharType="separate"/>
    </w:r>
    <w:r w:rsidR="000C328E">
      <w:rPr>
        <w:noProof/>
      </w:rPr>
      <w:t>3</w:t>
    </w:r>
    <w:r>
      <w:rPr>
        <w:noProof/>
      </w:rPr>
      <w:fldChar w:fldCharType="end"/>
    </w:r>
    <w:r w:rsidR="000761F2" w:rsidRPr="000761F2">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63FE" w:rsidRDefault="00C263FE">
      <w:r>
        <w:separator/>
      </w:r>
    </w:p>
  </w:footnote>
  <w:footnote w:type="continuationSeparator" w:id="0">
    <w:p w:rsidR="00C263FE" w:rsidRDefault="00C263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328E" w:rsidRPr="0046670D" w:rsidRDefault="000C328E" w:rsidP="000C328E">
    <w:pPr>
      <w:pStyle w:val="Press1-Header"/>
    </w:pPr>
  </w:p>
  <w:p w:rsidR="000C328E" w:rsidRDefault="000C328E" w:rsidP="000C328E">
    <w:pPr>
      <w:pStyle w:val="Press1-Header"/>
    </w:pPr>
  </w:p>
  <w:p w:rsidR="000C328E" w:rsidRPr="00D91DAE" w:rsidRDefault="000C328E" w:rsidP="000C328E">
    <w:pPr>
      <w:pStyle w:val="Press1-Header"/>
    </w:pPr>
    <w:r w:rsidRPr="0046670D">
      <w:rPr>
        <w:noProof/>
      </w:rPr>
      <w:drawing>
        <wp:anchor distT="0" distB="0" distL="114300" distR="114300" simplePos="0" relativeHeight="251659264" behindDoc="0" locked="0" layoutInCell="1" allowOverlap="1" wp14:anchorId="699D69F6" wp14:editId="56F6F8D4">
          <wp:simplePos x="0" y="0"/>
          <wp:positionH relativeFrom="column">
            <wp:posOffset>-8890</wp:posOffset>
          </wp:positionH>
          <wp:positionV relativeFrom="paragraph">
            <wp:posOffset>46990</wp:posOffset>
          </wp:positionV>
          <wp:extent cx="2753995" cy="368300"/>
          <wp:effectExtent l="0" t="0" r="8255"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Pr="00D91DAE">
      <w:t>Communiqué</w:t>
    </w:r>
  </w:p>
  <w:p w:rsidR="000C328E" w:rsidRPr="00D91DAE" w:rsidRDefault="000C328E" w:rsidP="000C328E">
    <w:pPr>
      <w:pStyle w:val="Press1-Header"/>
    </w:pPr>
    <w:r w:rsidRPr="00D91DAE">
      <w:tab/>
      <w:t>de presse</w:t>
    </w:r>
  </w:p>
  <w:p w:rsidR="00D0217E" w:rsidRPr="0046670D" w:rsidRDefault="00D0217E" w:rsidP="00B00112">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A9"/>
    <w:rsid w:val="00000BA9"/>
    <w:rsid w:val="0001384E"/>
    <w:rsid w:val="00025C7C"/>
    <w:rsid w:val="00044306"/>
    <w:rsid w:val="00072FC0"/>
    <w:rsid w:val="000761F2"/>
    <w:rsid w:val="000843E8"/>
    <w:rsid w:val="000C328E"/>
    <w:rsid w:val="000D42B5"/>
    <w:rsid w:val="000E5B47"/>
    <w:rsid w:val="000F1BBB"/>
    <w:rsid w:val="00134024"/>
    <w:rsid w:val="00152FE3"/>
    <w:rsid w:val="00154C0F"/>
    <w:rsid w:val="0016211E"/>
    <w:rsid w:val="00176480"/>
    <w:rsid w:val="00181723"/>
    <w:rsid w:val="00182F5F"/>
    <w:rsid w:val="00196C18"/>
    <w:rsid w:val="001B51B7"/>
    <w:rsid w:val="001D0BC6"/>
    <w:rsid w:val="001F426C"/>
    <w:rsid w:val="001F50A7"/>
    <w:rsid w:val="0021274A"/>
    <w:rsid w:val="00225077"/>
    <w:rsid w:val="00250B12"/>
    <w:rsid w:val="00280D4C"/>
    <w:rsid w:val="002A4A09"/>
    <w:rsid w:val="002C3998"/>
    <w:rsid w:val="002C4F98"/>
    <w:rsid w:val="002D2F82"/>
    <w:rsid w:val="002E0C09"/>
    <w:rsid w:val="002E0D0F"/>
    <w:rsid w:val="002E21A6"/>
    <w:rsid w:val="002E3E13"/>
    <w:rsid w:val="002E5230"/>
    <w:rsid w:val="00313A6F"/>
    <w:rsid w:val="003206E8"/>
    <w:rsid w:val="00337A9E"/>
    <w:rsid w:val="00340947"/>
    <w:rsid w:val="0035678B"/>
    <w:rsid w:val="0036419C"/>
    <w:rsid w:val="003770F1"/>
    <w:rsid w:val="003D7474"/>
    <w:rsid w:val="00431732"/>
    <w:rsid w:val="00440F7A"/>
    <w:rsid w:val="00450235"/>
    <w:rsid w:val="004569EB"/>
    <w:rsid w:val="0046670D"/>
    <w:rsid w:val="00474E3B"/>
    <w:rsid w:val="00497FA4"/>
    <w:rsid w:val="004A6DF6"/>
    <w:rsid w:val="004A7ECC"/>
    <w:rsid w:val="004E318F"/>
    <w:rsid w:val="005166B8"/>
    <w:rsid w:val="0054637E"/>
    <w:rsid w:val="00566C92"/>
    <w:rsid w:val="00567B4E"/>
    <w:rsid w:val="005B0DF2"/>
    <w:rsid w:val="005D0ABF"/>
    <w:rsid w:val="005D51C4"/>
    <w:rsid w:val="005E6BA5"/>
    <w:rsid w:val="005F5E66"/>
    <w:rsid w:val="0061659F"/>
    <w:rsid w:val="00640716"/>
    <w:rsid w:val="006506C0"/>
    <w:rsid w:val="00677EA1"/>
    <w:rsid w:val="00680C74"/>
    <w:rsid w:val="00682AA0"/>
    <w:rsid w:val="00683837"/>
    <w:rsid w:val="006B023F"/>
    <w:rsid w:val="00701290"/>
    <w:rsid w:val="007204FF"/>
    <w:rsid w:val="00722187"/>
    <w:rsid w:val="00751E12"/>
    <w:rsid w:val="00762499"/>
    <w:rsid w:val="00770713"/>
    <w:rsid w:val="0077413F"/>
    <w:rsid w:val="007A11B4"/>
    <w:rsid w:val="007A2A4F"/>
    <w:rsid w:val="007B53BB"/>
    <w:rsid w:val="007B6A58"/>
    <w:rsid w:val="007C4C20"/>
    <w:rsid w:val="007C7A83"/>
    <w:rsid w:val="007E6A25"/>
    <w:rsid w:val="007E7A88"/>
    <w:rsid w:val="00806E22"/>
    <w:rsid w:val="00807E48"/>
    <w:rsid w:val="0088623E"/>
    <w:rsid w:val="008B53FA"/>
    <w:rsid w:val="008C04EB"/>
    <w:rsid w:val="008D0046"/>
    <w:rsid w:val="009262F1"/>
    <w:rsid w:val="00930A5F"/>
    <w:rsid w:val="00952B00"/>
    <w:rsid w:val="00962915"/>
    <w:rsid w:val="009755FF"/>
    <w:rsid w:val="0098001E"/>
    <w:rsid w:val="009B35D2"/>
    <w:rsid w:val="009C39CC"/>
    <w:rsid w:val="009D5BA5"/>
    <w:rsid w:val="009F19EC"/>
    <w:rsid w:val="00A02FC8"/>
    <w:rsid w:val="00A03632"/>
    <w:rsid w:val="00A05045"/>
    <w:rsid w:val="00A22DA1"/>
    <w:rsid w:val="00A31582"/>
    <w:rsid w:val="00A536AC"/>
    <w:rsid w:val="00A953E3"/>
    <w:rsid w:val="00AD327C"/>
    <w:rsid w:val="00AD5274"/>
    <w:rsid w:val="00AD53C7"/>
    <w:rsid w:val="00B00112"/>
    <w:rsid w:val="00BC51C2"/>
    <w:rsid w:val="00BC649C"/>
    <w:rsid w:val="00BD2D90"/>
    <w:rsid w:val="00C22519"/>
    <w:rsid w:val="00C22E66"/>
    <w:rsid w:val="00C263FE"/>
    <w:rsid w:val="00C275CE"/>
    <w:rsid w:val="00CA5EBA"/>
    <w:rsid w:val="00CA7C33"/>
    <w:rsid w:val="00CE400D"/>
    <w:rsid w:val="00CE468F"/>
    <w:rsid w:val="00D0217E"/>
    <w:rsid w:val="00D142DE"/>
    <w:rsid w:val="00D26512"/>
    <w:rsid w:val="00D766B5"/>
    <w:rsid w:val="00DC6BB8"/>
    <w:rsid w:val="00DE3A43"/>
    <w:rsid w:val="00DE6575"/>
    <w:rsid w:val="00DF5B5B"/>
    <w:rsid w:val="00DF7831"/>
    <w:rsid w:val="00E33539"/>
    <w:rsid w:val="00E42724"/>
    <w:rsid w:val="00E51827"/>
    <w:rsid w:val="00E61A47"/>
    <w:rsid w:val="00E709A9"/>
    <w:rsid w:val="00E959CB"/>
    <w:rsid w:val="00EA351E"/>
    <w:rsid w:val="00EB3FF4"/>
    <w:rsid w:val="00EB46D3"/>
    <w:rsid w:val="00EE2DB6"/>
    <w:rsid w:val="00EF49BA"/>
    <w:rsid w:val="00F33BCD"/>
    <w:rsid w:val="00F54E62"/>
    <w:rsid w:val="00F9686A"/>
    <w:rsid w:val="00FB285A"/>
    <w:rsid w:val="00FC08C9"/>
    <w:rsid w:val="00FC3AC5"/>
    <w:rsid w:val="00FD2E74"/>
    <w:rsid w:val="00FD30F6"/>
    <w:rsid w:val="00FD6775"/>
    <w:rsid w:val="00FE602C"/>
    <w:rsid w:val="00FF4095"/>
    <w:rsid w:val="00FF6D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3EAF661D-A072-4ADA-B34B-EB5A616BD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D26512"/>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paragraph" w:customStyle="1" w:styleId="Press1-Headline">
    <w:name w:val="Press 1 - Headline"/>
    <w:basedOn w:val="Press3-Body"/>
    <w:next w:val="Press3-Body"/>
    <w:autoRedefine/>
    <w:qFormat/>
    <w:rsid w:val="00AD327C"/>
    <w:pPr>
      <w:keepNext/>
      <w:keepLines/>
      <w:suppressAutoHyphens/>
      <w:spacing w:line="240" w:lineRule="auto"/>
      <w:jc w:val="left"/>
      <w:outlineLvl w:val="0"/>
    </w:pPr>
    <w:rPr>
      <w:b/>
      <w:snapToGrid w:val="0"/>
      <w:sz w:val="30"/>
      <w:szCs w:val="20"/>
      <w:lang w:eastAsia="it-IT"/>
    </w:rPr>
  </w:style>
  <w:style w:type="paragraph" w:customStyle="1" w:styleId="Press3-Body">
    <w:name w:val="Press 3 - Body"/>
    <w:basedOn w:val="Standard"/>
    <w:autoRedefine/>
    <w:qFormat/>
    <w:rsid w:val="00AD327C"/>
    <w:pPr>
      <w:spacing w:after="360" w:line="360" w:lineRule="auto"/>
      <w:jc w:val="both"/>
    </w:pPr>
    <w:rPr>
      <w:rFonts w:ascii="Arial" w:hAnsi="Arial"/>
      <w:color w:val="000000"/>
    </w:rPr>
  </w:style>
  <w:style w:type="character" w:styleId="Kommentarzeichen">
    <w:name w:val="annotation reference"/>
    <w:basedOn w:val="Absatz-Standardschriftart"/>
    <w:semiHidden/>
    <w:unhideWhenUsed/>
    <w:rsid w:val="002C4F98"/>
    <w:rPr>
      <w:sz w:val="16"/>
      <w:szCs w:val="16"/>
    </w:rPr>
  </w:style>
  <w:style w:type="paragraph" w:styleId="Kommentartext">
    <w:name w:val="annotation text"/>
    <w:basedOn w:val="Standard"/>
    <w:link w:val="KommentartextZchn"/>
    <w:semiHidden/>
    <w:unhideWhenUsed/>
    <w:rsid w:val="002C4F98"/>
    <w:rPr>
      <w:sz w:val="20"/>
      <w:szCs w:val="20"/>
    </w:rPr>
  </w:style>
  <w:style w:type="character" w:customStyle="1" w:styleId="KommentartextZchn">
    <w:name w:val="Kommentartext Zchn"/>
    <w:basedOn w:val="Absatz-Standardschriftart"/>
    <w:link w:val="Kommentartext"/>
    <w:semiHidden/>
    <w:rsid w:val="002C4F98"/>
  </w:style>
  <w:style w:type="paragraph" w:styleId="Kommentarthema">
    <w:name w:val="annotation subject"/>
    <w:basedOn w:val="Kommentartext"/>
    <w:next w:val="Kommentartext"/>
    <w:link w:val="KommentarthemaZchn"/>
    <w:semiHidden/>
    <w:unhideWhenUsed/>
    <w:rsid w:val="002C4F98"/>
    <w:rPr>
      <w:b/>
      <w:bCs/>
    </w:rPr>
  </w:style>
  <w:style w:type="character" w:customStyle="1" w:styleId="KommentarthemaZchn">
    <w:name w:val="Kommentarthema Zchn"/>
    <w:basedOn w:val="KommentartextZchn"/>
    <w:link w:val="Kommentarthema"/>
    <w:semiHidden/>
    <w:rsid w:val="002C4F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86C6C-5897-4141-AC08-3620DAA12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284407E2.dotm</Template>
  <TotalTime>0</TotalTime>
  <Pages>3</Pages>
  <Words>491</Words>
  <Characters>3095</Characters>
  <Application>Microsoft Office Word</Application>
  <DocSecurity>0</DocSecurity>
  <Lines>25</Lines>
  <Paragraphs>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Presse-Information</vt:lpstr>
      <vt:lpstr>Presse-Information</vt:lpstr>
    </vt:vector>
  </TitlesOfParts>
  <Company>Liebherr</Company>
  <LinksUpToDate>false</LinksUpToDate>
  <CharactersWithSpaces>3579</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2</cp:revision>
  <cp:lastPrinted>2014-03-13T14:30:00Z</cp:lastPrinted>
  <dcterms:created xsi:type="dcterms:W3CDTF">2015-01-15T12:50:00Z</dcterms:created>
  <dcterms:modified xsi:type="dcterms:W3CDTF">2015-01-15T12:50:00Z</dcterms:modified>
</cp:coreProperties>
</file>