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8DF" w:rsidRPr="00DA1B91" w:rsidRDefault="002042CF" w:rsidP="000F5716">
      <w:pPr>
        <w:pStyle w:val="Press2-Headline"/>
      </w:pPr>
      <w:r w:rsidRPr="00DA1B91">
        <w:t xml:space="preserve">La nueva </w:t>
      </w:r>
      <w:bookmarkStart w:id="0" w:name="_GoBack"/>
      <w:r w:rsidRPr="00DA1B91">
        <w:t xml:space="preserve">máquina para manipulación de materiales </w:t>
      </w:r>
      <w:bookmarkEnd w:id="0"/>
      <w:r w:rsidRPr="00DA1B91">
        <w:t>Liebherr LH 30 M en la Intermat 2015</w:t>
      </w:r>
    </w:p>
    <w:p w:rsidR="00247BED" w:rsidRPr="00DA1B91" w:rsidDel="00901680" w:rsidRDefault="00E04B1B" w:rsidP="000F5716">
      <w:pPr>
        <w:pStyle w:val="Press3-BulletPoints"/>
      </w:pPr>
      <w:r w:rsidRPr="00DA1B91">
        <w:t>Peso operativo de 28,4 a 32,9 toneladas</w:t>
      </w:r>
    </w:p>
    <w:p w:rsidR="00247BED" w:rsidRPr="00832B7C" w:rsidRDefault="00247BED" w:rsidP="000F5716">
      <w:pPr>
        <w:pStyle w:val="Press3-BulletPoints"/>
        <w:rPr>
          <w:strike/>
        </w:rPr>
      </w:pPr>
      <w:r w:rsidRPr="00DA1B91">
        <w:t>Manipulación, descarga y clasificación de materiales</w:t>
      </w:r>
      <w:r w:rsidR="00832B7C" w:rsidRPr="00E541C8">
        <w:t>, carga general y a granel</w:t>
      </w:r>
      <w:r w:rsidRPr="00DA1B91">
        <w:t xml:space="preserve"> </w:t>
      </w:r>
    </w:p>
    <w:p w:rsidR="00247BED" w:rsidRPr="00DA1B91" w:rsidRDefault="00247BED" w:rsidP="000F5716">
      <w:pPr>
        <w:pStyle w:val="Press3-BulletPoints"/>
      </w:pPr>
      <w:r w:rsidRPr="00DA1B91">
        <w:t>Máquina potente de dimensiones compactas</w:t>
      </w:r>
    </w:p>
    <w:p w:rsidR="00247BED" w:rsidRPr="00832B7C" w:rsidRDefault="00247BED" w:rsidP="000F5716">
      <w:pPr>
        <w:pStyle w:val="Press3-BulletPoints"/>
      </w:pPr>
      <w:r w:rsidRPr="00832B7C">
        <w:t>Los trabajos de mantenimiento requieren poco tiempo gracias a la orientación al servicio de la estructura de la máquina</w:t>
      </w:r>
      <w:r w:rsidR="00832B7C">
        <w:t xml:space="preserve"> </w:t>
      </w:r>
      <w:r w:rsidR="00832B7C" w:rsidRPr="00E541C8">
        <w:t>Diseño de servicio orientado a reducir los tiempos de los mantenimientos</w:t>
      </w:r>
    </w:p>
    <w:p w:rsidR="0055003B" w:rsidRPr="00DA1B91" w:rsidRDefault="0055003B" w:rsidP="00557905">
      <w:pPr>
        <w:pStyle w:val="Press8-Information"/>
      </w:pPr>
    </w:p>
    <w:p w:rsidR="00E709A9" w:rsidRPr="00DA1B91" w:rsidRDefault="00992A9B" w:rsidP="000F5716">
      <w:pPr>
        <w:pStyle w:val="Press4-Lead"/>
      </w:pPr>
      <w:r w:rsidRPr="00DA1B91">
        <w:t>París (Francia), 20 de abril de 2015. Liebherr presenta en la Intermat 2015 su máquina para la manipulación de materiales LH 30 M, todo un prodigio multiuso de gran potencia. La LH 30 está disponible con chasis</w:t>
      </w:r>
      <w:r w:rsidR="00832B7C">
        <w:t xml:space="preserve"> </w:t>
      </w:r>
      <w:r w:rsidR="00832B7C" w:rsidRPr="00E541C8">
        <w:rPr>
          <w:color w:val="auto"/>
        </w:rPr>
        <w:t>sobre neumáticos como sobre cadenas</w:t>
      </w:r>
      <w:r w:rsidRPr="00DA1B91">
        <w:t>. La máquina para la manipulación de materiales LH 30 M convence por su versatilidad en aplicaciones diversas, p. ej., para la manipulación de chatarra o para trabajos de clasificación en el sector del reciclaje.</w:t>
      </w:r>
    </w:p>
    <w:p w:rsidR="00247BED" w:rsidRPr="00DA1B91" w:rsidRDefault="00247BED" w:rsidP="000F5716">
      <w:pPr>
        <w:pStyle w:val="Press5-Body"/>
        <w:rPr>
          <w:color w:val="000000" w:themeColor="text1"/>
        </w:rPr>
      </w:pPr>
      <w:r w:rsidRPr="00DA1B91">
        <w:t xml:space="preserve">El modelo expuesto en la Intermat 2015 está preparado para desempeñar tareas de reciclaje de gran exigencia. Esta configuración se compone de </w:t>
      </w:r>
      <w:r w:rsidR="00832B7C" w:rsidRPr="00E541C8">
        <w:rPr>
          <w:color w:val="auto"/>
        </w:rPr>
        <w:t>un</w:t>
      </w:r>
      <w:r w:rsidR="00832B7C">
        <w:rPr>
          <w:color w:val="FF0000"/>
        </w:rPr>
        <w:t xml:space="preserve"> </w:t>
      </w:r>
      <w:r w:rsidR="00832B7C">
        <w:t>monobloc industrial, rect</w:t>
      </w:r>
      <w:r w:rsidR="00832B7C" w:rsidRPr="00E541C8">
        <w:rPr>
          <w:color w:val="auto"/>
        </w:rPr>
        <w:t>o</w:t>
      </w:r>
      <w:r w:rsidRPr="00DA1B91">
        <w:t xml:space="preserve"> y de 7,3 m de longitud, y un balancín industrial de 5,5 m de largo. </w:t>
      </w:r>
      <w:r w:rsidR="00832B7C" w:rsidRPr="00E541C8">
        <w:rPr>
          <w:color w:val="auto"/>
        </w:rPr>
        <w:t xml:space="preserve">Entre los artículos que se muestran en la feria, se encuentra </w:t>
      </w:r>
      <w:r w:rsidR="00832B7C">
        <w:t xml:space="preserve">el sistema hidráulico de cambio rápido </w:t>
      </w:r>
      <w:r w:rsidRPr="00DA1B91">
        <w:t>con si</w:t>
      </w:r>
      <w:r w:rsidR="00125A69">
        <w:t xml:space="preserve">stema de acoplamiento múltiple </w:t>
      </w:r>
      <w:r w:rsidRPr="00DA1B91">
        <w:t xml:space="preserve">Liebherr y un pulpo de cinco garras del modelo GM 65 con garras semicerradas y una capacidad de 0,6 m³. </w:t>
      </w:r>
      <w:r w:rsidR="00125A69" w:rsidRPr="00E541C8">
        <w:rPr>
          <w:color w:val="auto"/>
        </w:rPr>
        <w:t>Otras características de la</w:t>
      </w:r>
      <w:r w:rsidRPr="00DA1B91">
        <w:t xml:space="preserve"> configuración de la máquina </w:t>
      </w:r>
      <w:r w:rsidR="00125A69" w:rsidRPr="00E541C8">
        <w:rPr>
          <w:color w:val="auto"/>
        </w:rPr>
        <w:t>es</w:t>
      </w:r>
      <w:r w:rsidRPr="00DA1B91">
        <w:t xml:space="preserve"> la cabina del operador graduable en altura por medios hidráulicos </w:t>
      </w:r>
      <w:r w:rsidR="00125A69" w:rsidRPr="00E541C8">
        <w:rPr>
          <w:color w:val="auto"/>
        </w:rPr>
        <w:t>así como</w:t>
      </w:r>
      <w:r w:rsidR="00125A69">
        <w:rPr>
          <w:color w:val="FF0000"/>
        </w:rPr>
        <w:t xml:space="preserve"> </w:t>
      </w:r>
      <w:r w:rsidRPr="00DA1B91">
        <w:t>4 puntos</w:t>
      </w:r>
      <w:r w:rsidR="00125A69">
        <w:t xml:space="preserve"> de apoyos estabilizadores</w:t>
      </w:r>
      <w:r w:rsidRPr="00DA1B91">
        <w:t xml:space="preserve"> con </w:t>
      </w:r>
      <w:r w:rsidR="00125A69" w:rsidRPr="00E541C8">
        <w:rPr>
          <w:color w:val="auto"/>
        </w:rPr>
        <w:t>control</w:t>
      </w:r>
      <w:r w:rsidRPr="00DA1B91">
        <w:t xml:space="preserve"> individual. El ventilador reversible y el radiador industrial </w:t>
      </w:r>
      <w:r w:rsidR="00125A69" w:rsidRPr="00E541C8">
        <w:rPr>
          <w:color w:val="auto"/>
        </w:rPr>
        <w:t>con</w:t>
      </w:r>
      <w:r w:rsidR="00125A69">
        <w:rPr>
          <w:color w:val="FF0000"/>
        </w:rPr>
        <w:t xml:space="preserve"> </w:t>
      </w:r>
      <w:r w:rsidRPr="00DA1B91">
        <w:t xml:space="preserve">malla gruesa forman una unidad fiable y estanca, </w:t>
      </w:r>
      <w:r w:rsidR="00F74616" w:rsidRPr="00E541C8">
        <w:rPr>
          <w:color w:val="auto"/>
        </w:rPr>
        <w:t>situada</w:t>
      </w:r>
      <w:r w:rsidR="00F74616">
        <w:rPr>
          <w:color w:val="FF0000"/>
        </w:rPr>
        <w:t xml:space="preserve"> </w:t>
      </w:r>
      <w:r w:rsidRPr="00DA1B91">
        <w:t xml:space="preserve">en el compartimento del motor, que permite el uso de la máquina en </w:t>
      </w:r>
      <w:r w:rsidR="00F74616" w:rsidRPr="00E541C8">
        <w:rPr>
          <w:color w:val="auto"/>
        </w:rPr>
        <w:t>ambientes</w:t>
      </w:r>
      <w:r w:rsidRPr="00DA1B91">
        <w:t xml:space="preserve"> con alta concentración de polvo.</w:t>
      </w:r>
    </w:p>
    <w:p w:rsidR="00CE315A" w:rsidRPr="00E541C8" w:rsidRDefault="00520B76" w:rsidP="000F5716">
      <w:pPr>
        <w:pStyle w:val="Press5-Body"/>
        <w:rPr>
          <w:b/>
          <w:color w:val="auto"/>
        </w:rPr>
      </w:pPr>
      <w:r w:rsidRPr="00E541C8">
        <w:rPr>
          <w:b/>
          <w:color w:val="auto"/>
        </w:rPr>
        <w:lastRenderedPageBreak/>
        <w:t>Rendimiento mejorado</w:t>
      </w:r>
    </w:p>
    <w:p w:rsidR="00F64745" w:rsidRPr="00DA1B91" w:rsidRDefault="00C9124E" w:rsidP="000F5716">
      <w:pPr>
        <w:pStyle w:val="Press5-Body"/>
      </w:pPr>
      <w:r w:rsidRPr="00DA1B91">
        <w:t xml:space="preserve">El motor diésel de la máquina para la manipulación de materiales Liebherr LH 30 M es un motor de 4 cilindros en línea fabricado por Liebherr que cumple las directivas de emisiones de </w:t>
      </w:r>
      <w:r w:rsidRPr="00F74616">
        <w:rPr>
          <w:strike/>
        </w:rPr>
        <w:t>los</w:t>
      </w:r>
      <w:r w:rsidRPr="00DA1B91">
        <w:t xml:space="preserve"> gases de </w:t>
      </w:r>
      <w:r w:rsidR="00F74616" w:rsidRPr="00E541C8">
        <w:rPr>
          <w:color w:val="auto"/>
        </w:rPr>
        <w:t>los motores Tier</w:t>
      </w:r>
      <w:r w:rsidR="00F74616">
        <w:rPr>
          <w:color w:val="FF0000"/>
        </w:rPr>
        <w:t xml:space="preserve"> </w:t>
      </w:r>
      <w:r w:rsidRPr="00DA1B91">
        <w:t xml:space="preserve">IV/Tier 4f. </w:t>
      </w:r>
      <w:r w:rsidR="00F74616" w:rsidRPr="00E541C8">
        <w:rPr>
          <w:color w:val="auto"/>
        </w:rPr>
        <w:t>Ofrece</w:t>
      </w:r>
      <w:r w:rsidRPr="00DA1B91">
        <w:t xml:space="preserve"> una potencia de motor de 140 kW/190 CV, frente a los 129 kW/175 CV del modelo anterior.</w:t>
      </w:r>
    </w:p>
    <w:p w:rsidR="00CE315A" w:rsidRPr="00074AC4" w:rsidRDefault="000A3F6D" w:rsidP="000F5716">
      <w:pPr>
        <w:pStyle w:val="Press5-Body"/>
        <w:rPr>
          <w:strike/>
          <w:color w:val="000000" w:themeColor="text1"/>
        </w:rPr>
      </w:pPr>
      <w:r w:rsidRPr="000F5716">
        <w:t>Gracias al aumento de potencia del motor</w:t>
      </w:r>
      <w:r w:rsidR="00F74616" w:rsidRPr="00E541C8">
        <w:rPr>
          <w:color w:val="auto"/>
        </w:rPr>
        <w:t>,</w:t>
      </w:r>
      <w:r w:rsidRPr="000F5716">
        <w:t xml:space="preserve"> el sistema cuenta con un par de giro superior, lo que le permite ejecutar movimientos más enérgicos. Por otra parte, los picos de carga se compensan hábilmente con el fin de disponer siempre del máximo par de giro </w:t>
      </w:r>
      <w:r w:rsidRPr="00E541C8">
        <w:rPr>
          <w:color w:val="auto"/>
        </w:rPr>
        <w:t xml:space="preserve">y </w:t>
      </w:r>
      <w:r w:rsidR="00CA3F20" w:rsidRPr="00E541C8">
        <w:rPr>
          <w:color w:val="auto"/>
        </w:rPr>
        <w:t>obtener</w:t>
      </w:r>
      <w:r w:rsidRPr="00E541C8">
        <w:rPr>
          <w:color w:val="auto"/>
        </w:rPr>
        <w:t xml:space="preserve"> así un </w:t>
      </w:r>
      <w:r w:rsidR="00CA3F20" w:rsidRPr="00E541C8">
        <w:rPr>
          <w:color w:val="auto"/>
        </w:rPr>
        <w:t>máximo</w:t>
      </w:r>
      <w:r w:rsidR="00CA3F20">
        <w:rPr>
          <w:color w:val="FF0000"/>
        </w:rPr>
        <w:t xml:space="preserve"> </w:t>
      </w:r>
      <w:r w:rsidRPr="000F5716">
        <w:t>rendimiento</w:t>
      </w:r>
      <w:r w:rsidR="00CA3F20">
        <w:t>.</w:t>
      </w:r>
      <w:r w:rsidRPr="000F5716">
        <w:t xml:space="preserve"> </w:t>
      </w:r>
      <w:r w:rsidR="00CA3F20" w:rsidRPr="00E541C8">
        <w:rPr>
          <w:color w:val="auto"/>
        </w:rPr>
        <w:t>Con la combinación del aumento del caudal de la bomba y con el circuito cerrado del mecanismo de giro, los valores máximos de aceleración y velocidad quedan garantizados en los movimientos de trabajo</w:t>
      </w:r>
      <w:r w:rsidR="00CA3F20">
        <w:t>.</w:t>
      </w:r>
    </w:p>
    <w:p w:rsidR="00F8236F" w:rsidRPr="00DA1B91" w:rsidRDefault="0056521D" w:rsidP="000F5716">
      <w:pPr>
        <w:pStyle w:val="Press5-Body"/>
        <w:rPr>
          <w:color w:val="000000" w:themeColor="text1"/>
        </w:rPr>
      </w:pPr>
      <w:r w:rsidRPr="00DA1B91">
        <w:t>La nueva LH 30 M combina una electrónica inteligente con un sistema hidráulico muy sensible</w:t>
      </w:r>
      <w:r w:rsidR="00F74616">
        <w:t xml:space="preserve">, </w:t>
      </w:r>
      <w:r w:rsidRPr="00DA1B91">
        <w:t xml:space="preserve"> </w:t>
      </w:r>
      <w:r w:rsidR="00F74616" w:rsidRPr="00E541C8">
        <w:rPr>
          <w:color w:val="auto"/>
        </w:rPr>
        <w:t>garantizando</w:t>
      </w:r>
      <w:r w:rsidR="00F74616">
        <w:rPr>
          <w:color w:val="FF0000"/>
        </w:rPr>
        <w:t xml:space="preserve"> </w:t>
      </w:r>
      <w:r w:rsidRPr="00DA1B91">
        <w:t xml:space="preserve">así un funcionamiento preciso y exacto con unos movimientos que, al mismo tiempo, son rápidos y potentes. Además, el ingenioso sistema de control de la máquina </w:t>
      </w:r>
      <w:r w:rsidR="006F32D0" w:rsidRPr="00E541C8">
        <w:rPr>
          <w:color w:val="auto"/>
        </w:rPr>
        <w:t>asegura</w:t>
      </w:r>
      <w:r w:rsidR="006F32D0">
        <w:rPr>
          <w:color w:val="FF0000"/>
        </w:rPr>
        <w:t xml:space="preserve"> </w:t>
      </w:r>
      <w:r w:rsidRPr="00DA1B91">
        <w:t xml:space="preserve">una adaptación perfecta del sistema hidráulico al uso </w:t>
      </w:r>
      <w:r w:rsidR="00FD5D9F">
        <w:t xml:space="preserve"> </w:t>
      </w:r>
      <w:r w:rsidR="00FD5D9F" w:rsidRPr="00E541C8">
        <w:rPr>
          <w:color w:val="auto"/>
        </w:rPr>
        <w:t>respectivo</w:t>
      </w:r>
      <w:r w:rsidRPr="00DA1B91">
        <w:t>. La velocidad y la fuerza están disponibles cuando hacen falta.</w:t>
      </w:r>
    </w:p>
    <w:p w:rsidR="00C9124E" w:rsidRPr="00A476EC" w:rsidRDefault="00520B76" w:rsidP="000F5716">
      <w:pPr>
        <w:pStyle w:val="Press5-Body"/>
        <w:rPr>
          <w:color w:val="FF0000"/>
        </w:rPr>
      </w:pPr>
      <w:r w:rsidRPr="00E541C8">
        <w:rPr>
          <w:b/>
          <w:color w:val="auto"/>
        </w:rPr>
        <w:t>Una buena inversión</w:t>
      </w:r>
      <w:r>
        <w:t xml:space="preserve"> </w:t>
      </w:r>
      <w:r w:rsidR="00C9124E" w:rsidRPr="00E541C8">
        <w:rPr>
          <w:b/>
        </w:rPr>
        <w:t>es ahorrar a</w:t>
      </w:r>
      <w:r w:rsidR="00C9124E" w:rsidRPr="00DA1B91">
        <w:t xml:space="preserve"> </w:t>
      </w:r>
      <w:r w:rsidR="00A476EC" w:rsidRPr="00E541C8">
        <w:rPr>
          <w:b/>
          <w:color w:val="auto"/>
        </w:rPr>
        <w:t>largo plazo</w:t>
      </w:r>
    </w:p>
    <w:p w:rsidR="0056521D" w:rsidRPr="008C5473" w:rsidRDefault="0056521D" w:rsidP="000F5716">
      <w:pPr>
        <w:pStyle w:val="Press5-Body"/>
        <w:rPr>
          <w:b/>
          <w:color w:val="00B050"/>
        </w:rPr>
      </w:pPr>
      <w:r w:rsidRPr="00DA1B91">
        <w:t xml:space="preserve">Liebherr apuesta por el uso de la tecnología de motores más moderna junto con un sistema inteligente de control de la máquina, lo que </w:t>
      </w:r>
      <w:r w:rsidR="00A476EC" w:rsidRPr="00E541C8">
        <w:rPr>
          <w:color w:val="auto"/>
        </w:rPr>
        <w:t>se traduce</w:t>
      </w:r>
      <w:r w:rsidR="00A476EC">
        <w:rPr>
          <w:color w:val="FF0000"/>
        </w:rPr>
        <w:t xml:space="preserve"> </w:t>
      </w:r>
      <w:r w:rsidRPr="00DA1B91">
        <w:t>en una interacción óptima de los componentes de</w:t>
      </w:r>
      <w:r w:rsidR="00A476EC">
        <w:t xml:space="preserve"> </w:t>
      </w:r>
      <w:r w:rsidR="00A476EC" w:rsidRPr="00E541C8">
        <w:rPr>
          <w:color w:val="auto"/>
        </w:rPr>
        <w:t>la transmisión</w:t>
      </w:r>
      <w:r w:rsidRPr="00DA1B91">
        <w:t xml:space="preserve"> desde la perspectiva del rendimiento. El sistema LPE (Liebherr Power Efficiency)</w:t>
      </w:r>
      <w:r w:rsidR="00A476EC">
        <w:t xml:space="preserve"> </w:t>
      </w:r>
      <w:r w:rsidRPr="00DA1B91">
        <w:t xml:space="preserve"> </w:t>
      </w:r>
      <w:r w:rsidRPr="00A476EC">
        <w:t xml:space="preserve">permite el funcionamiento de la máquina </w:t>
      </w:r>
      <w:r w:rsidR="00A476EC" w:rsidRPr="00E541C8">
        <w:rPr>
          <w:color w:val="auto"/>
        </w:rPr>
        <w:t>con</w:t>
      </w:r>
      <w:r w:rsidR="00A476EC">
        <w:rPr>
          <w:color w:val="FF0000"/>
        </w:rPr>
        <w:t xml:space="preserve"> </w:t>
      </w:r>
      <w:r w:rsidR="00A476EC" w:rsidRPr="00E541C8">
        <w:rPr>
          <w:color w:val="auto"/>
        </w:rPr>
        <w:t>el</w:t>
      </w:r>
      <w:r w:rsidR="00A476EC">
        <w:rPr>
          <w:color w:val="FF0000"/>
        </w:rPr>
        <w:t xml:space="preserve"> </w:t>
      </w:r>
      <w:r w:rsidRPr="00A476EC">
        <w:t>menor consumo de combustible; en consecuencia, a la potencia máxima se reduce el consumo y aumenta la eficiencia</w:t>
      </w:r>
      <w:r w:rsidRPr="00DA1B91">
        <w:t xml:space="preserve">. </w:t>
      </w:r>
      <w:r w:rsidR="00CF501B" w:rsidRPr="00E541C8">
        <w:rPr>
          <w:color w:val="auto"/>
        </w:rPr>
        <w:t>La velocidad</w:t>
      </w:r>
      <w:r w:rsidR="00CF501B">
        <w:rPr>
          <w:color w:val="FF0000"/>
        </w:rPr>
        <w:t xml:space="preserve"> </w:t>
      </w:r>
      <w:r w:rsidRPr="00DA1B91">
        <w:t xml:space="preserve">del motor se ha ajustado a 1700 </w:t>
      </w:r>
      <w:r w:rsidR="00CF501B">
        <w:rPr>
          <w:color w:val="FF0000"/>
        </w:rPr>
        <w:t xml:space="preserve"> </w:t>
      </w:r>
      <w:r w:rsidR="00CF501B" w:rsidRPr="00E541C8">
        <w:rPr>
          <w:color w:val="auto"/>
        </w:rPr>
        <w:t>rpm</w:t>
      </w:r>
      <w:r w:rsidR="00CF501B">
        <w:rPr>
          <w:color w:val="FF0000"/>
        </w:rPr>
        <w:t xml:space="preserve"> </w:t>
      </w:r>
      <w:r w:rsidRPr="00DA1B91">
        <w:t xml:space="preserve"> </w:t>
      </w:r>
      <w:r w:rsidR="00CF501B" w:rsidRPr="00E541C8">
        <w:rPr>
          <w:color w:val="auto"/>
        </w:rPr>
        <w:t xml:space="preserve">lo cual se traduce en optimar el </w:t>
      </w:r>
      <w:r w:rsidR="00CF501B" w:rsidRPr="00E541C8">
        <w:rPr>
          <w:color w:val="auto"/>
        </w:rPr>
        <w:lastRenderedPageBreak/>
        <w:t>rendimiento</w:t>
      </w:r>
      <w:r w:rsidRPr="00E541C8">
        <w:rPr>
          <w:color w:val="auto"/>
        </w:rPr>
        <w:t xml:space="preserve">. Además, al frenar </w:t>
      </w:r>
      <w:r w:rsidR="00F712D5" w:rsidRPr="00E541C8">
        <w:rPr>
          <w:color w:val="auto"/>
        </w:rPr>
        <w:t>el equipo,</w:t>
      </w:r>
      <w:r w:rsidRPr="00E541C8">
        <w:rPr>
          <w:color w:val="auto"/>
        </w:rPr>
        <w:t xml:space="preserve"> el circuito cerrado del mecanismo </w:t>
      </w:r>
      <w:r w:rsidR="00F712D5" w:rsidRPr="00E541C8">
        <w:rPr>
          <w:color w:val="auto"/>
        </w:rPr>
        <w:t xml:space="preserve">de giro </w:t>
      </w:r>
      <w:r w:rsidRPr="00E541C8">
        <w:rPr>
          <w:color w:val="auto"/>
        </w:rPr>
        <w:t>devuelve la potencia de frenada al sistema.</w:t>
      </w:r>
      <w:r w:rsidR="000F5716" w:rsidRPr="000F5716">
        <w:rPr>
          <w:color w:val="222222"/>
        </w:rPr>
        <w:t xml:space="preserve"> </w:t>
      </w:r>
    </w:p>
    <w:p w:rsidR="0056521D" w:rsidRPr="00557905" w:rsidRDefault="0056521D" w:rsidP="00557905">
      <w:pPr>
        <w:pStyle w:val="Press6-SubHeadline"/>
      </w:pPr>
      <w:r w:rsidRPr="00557905">
        <w:t xml:space="preserve">Cuando la tecnología </w:t>
      </w:r>
      <w:r w:rsidR="004F4E78" w:rsidRPr="00557905">
        <w:t>ofrece confort</w:t>
      </w:r>
    </w:p>
    <w:p w:rsidR="00FC4B2A" w:rsidRPr="00DA1B91" w:rsidRDefault="005702DC" w:rsidP="000F5716">
      <w:pPr>
        <w:pStyle w:val="Press5-Body"/>
      </w:pPr>
      <w:r w:rsidRPr="00DA1B91">
        <w:t xml:space="preserve">La cabina </w:t>
      </w:r>
      <w:r w:rsidR="004F4E78" w:rsidRPr="00E541C8">
        <w:rPr>
          <w:color w:val="auto"/>
        </w:rPr>
        <w:t>del</w:t>
      </w:r>
      <w:r w:rsidR="004F4E78">
        <w:rPr>
          <w:color w:val="FF0000"/>
        </w:rPr>
        <w:t xml:space="preserve"> </w:t>
      </w:r>
      <w:r w:rsidRPr="00DA1B91">
        <w:t xml:space="preserve">operador de la nueva máquina para la manipulación de materiales LH 30 M ofrece las mejores condiciones posibles para un trabajo </w:t>
      </w:r>
      <w:r w:rsidR="003F1360" w:rsidRPr="00E541C8">
        <w:rPr>
          <w:color w:val="auto"/>
        </w:rPr>
        <w:t>productivo y saludale</w:t>
      </w:r>
      <w:r w:rsidRPr="00DA1B91">
        <w:t xml:space="preserve">, </w:t>
      </w:r>
      <w:r w:rsidR="003F1360" w:rsidRPr="00E541C8">
        <w:rPr>
          <w:color w:val="auto"/>
        </w:rPr>
        <w:t>con un alto nivel de concentración</w:t>
      </w:r>
      <w:r w:rsidRPr="00DA1B91">
        <w:t xml:space="preserve">. Su </w:t>
      </w:r>
      <w:r w:rsidR="003F1360" w:rsidRPr="00E541C8">
        <w:rPr>
          <w:color w:val="auto"/>
        </w:rPr>
        <w:t>diseño</w:t>
      </w:r>
      <w:r w:rsidRPr="00E541C8">
        <w:rPr>
          <w:color w:val="auto"/>
        </w:rPr>
        <w:t xml:space="preserve"> ergonómic</w:t>
      </w:r>
      <w:r w:rsidR="003F1360" w:rsidRPr="00E541C8">
        <w:rPr>
          <w:color w:val="auto"/>
        </w:rPr>
        <w:t>o</w:t>
      </w:r>
      <w:r w:rsidRPr="00DA1B91">
        <w:t>, la excelente visión panorámica y los bajos niveles de ruido garantizan un confort insuperable.</w:t>
      </w:r>
    </w:p>
    <w:p w:rsidR="009E23EE" w:rsidRPr="00DA1B91" w:rsidRDefault="00C611AB" w:rsidP="000F5716">
      <w:pPr>
        <w:pStyle w:val="Press5-Body"/>
      </w:pPr>
      <w:r w:rsidRPr="00DA1B91">
        <w:t xml:space="preserve">Los nuevos equipamientos de serie, como el asiento de confort, el mando proporcional del lado izquierdo y del derecho y el control de la dirección mediante joystick suponen un plus de comodidad para el operador. </w:t>
      </w:r>
      <w:r w:rsidR="00145B42" w:rsidRPr="00E541C8">
        <w:rPr>
          <w:color w:val="auto"/>
        </w:rPr>
        <w:t>L</w:t>
      </w:r>
      <w:r w:rsidRPr="00DA1B91">
        <w:t xml:space="preserve">a dirección se puede </w:t>
      </w:r>
      <w:r w:rsidR="00145B42" w:rsidRPr="00E541C8">
        <w:rPr>
          <w:color w:val="auto"/>
        </w:rPr>
        <w:t>dirigir</w:t>
      </w:r>
      <w:r w:rsidR="00145B42">
        <w:rPr>
          <w:color w:val="FF0000"/>
        </w:rPr>
        <w:t xml:space="preserve"> </w:t>
      </w:r>
      <w:r w:rsidRPr="00DA1B91">
        <w:t>cóm</w:t>
      </w:r>
      <w:r w:rsidR="00145B42">
        <w:t xml:space="preserve">odamente con el joystick, </w:t>
      </w:r>
      <w:r w:rsidR="00145B42" w:rsidRPr="008C5473">
        <w:t>por lo</w:t>
      </w:r>
      <w:r w:rsidRPr="008C5473">
        <w:t xml:space="preserve"> que deja de ser necesario </w:t>
      </w:r>
      <w:r w:rsidR="008C5473" w:rsidRPr="00E541C8">
        <w:rPr>
          <w:color w:val="auto"/>
        </w:rPr>
        <w:t>la utilización de otro mando durante la ejecución del trabajo</w:t>
      </w:r>
      <w:r w:rsidR="008C5473">
        <w:t>.</w:t>
      </w:r>
      <w:r w:rsidRPr="00DA1B91">
        <w:t xml:space="preserve"> Gracias a la eliminación del volante, el control de la dirección mediante joystick permite disponer de más espacio para las piernas y de una visión sin obstáculos de la zona de trabajo.</w:t>
      </w:r>
    </w:p>
    <w:p w:rsidR="00557905" w:rsidRDefault="00557905" w:rsidP="000F5716">
      <w:pPr>
        <w:pStyle w:val="Press7-InformationHeadline"/>
      </w:pPr>
    </w:p>
    <w:p w:rsidR="00E709A9" w:rsidRPr="00DA1B91" w:rsidRDefault="00E709A9" w:rsidP="000F5716">
      <w:pPr>
        <w:pStyle w:val="Press7-InformationHeadline"/>
      </w:pPr>
      <w:r w:rsidRPr="00DA1B91">
        <w:t>Descripciones de imágenes</w:t>
      </w:r>
    </w:p>
    <w:p w:rsidR="00901680" w:rsidRPr="00DA1B91" w:rsidRDefault="00901680" w:rsidP="000F5716">
      <w:pPr>
        <w:pStyle w:val="Press8-Information"/>
        <w:rPr>
          <w:color w:val="000000" w:themeColor="text1"/>
        </w:rPr>
      </w:pPr>
      <w:r w:rsidRPr="00DA1B91">
        <w:t>liebherr-handler-lh30m-01.jpg</w:t>
      </w:r>
    </w:p>
    <w:p w:rsidR="00E709A9" w:rsidRPr="00DA1B91" w:rsidRDefault="0061556E" w:rsidP="000F5716">
      <w:pPr>
        <w:pStyle w:val="Press8-Information"/>
        <w:rPr>
          <w:color w:val="000000" w:themeColor="text1"/>
        </w:rPr>
      </w:pPr>
      <w:r w:rsidRPr="00DA1B91">
        <w:t>Alimentación de una trituradora con la nueva máquina para la manipulación de materiales Liebherr LH 30 M</w:t>
      </w:r>
    </w:p>
    <w:p w:rsidR="00E709A9" w:rsidRPr="00DA1B91" w:rsidRDefault="00E709A9" w:rsidP="000F5716">
      <w:pPr>
        <w:pStyle w:val="Press8-Information"/>
      </w:pPr>
    </w:p>
    <w:p w:rsidR="00901680" w:rsidRPr="00DA1B91" w:rsidRDefault="00901680" w:rsidP="000F5716">
      <w:pPr>
        <w:pStyle w:val="Press8-Information"/>
        <w:rPr>
          <w:color w:val="000000" w:themeColor="text1"/>
        </w:rPr>
      </w:pPr>
      <w:r w:rsidRPr="00DA1B91">
        <w:t>liebherr-handler-lh30m-02.jpg</w:t>
      </w:r>
    </w:p>
    <w:p w:rsidR="00E709A9" w:rsidRPr="00DA1B91" w:rsidRDefault="0061556E" w:rsidP="000F5716">
      <w:pPr>
        <w:pStyle w:val="Press8-Information"/>
        <w:rPr>
          <w:color w:val="000000" w:themeColor="text1"/>
        </w:rPr>
      </w:pPr>
      <w:r w:rsidRPr="00DA1B91">
        <w:t>Uso con chatarra de la nueva máquina para la manipul</w:t>
      </w:r>
      <w:r w:rsidR="00557905">
        <w:t>ación de materiales Liebherr LH </w:t>
      </w:r>
      <w:r w:rsidRPr="00DA1B91">
        <w:t xml:space="preserve">30 M </w:t>
      </w:r>
    </w:p>
    <w:p w:rsidR="00E709A9" w:rsidRPr="00DA1B91" w:rsidRDefault="00E709A9" w:rsidP="000F5716">
      <w:pPr>
        <w:pStyle w:val="Press8-Information"/>
      </w:pPr>
    </w:p>
    <w:p w:rsidR="00E709A9" w:rsidRPr="00DA1B91" w:rsidRDefault="00E709A9" w:rsidP="000F5716">
      <w:pPr>
        <w:pStyle w:val="Press7-InformationHeadline"/>
        <w:rPr>
          <w:lang w:val="pt-BR"/>
        </w:rPr>
      </w:pPr>
      <w:r w:rsidRPr="00DA1B91">
        <w:rPr>
          <w:lang w:val="pt-BR"/>
        </w:rPr>
        <w:t>Contacto</w:t>
      </w:r>
    </w:p>
    <w:p w:rsidR="00E709A9" w:rsidRPr="00DA1B91" w:rsidRDefault="001708DF" w:rsidP="000F5716">
      <w:pPr>
        <w:pStyle w:val="Press8-Information"/>
        <w:rPr>
          <w:lang w:val="pt-BR"/>
        </w:rPr>
      </w:pPr>
      <w:r w:rsidRPr="00DA1B91">
        <w:rPr>
          <w:lang w:val="pt-BR"/>
        </w:rPr>
        <w:t>Barbara Specht</w:t>
      </w:r>
    </w:p>
    <w:p w:rsidR="00E709A9" w:rsidRPr="00DA1B91" w:rsidRDefault="001708DF" w:rsidP="000F5716">
      <w:pPr>
        <w:pStyle w:val="Press8-Information"/>
        <w:rPr>
          <w:lang w:val="pt-BR"/>
        </w:rPr>
      </w:pPr>
      <w:r w:rsidRPr="00DA1B91">
        <w:rPr>
          <w:lang w:val="pt-BR"/>
        </w:rPr>
        <w:t>Marketing</w:t>
      </w:r>
    </w:p>
    <w:p w:rsidR="00E709A9" w:rsidRPr="00DA1B91" w:rsidRDefault="00E709A9" w:rsidP="000F5716">
      <w:pPr>
        <w:pStyle w:val="Press8-Information"/>
        <w:rPr>
          <w:lang w:val="pt-BR"/>
        </w:rPr>
      </w:pPr>
      <w:r w:rsidRPr="00DA1B91">
        <w:rPr>
          <w:lang w:val="pt-BR"/>
        </w:rPr>
        <w:lastRenderedPageBreak/>
        <w:t>Teléfono: +49 7354 80 7525</w:t>
      </w:r>
    </w:p>
    <w:p w:rsidR="00E709A9" w:rsidRPr="00DA1B91" w:rsidRDefault="00E709A9" w:rsidP="000F5716">
      <w:pPr>
        <w:pStyle w:val="Press8-Information"/>
        <w:rPr>
          <w:lang w:val="pt-BR"/>
        </w:rPr>
      </w:pPr>
      <w:r w:rsidRPr="00DA1B91">
        <w:rPr>
          <w:lang w:val="pt-BR"/>
        </w:rPr>
        <w:t>E-mail: barbara.specht@liebherr.com</w:t>
      </w:r>
    </w:p>
    <w:p w:rsidR="00E709A9" w:rsidRPr="00DA1B91" w:rsidRDefault="00E709A9" w:rsidP="000F5716">
      <w:pPr>
        <w:pStyle w:val="Press8-Information"/>
        <w:rPr>
          <w:lang w:val="pt-BR"/>
        </w:rPr>
      </w:pPr>
    </w:p>
    <w:p w:rsidR="00E709A9" w:rsidRPr="00DA1B91" w:rsidRDefault="00E709A9" w:rsidP="000F5716">
      <w:pPr>
        <w:pStyle w:val="Press7-InformationHeadline"/>
        <w:rPr>
          <w:lang w:val="pt-BR"/>
        </w:rPr>
      </w:pPr>
      <w:r w:rsidRPr="00DA1B91">
        <w:rPr>
          <w:lang w:val="pt-BR"/>
        </w:rPr>
        <w:t>Publicado por</w:t>
      </w:r>
    </w:p>
    <w:p w:rsidR="00E709A9" w:rsidRPr="00DA1B91" w:rsidRDefault="00992A9B" w:rsidP="000F5716">
      <w:pPr>
        <w:pStyle w:val="Press8-Information"/>
        <w:rPr>
          <w:lang w:val="pt-BR"/>
        </w:rPr>
      </w:pPr>
      <w:r w:rsidRPr="00DA1B91">
        <w:rPr>
          <w:lang w:val="pt-BR"/>
        </w:rPr>
        <w:t>Liebherr-Hydraulikbagger GmbH</w:t>
      </w:r>
    </w:p>
    <w:p w:rsidR="00E709A9" w:rsidRPr="00DA1B91" w:rsidRDefault="00992A9B" w:rsidP="000F5716">
      <w:pPr>
        <w:pStyle w:val="Press8-Information"/>
        <w:rPr>
          <w:lang w:val="pt-BR"/>
        </w:rPr>
      </w:pPr>
      <w:r w:rsidRPr="00DA1B91">
        <w:rPr>
          <w:lang w:val="pt-BR"/>
        </w:rPr>
        <w:t>Kirchdorf/Iller, Alemania</w:t>
      </w:r>
    </w:p>
    <w:p w:rsidR="00B00112" w:rsidRPr="00DA1B91" w:rsidRDefault="00FC08C9" w:rsidP="000F5716">
      <w:pPr>
        <w:pStyle w:val="Press8-Information"/>
      </w:pPr>
      <w:r w:rsidRPr="00DA1B91">
        <w:t>www.liebherr.com</w:t>
      </w:r>
    </w:p>
    <w:sectPr w:rsidR="00B00112" w:rsidRPr="00DA1B91"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4749" w:rsidRDefault="00DA4749">
      <w:r>
        <w:separator/>
      </w:r>
    </w:p>
  </w:endnote>
  <w:endnote w:type="continuationSeparator" w:id="0">
    <w:p w:rsidR="00DA4749" w:rsidRDefault="00DA4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77413F" w:rsidRDefault="00F1778E" w:rsidP="000F5716">
    <w:pPr>
      <w:pStyle w:val="Press5-Body"/>
    </w:pPr>
    <w:r w:rsidRPr="0077413F">
      <w:fldChar w:fldCharType="begin"/>
    </w:r>
    <w:r w:rsidR="0046670D" w:rsidRPr="0077413F">
      <w:instrText xml:space="preserve"> PAGE </w:instrText>
    </w:r>
    <w:r w:rsidRPr="0077413F">
      <w:fldChar w:fldCharType="separate"/>
    </w:r>
    <w:r w:rsidR="00557905">
      <w:rPr>
        <w:noProof/>
      </w:rPr>
      <w:t>3</w:t>
    </w:r>
    <w:r w:rsidRPr="0077413F">
      <w:fldChar w:fldCharType="end"/>
    </w:r>
    <w:r w:rsidR="00DF760D">
      <w:t xml:space="preserve"> / </w:t>
    </w:r>
    <w:fldSimple w:instr=" NUMPAGES ">
      <w:r w:rsidR="00557905">
        <w:rPr>
          <w:noProof/>
        </w:rPr>
        <w:t>3</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F1778E" w:rsidP="000F5716">
    <w:pPr>
      <w:pStyle w:val="Press8-Information"/>
    </w:pPr>
    <w:r w:rsidRPr="000761F2">
      <w:fldChar w:fldCharType="begin"/>
    </w:r>
    <w:r w:rsidR="0046670D" w:rsidRPr="000761F2">
      <w:instrText xml:space="preserve"> PAGE </w:instrText>
    </w:r>
    <w:r w:rsidRPr="000761F2">
      <w:fldChar w:fldCharType="separate"/>
    </w:r>
    <w:r w:rsidR="00557905">
      <w:rPr>
        <w:noProof/>
      </w:rPr>
      <w:t>1</w:t>
    </w:r>
    <w:r w:rsidRPr="000761F2">
      <w:fldChar w:fldCharType="end"/>
    </w:r>
    <w:r w:rsidR="00DF760D">
      <w:t xml:space="preserve"> / </w:t>
    </w:r>
    <w:fldSimple w:instr=" NUMPAGES ">
      <w:r w:rsidR="00557905">
        <w:rPr>
          <w:noProof/>
        </w:rPr>
        <w:t>3</w:t>
      </w:r>
    </w:fldSimple>
    <w:r w:rsidR="00DF760D">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4749" w:rsidRDefault="00DA4749">
      <w:r>
        <w:separator/>
      </w:r>
    </w:p>
  </w:footnote>
  <w:footnote w:type="continuationSeparator" w:id="0">
    <w:p w:rsidR="00DA4749" w:rsidRDefault="00DA47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46670D" w:rsidRDefault="0046670D" w:rsidP="000F5716">
    <w:pPr>
      <w:pStyle w:val="Press1-Header"/>
    </w:pPr>
  </w:p>
  <w:p w:rsidR="00A02FC8" w:rsidRDefault="00A02FC8" w:rsidP="000F5716">
    <w:pPr>
      <w:pStyle w:val="Press1-Header"/>
    </w:pPr>
  </w:p>
  <w:p w:rsidR="00A02FC8" w:rsidRDefault="00A02FC8" w:rsidP="000F5716">
    <w:pPr>
      <w:pStyle w:val="Press1-Header"/>
    </w:pPr>
    <w:r>
      <w:rPr>
        <w:noProof/>
        <w:lang w:val="de-DE"/>
      </w:rPr>
      <w:drawing>
        <wp:anchor distT="0" distB="0" distL="114300" distR="114300" simplePos="0" relativeHeight="251658240" behindDoc="0" locked="0" layoutInCell="1" allowOverlap="1" wp14:anchorId="2AB54A0F" wp14:editId="07E6E723">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anchor>
      </w:drawing>
    </w:r>
    <w:r>
      <w:tab/>
      <w:t>Nota de</w:t>
    </w:r>
  </w:p>
  <w:p w:rsidR="0046670D" w:rsidRDefault="00A02FC8" w:rsidP="000F5716">
    <w:pPr>
      <w:pStyle w:val="Press1-Header"/>
    </w:pPr>
    <w:r>
      <w:tab/>
      <w:t>prensa</w:t>
    </w:r>
  </w:p>
  <w:p w:rsidR="00D0217E" w:rsidRPr="0046670D" w:rsidRDefault="00D0217E" w:rsidP="000F5716">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06346690"/>
    <w:lvl w:ilvl="0" w:tplc="FDF65D66">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3940"/>
    <w:rsid w:val="00025C7C"/>
    <w:rsid w:val="00072FC0"/>
    <w:rsid w:val="00074AC4"/>
    <w:rsid w:val="000761F2"/>
    <w:rsid w:val="000843E8"/>
    <w:rsid w:val="000A3F6D"/>
    <w:rsid w:val="000E2343"/>
    <w:rsid w:val="000E5B47"/>
    <w:rsid w:val="000F1BBB"/>
    <w:rsid w:val="000F5716"/>
    <w:rsid w:val="00125A69"/>
    <w:rsid w:val="001301F3"/>
    <w:rsid w:val="00134024"/>
    <w:rsid w:val="00135456"/>
    <w:rsid w:val="00145B42"/>
    <w:rsid w:val="00152FE3"/>
    <w:rsid w:val="00154C0F"/>
    <w:rsid w:val="0016211E"/>
    <w:rsid w:val="00165873"/>
    <w:rsid w:val="00166272"/>
    <w:rsid w:val="001708DF"/>
    <w:rsid w:val="00181723"/>
    <w:rsid w:val="001844D7"/>
    <w:rsid w:val="001A7CDB"/>
    <w:rsid w:val="002042CF"/>
    <w:rsid w:val="00225077"/>
    <w:rsid w:val="00243627"/>
    <w:rsid w:val="00247BED"/>
    <w:rsid w:val="00250B12"/>
    <w:rsid w:val="00263B76"/>
    <w:rsid w:val="00271C20"/>
    <w:rsid w:val="00286FA3"/>
    <w:rsid w:val="002A4A09"/>
    <w:rsid w:val="002E0D0F"/>
    <w:rsid w:val="002E21A6"/>
    <w:rsid w:val="002E3E13"/>
    <w:rsid w:val="002E3FED"/>
    <w:rsid w:val="00312BF4"/>
    <w:rsid w:val="00313A6F"/>
    <w:rsid w:val="003206E8"/>
    <w:rsid w:val="00322E13"/>
    <w:rsid w:val="00337A9E"/>
    <w:rsid w:val="00340947"/>
    <w:rsid w:val="0035452D"/>
    <w:rsid w:val="0035678B"/>
    <w:rsid w:val="003B6DE4"/>
    <w:rsid w:val="003D7474"/>
    <w:rsid w:val="003F1360"/>
    <w:rsid w:val="003F37DE"/>
    <w:rsid w:val="003F75D3"/>
    <w:rsid w:val="00403A61"/>
    <w:rsid w:val="00431732"/>
    <w:rsid w:val="00444C39"/>
    <w:rsid w:val="00451D10"/>
    <w:rsid w:val="0046670D"/>
    <w:rsid w:val="00474E3B"/>
    <w:rsid w:val="00497947"/>
    <w:rsid w:val="004C7200"/>
    <w:rsid w:val="004D1ED7"/>
    <w:rsid w:val="004F4E78"/>
    <w:rsid w:val="00501188"/>
    <w:rsid w:val="00511A6F"/>
    <w:rsid w:val="005166B8"/>
    <w:rsid w:val="00520B76"/>
    <w:rsid w:val="0055003B"/>
    <w:rsid w:val="00557905"/>
    <w:rsid w:val="0056521D"/>
    <w:rsid w:val="00567B4E"/>
    <w:rsid w:val="005702DC"/>
    <w:rsid w:val="005B0DF2"/>
    <w:rsid w:val="005E0145"/>
    <w:rsid w:val="005F3415"/>
    <w:rsid w:val="0061556E"/>
    <w:rsid w:val="00640716"/>
    <w:rsid w:val="00640C81"/>
    <w:rsid w:val="006506C0"/>
    <w:rsid w:val="006773DD"/>
    <w:rsid w:val="00677EA1"/>
    <w:rsid w:val="00680C74"/>
    <w:rsid w:val="00686422"/>
    <w:rsid w:val="006902E1"/>
    <w:rsid w:val="006B023F"/>
    <w:rsid w:val="006E129F"/>
    <w:rsid w:val="006F32D0"/>
    <w:rsid w:val="00701290"/>
    <w:rsid w:val="007068C8"/>
    <w:rsid w:val="007204FF"/>
    <w:rsid w:val="00722187"/>
    <w:rsid w:val="00751751"/>
    <w:rsid w:val="00773279"/>
    <w:rsid w:val="0077413F"/>
    <w:rsid w:val="007A2A4F"/>
    <w:rsid w:val="007B53BB"/>
    <w:rsid w:val="007B6A58"/>
    <w:rsid w:val="007C4730"/>
    <w:rsid w:val="007D176A"/>
    <w:rsid w:val="007E7A88"/>
    <w:rsid w:val="00803A2F"/>
    <w:rsid w:val="00806E22"/>
    <w:rsid w:val="00832B7C"/>
    <w:rsid w:val="008C04EB"/>
    <w:rsid w:val="008C5473"/>
    <w:rsid w:val="008D0046"/>
    <w:rsid w:val="008E27C5"/>
    <w:rsid w:val="00901680"/>
    <w:rsid w:val="0090516B"/>
    <w:rsid w:val="009262F1"/>
    <w:rsid w:val="00952B00"/>
    <w:rsid w:val="0098001E"/>
    <w:rsid w:val="00984706"/>
    <w:rsid w:val="00992A9B"/>
    <w:rsid w:val="00995FC0"/>
    <w:rsid w:val="009B0559"/>
    <w:rsid w:val="009B35D2"/>
    <w:rsid w:val="009C216E"/>
    <w:rsid w:val="009C39CC"/>
    <w:rsid w:val="009D1C79"/>
    <w:rsid w:val="009E23EE"/>
    <w:rsid w:val="009F19EC"/>
    <w:rsid w:val="009F718E"/>
    <w:rsid w:val="00A02FC8"/>
    <w:rsid w:val="00A03632"/>
    <w:rsid w:val="00A05045"/>
    <w:rsid w:val="00A22DA1"/>
    <w:rsid w:val="00A31582"/>
    <w:rsid w:val="00A476EC"/>
    <w:rsid w:val="00A536AC"/>
    <w:rsid w:val="00A6341D"/>
    <w:rsid w:val="00A653EF"/>
    <w:rsid w:val="00AD5274"/>
    <w:rsid w:val="00B00112"/>
    <w:rsid w:val="00B23149"/>
    <w:rsid w:val="00B24B29"/>
    <w:rsid w:val="00B51A1F"/>
    <w:rsid w:val="00BC37CB"/>
    <w:rsid w:val="00BC649C"/>
    <w:rsid w:val="00BD2D90"/>
    <w:rsid w:val="00C22519"/>
    <w:rsid w:val="00C275CE"/>
    <w:rsid w:val="00C611AB"/>
    <w:rsid w:val="00C85410"/>
    <w:rsid w:val="00C9124E"/>
    <w:rsid w:val="00C918A6"/>
    <w:rsid w:val="00CA3F20"/>
    <w:rsid w:val="00CA7C33"/>
    <w:rsid w:val="00CE315A"/>
    <w:rsid w:val="00CF501B"/>
    <w:rsid w:val="00D0217E"/>
    <w:rsid w:val="00D142DE"/>
    <w:rsid w:val="00D26512"/>
    <w:rsid w:val="00D375D8"/>
    <w:rsid w:val="00D74207"/>
    <w:rsid w:val="00D75719"/>
    <w:rsid w:val="00DA1B91"/>
    <w:rsid w:val="00DA4749"/>
    <w:rsid w:val="00DC6BB8"/>
    <w:rsid w:val="00DE3A43"/>
    <w:rsid w:val="00DF5B5B"/>
    <w:rsid w:val="00DF760D"/>
    <w:rsid w:val="00E0309F"/>
    <w:rsid w:val="00E04B1B"/>
    <w:rsid w:val="00E15CB9"/>
    <w:rsid w:val="00E42724"/>
    <w:rsid w:val="00E51827"/>
    <w:rsid w:val="00E541C8"/>
    <w:rsid w:val="00E709A9"/>
    <w:rsid w:val="00EA351E"/>
    <w:rsid w:val="00EB3FF4"/>
    <w:rsid w:val="00EB46D3"/>
    <w:rsid w:val="00ED56FA"/>
    <w:rsid w:val="00EE2DB6"/>
    <w:rsid w:val="00EF49BA"/>
    <w:rsid w:val="00F064AF"/>
    <w:rsid w:val="00F06EA3"/>
    <w:rsid w:val="00F1778E"/>
    <w:rsid w:val="00F33BCD"/>
    <w:rsid w:val="00F37A54"/>
    <w:rsid w:val="00F54E62"/>
    <w:rsid w:val="00F64745"/>
    <w:rsid w:val="00F70589"/>
    <w:rsid w:val="00F712D5"/>
    <w:rsid w:val="00F74616"/>
    <w:rsid w:val="00F8236F"/>
    <w:rsid w:val="00F83503"/>
    <w:rsid w:val="00FA49B3"/>
    <w:rsid w:val="00FB285A"/>
    <w:rsid w:val="00FC08C9"/>
    <w:rsid w:val="00FC4B2A"/>
    <w:rsid w:val="00FC53BC"/>
    <w:rsid w:val="00FD30F6"/>
    <w:rsid w:val="00FD5D9F"/>
    <w:rsid w:val="00FF40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9D893D87-137C-4F3A-8036-7E918EC0E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6902E1"/>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0F5716"/>
    <w:pPr>
      <w:suppressAutoHyphens/>
      <w:spacing w:after="360" w:line="360" w:lineRule="auto"/>
    </w:pPr>
    <w:rPr>
      <w:rFonts w:ascii="Arial" w:hAnsi="Arial" w:cs="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557905"/>
    <w:pPr>
      <w:keepNext/>
      <w:spacing w:line="240" w:lineRule="auto"/>
      <w:outlineLvl w:val="1"/>
    </w:pPr>
    <w:rPr>
      <w:b/>
      <w:color w:val="000000" w:themeColor="text1"/>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F064AF"/>
    <w:pPr>
      <w:numPr>
        <w:numId w:val="2"/>
      </w:numPr>
      <w:spacing w:after="0"/>
      <w:ind w:left="357" w:hanging="357"/>
    </w:pPr>
    <w:rPr>
      <w:color w:val="auto"/>
    </w:r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paragraph" w:customStyle="1" w:styleId="Press1-Headline">
    <w:name w:val="Press 1 - Headline"/>
    <w:basedOn w:val="Standard"/>
    <w:next w:val="Standard"/>
    <w:autoRedefine/>
    <w:qFormat/>
    <w:rsid w:val="001708DF"/>
    <w:pPr>
      <w:keepNext/>
      <w:keepLines/>
      <w:suppressAutoHyphens/>
      <w:spacing w:after="360"/>
      <w:outlineLvl w:val="0"/>
    </w:pPr>
    <w:rPr>
      <w:rFonts w:ascii="Arial" w:hAnsi="Arial"/>
      <w:b/>
      <w:snapToGrid w:val="0"/>
      <w:color w:val="000000"/>
      <w:sz w:val="30"/>
      <w:szCs w:val="20"/>
      <w:lang w:eastAsia="it-IT"/>
    </w:rPr>
  </w:style>
  <w:style w:type="paragraph" w:customStyle="1" w:styleId="Press3-Body">
    <w:name w:val="Press 3 - Body"/>
    <w:basedOn w:val="Standard"/>
    <w:autoRedefine/>
    <w:qFormat/>
    <w:rsid w:val="0056521D"/>
    <w:pPr>
      <w:spacing w:after="360" w:line="360" w:lineRule="auto"/>
      <w:jc w:val="both"/>
    </w:pPr>
    <w:rPr>
      <w:rFonts w:ascii="Arial" w:hAnsi="Arial"/>
      <w:color w:val="000000"/>
    </w:rPr>
  </w:style>
  <w:style w:type="character" w:styleId="Kommentarzeichen">
    <w:name w:val="annotation reference"/>
    <w:basedOn w:val="Absatz-Standardschriftart"/>
    <w:semiHidden/>
    <w:unhideWhenUsed/>
    <w:rsid w:val="00773279"/>
    <w:rPr>
      <w:sz w:val="16"/>
      <w:szCs w:val="16"/>
    </w:rPr>
  </w:style>
  <w:style w:type="paragraph" w:styleId="Kommentartext">
    <w:name w:val="annotation text"/>
    <w:basedOn w:val="Standard"/>
    <w:link w:val="KommentartextZchn"/>
    <w:semiHidden/>
    <w:unhideWhenUsed/>
    <w:rsid w:val="00773279"/>
    <w:rPr>
      <w:sz w:val="20"/>
      <w:szCs w:val="20"/>
    </w:rPr>
  </w:style>
  <w:style w:type="character" w:customStyle="1" w:styleId="KommentartextZchn">
    <w:name w:val="Kommentartext Zchn"/>
    <w:basedOn w:val="Absatz-Standardschriftart"/>
    <w:link w:val="Kommentartext"/>
    <w:semiHidden/>
    <w:rsid w:val="00773279"/>
  </w:style>
  <w:style w:type="paragraph" w:styleId="Kommentarthema">
    <w:name w:val="annotation subject"/>
    <w:basedOn w:val="Kommentartext"/>
    <w:next w:val="Kommentartext"/>
    <w:link w:val="KommentarthemaZchn"/>
    <w:semiHidden/>
    <w:unhideWhenUsed/>
    <w:rsid w:val="00773279"/>
    <w:rPr>
      <w:b/>
      <w:bCs/>
    </w:rPr>
  </w:style>
  <w:style w:type="character" w:customStyle="1" w:styleId="KommentarthemaZchn">
    <w:name w:val="Kommentarthema Zchn"/>
    <w:basedOn w:val="KommentartextZchn"/>
    <w:link w:val="Kommentarthema"/>
    <w:semiHidden/>
    <w:rsid w:val="00773279"/>
    <w:rPr>
      <w:b/>
      <w:bCs/>
    </w:rPr>
  </w:style>
  <w:style w:type="paragraph" w:styleId="berarbeitung">
    <w:name w:val="Revision"/>
    <w:hidden/>
    <w:uiPriority w:val="99"/>
    <w:semiHidden/>
    <w:rsid w:val="002436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66AF2-21AC-4416-A0D0-FA6E850E5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821</Words>
  <Characters>4300</Characters>
  <Application>Microsoft Office Word</Application>
  <DocSecurity>4</DocSecurity>
  <Lines>35</Lines>
  <Paragraphs>10</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Presse-Information</vt:lpstr>
      <vt:lpstr>Presse-Information</vt:lpstr>
    </vt:vector>
  </TitlesOfParts>
  <Company>Liebherr</Company>
  <LinksUpToDate>false</LinksUpToDate>
  <CharactersWithSpaces>5111</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2014-11-27T13:10:00Z</cp:lastPrinted>
  <dcterms:created xsi:type="dcterms:W3CDTF">2015-04-10T12:17:00Z</dcterms:created>
  <dcterms:modified xsi:type="dcterms:W3CDTF">2015-04-10T12:17:00Z</dcterms:modified>
</cp:coreProperties>
</file>