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D79B52" w14:textId="7949B429" w:rsidR="001B7C3A" w:rsidRPr="00934846" w:rsidRDefault="00C859AA" w:rsidP="00934846">
      <w:pPr>
        <w:pStyle w:val="Press2-Headline"/>
        <w:spacing w:line="240" w:lineRule="auto"/>
      </w:pPr>
      <w:r w:rsidRPr="0035674E">
        <w:t xml:space="preserve">Liebherr présente la nouvelle chargeuse sur chenilles </w:t>
      </w:r>
      <w:r w:rsidR="00934846">
        <w:t>LR </w:t>
      </w:r>
      <w:r w:rsidR="002871A9" w:rsidRPr="0035674E">
        <w:t xml:space="preserve">636 </w:t>
      </w:r>
      <w:r w:rsidRPr="0035674E">
        <w:t>de génération 6</w:t>
      </w:r>
      <w:r w:rsidRPr="005F3048">
        <w:rPr>
          <w:b w:val="0"/>
        </w:rPr>
        <w:t xml:space="preserve"> </w:t>
      </w:r>
      <w:r w:rsidRPr="00EF01AB">
        <w:t xml:space="preserve">sur </w:t>
      </w:r>
      <w:proofErr w:type="spellStart"/>
      <w:r w:rsidRPr="00EF01AB">
        <w:t>Intermat</w:t>
      </w:r>
      <w:proofErr w:type="spellEnd"/>
      <w:r w:rsidR="00934846">
        <w:t xml:space="preserve"> 2015</w:t>
      </w:r>
    </w:p>
    <w:p w14:paraId="301DE5D0" w14:textId="77777777" w:rsidR="00182EA3" w:rsidRPr="00C622FC" w:rsidRDefault="00182EA3" w:rsidP="00182EA3">
      <w:pPr>
        <w:pStyle w:val="Press3-BulletPoints"/>
      </w:pPr>
      <w:r w:rsidRPr="00C622FC">
        <w:t>Adaptation proactive de la puissance de gestion du moteur</w:t>
      </w:r>
    </w:p>
    <w:p w14:paraId="060625FF" w14:textId="77777777" w:rsidR="00182EA3" w:rsidRPr="00C622FC" w:rsidRDefault="00182EA3" w:rsidP="00182EA3">
      <w:pPr>
        <w:pStyle w:val="Press3-BulletPoints"/>
      </w:pPr>
      <w:r w:rsidRPr="00C622FC">
        <w:t xml:space="preserve">Transmission avec mode ECO librement sélectionnable </w:t>
      </w:r>
    </w:p>
    <w:p w14:paraId="34EC5B6A" w14:textId="77777777" w:rsidR="00182EA3" w:rsidRPr="00C622FC" w:rsidRDefault="00182EA3" w:rsidP="00182EA3">
      <w:pPr>
        <w:pStyle w:val="Press3-BulletPoints"/>
      </w:pPr>
      <w:r w:rsidRPr="00C622FC">
        <w:t>Cabine confortable et moderne équipée d'un poste de travail entièrement repensé</w:t>
      </w:r>
    </w:p>
    <w:p w14:paraId="05F1FBD3" w14:textId="73E1CD4B" w:rsidR="00182EA3" w:rsidRPr="00934846" w:rsidRDefault="00182EA3" w:rsidP="00934846">
      <w:pPr>
        <w:pStyle w:val="Press3-BulletPoints"/>
      </w:pPr>
      <w:r w:rsidRPr="00C622FC">
        <w:t>Points de maintenance centralisés</w:t>
      </w:r>
    </w:p>
    <w:p w14:paraId="269E7602" w14:textId="77777777" w:rsidR="00412DE6" w:rsidRPr="00412DE6" w:rsidRDefault="00412DE6">
      <w:pPr>
        <w:pStyle w:val="Press3-BulletPoints"/>
        <w:numPr>
          <w:ilvl w:val="0"/>
          <w:numId w:val="0"/>
        </w:numPr>
        <w:tabs>
          <w:tab w:val="left" w:pos="2552"/>
        </w:tabs>
        <w:rPr>
          <w:color w:val="auto"/>
        </w:rPr>
      </w:pPr>
    </w:p>
    <w:p w14:paraId="3DC6F510" w14:textId="62E190C0" w:rsidR="00134925" w:rsidRPr="000D138E" w:rsidRDefault="00182EA3" w:rsidP="00934846">
      <w:pPr>
        <w:pStyle w:val="Press4-Lead"/>
      </w:pPr>
      <w:r>
        <w:rPr>
          <w:color w:val="auto"/>
        </w:rPr>
        <w:t>Paris (France), 20</w:t>
      </w:r>
      <w:r w:rsidR="00C859AA">
        <w:rPr>
          <w:color w:val="auto"/>
        </w:rPr>
        <w:t xml:space="preserve"> avril</w:t>
      </w:r>
      <w:r>
        <w:rPr>
          <w:color w:val="auto"/>
        </w:rPr>
        <w:t xml:space="preserve"> 2015 </w:t>
      </w:r>
      <w:r w:rsidR="002871A9">
        <w:rPr>
          <w:color w:val="auto"/>
        </w:rPr>
        <w:t>–</w:t>
      </w:r>
      <w:r>
        <w:rPr>
          <w:color w:val="auto"/>
        </w:rPr>
        <w:t xml:space="preserve"> </w:t>
      </w:r>
      <w:r w:rsidR="002871A9">
        <w:rPr>
          <w:color w:val="auto"/>
        </w:rPr>
        <w:t xml:space="preserve">Sur </w:t>
      </w:r>
      <w:proofErr w:type="spellStart"/>
      <w:r w:rsidR="002871A9">
        <w:rPr>
          <w:color w:val="auto"/>
        </w:rPr>
        <w:t>Intermat</w:t>
      </w:r>
      <w:proofErr w:type="spellEnd"/>
      <w:r w:rsidR="002871A9">
        <w:rPr>
          <w:color w:val="auto"/>
        </w:rPr>
        <w:t xml:space="preserve"> 2015 </w:t>
      </w:r>
      <w:r w:rsidR="001B7C3A" w:rsidRPr="00F34D12">
        <w:rPr>
          <w:color w:val="auto"/>
        </w:rPr>
        <w:t xml:space="preserve">Liebherr présente </w:t>
      </w:r>
      <w:r w:rsidR="00134925">
        <w:rPr>
          <w:color w:val="auto"/>
        </w:rPr>
        <w:t xml:space="preserve">sa </w:t>
      </w:r>
      <w:r w:rsidR="002871A9">
        <w:rPr>
          <w:color w:val="auto"/>
        </w:rPr>
        <w:t xml:space="preserve">nouvelle </w:t>
      </w:r>
      <w:r w:rsidR="00134925">
        <w:rPr>
          <w:color w:val="auto"/>
        </w:rPr>
        <w:t>chargeuse sur chenilles</w:t>
      </w:r>
      <w:r w:rsidR="002871A9">
        <w:rPr>
          <w:color w:val="auto"/>
        </w:rPr>
        <w:t xml:space="preserve"> LR 636 </w:t>
      </w:r>
      <w:r w:rsidR="00134925">
        <w:rPr>
          <w:color w:val="auto"/>
        </w:rPr>
        <w:t>de génération 6</w:t>
      </w:r>
      <w:r w:rsidR="00934846">
        <w:rPr>
          <w:color w:val="auto"/>
        </w:rPr>
        <w:t xml:space="preserve">. </w:t>
      </w:r>
      <w:r w:rsidR="00134925" w:rsidRPr="000D138E">
        <w:t>La LR </w:t>
      </w:r>
      <w:r w:rsidR="000D138E">
        <w:t xml:space="preserve"> </w:t>
      </w:r>
      <w:r w:rsidR="00134925" w:rsidRPr="000D138E">
        <w:t>636 affiche un poids en ordre de marche de 21 200 kg</w:t>
      </w:r>
      <w:r w:rsidR="000D138E">
        <w:t>.</w:t>
      </w:r>
      <w:r w:rsidR="00934846">
        <w:t xml:space="preserve"> </w:t>
      </w:r>
      <w:r w:rsidR="000D138E">
        <w:t>S</w:t>
      </w:r>
      <w:r w:rsidR="00134925" w:rsidRPr="000D138E">
        <w:t>on moteur diesel Liebherr, une puissance de 135 kW/181 </w:t>
      </w:r>
      <w:proofErr w:type="spellStart"/>
      <w:r w:rsidR="00134925" w:rsidRPr="000D138E">
        <w:t>ch</w:t>
      </w:r>
      <w:proofErr w:type="spellEnd"/>
      <w:r w:rsidR="000D138E">
        <w:t xml:space="preserve">, </w:t>
      </w:r>
      <w:r w:rsidR="00580205">
        <w:t>est conforme aux normes d’émis</w:t>
      </w:r>
      <w:r w:rsidR="00934846">
        <w:t xml:space="preserve">sions de gaz de phase IV / </w:t>
      </w:r>
      <w:proofErr w:type="spellStart"/>
      <w:r w:rsidR="00934846">
        <w:t>Tier</w:t>
      </w:r>
      <w:proofErr w:type="spellEnd"/>
      <w:r w:rsidR="00934846">
        <w:t> </w:t>
      </w:r>
      <w:r w:rsidR="00580205">
        <w:t>4f</w:t>
      </w:r>
      <w:r w:rsidR="00134925" w:rsidRPr="000D138E">
        <w:t>. La capacité maximale du godet pour matériaux légers atteint 4,6 m³.</w:t>
      </w:r>
    </w:p>
    <w:p w14:paraId="63298C71" w14:textId="2867A803" w:rsidR="00134925" w:rsidRDefault="00134925" w:rsidP="00DA615D">
      <w:pPr>
        <w:pStyle w:val="Press5-Body"/>
      </w:pPr>
      <w:r>
        <w:t xml:space="preserve">Les principaux composants des nouvelles chargeuses sur chenilles sont de conception Liebherr. Le moteur diesel et le système d'injection </w:t>
      </w:r>
      <w:proofErr w:type="spellStart"/>
      <w:r>
        <w:t>common</w:t>
      </w:r>
      <w:proofErr w:type="spellEnd"/>
      <w:r>
        <w:t xml:space="preserve"> rail ainsi que les composants hydrauliques et électroniques en font notamment partie. Ils ont été spécialement conçus pour répondre aux exigences de cette gamme de machines. Liebherr s'appuie pour cela sur plus de 50 ans d'expérience dans la construction de bouteurs et de chargeuses sur chenilles.</w:t>
      </w:r>
    </w:p>
    <w:p w14:paraId="05C5D10A" w14:textId="41B9353F" w:rsidR="0035674E" w:rsidRPr="0035674E" w:rsidRDefault="00134925" w:rsidP="00934846">
      <w:pPr>
        <w:pStyle w:val="Press5-Body"/>
        <w:spacing w:after="240"/>
      </w:pPr>
      <w:r>
        <w:t>La nouvelle chargeuse sur chenilles LR 636 est entraînée par un moteur diesel Liebherr 4 cylindres conforme aux normes d’émissions de gaz d’échappement de Phase IV/</w:t>
      </w:r>
      <w:proofErr w:type="spellStart"/>
      <w:r>
        <w:t>Tier</w:t>
      </w:r>
      <w:proofErr w:type="spellEnd"/>
      <w:r>
        <w:t xml:space="preserve"> 4f. Afin de respecter les seuils d'émissions et de consommation de carburant imposés, Liebherr a optimisé le processus de combustion en réduisant au minimum les particules dans le moteur. La mise au point d'un propre système d'injection </w:t>
      </w:r>
      <w:proofErr w:type="spellStart"/>
      <w:r>
        <w:t>common</w:t>
      </w:r>
      <w:proofErr w:type="spellEnd"/>
      <w:r>
        <w:t xml:space="preserve"> rail avec gestion électronique du moteur Liebherr permet </w:t>
      </w:r>
      <w:r w:rsidRPr="0035674E">
        <w:t>l'adaptation optimale des différents paramètres.</w:t>
      </w:r>
    </w:p>
    <w:p w14:paraId="5D46C984" w14:textId="45EF2FDB" w:rsidR="00134925" w:rsidRDefault="00134925" w:rsidP="00934846">
      <w:pPr>
        <w:pStyle w:val="Press5-Body"/>
        <w:spacing w:after="240"/>
      </w:pPr>
      <w:r w:rsidRPr="0035674E">
        <w:t>Pour simplifier le système</w:t>
      </w:r>
      <w:r>
        <w:t xml:space="preserve"> et optimiser le post-traitement des gaz d'échappement, Liebherr a choisi la réduction catalytique sélective (SCR). L'efficacité de la combustion  permet d'abaisser la consommation de carburant et de réaliser des économies.</w:t>
      </w:r>
    </w:p>
    <w:p w14:paraId="44F87F01" w14:textId="77777777" w:rsidR="00134925" w:rsidRDefault="00134925" w:rsidP="00934846">
      <w:pPr>
        <w:pStyle w:val="Press6-SubHeadline"/>
      </w:pPr>
      <w:r>
        <w:lastRenderedPageBreak/>
        <w:t>Un maximum de rendement et de rentabilité</w:t>
      </w:r>
    </w:p>
    <w:p w14:paraId="38D4E8C6" w14:textId="77777777" w:rsidR="00134925" w:rsidRDefault="00134925" w:rsidP="00DA615D">
      <w:pPr>
        <w:pStyle w:val="Press5-Body"/>
      </w:pPr>
      <w:r>
        <w:t>À l'instar des bouteurs Liebherr de génération 6, la nouvelle chargeuse sur chenilles dispose également d'une transmission à commande électronique avec fonction ECO intégrée. Le conducteur peut ainsi choisir entre un rendement élevé et une rentabilité maximale. Par rapport à la génération précédente, le mode ECO assure une meilleure efficacité de la transmission pour les applications simples ou de difficulté moyenne.</w:t>
      </w:r>
    </w:p>
    <w:p w14:paraId="5AF2BEA2" w14:textId="77777777" w:rsidR="00134925" w:rsidRDefault="00134925" w:rsidP="00DA615D">
      <w:pPr>
        <w:pStyle w:val="Press5-Body"/>
      </w:pPr>
      <w:r>
        <w:t>L'adaptation proactive de la puissance de gestion du moteur constitue une autre nouveauté de la génération 6. Les paramètres externes et internes au moteur, comme par exemple la déviation instantanée du levier de commande, sont enregistrés et la puissance moteur augmente alors automatiquement et de façon brève en fonction des besoins actuels. Outre une meilleure réactivité, la machine affiche également une augmentation notable du rendement et de la force de traction, tant lors des déplacements sur route que pour la manutention.</w:t>
      </w:r>
    </w:p>
    <w:p w14:paraId="5BCDFFA2" w14:textId="0C2EA031" w:rsidR="00134925" w:rsidRDefault="00134925" w:rsidP="00DA615D">
      <w:pPr>
        <w:pStyle w:val="Press5-Body"/>
      </w:pPr>
      <w:r>
        <w:t xml:space="preserve">Pour une transmission optimale de la puissance </w:t>
      </w:r>
      <w:proofErr w:type="gramStart"/>
      <w:r>
        <w:t>moteur</w:t>
      </w:r>
      <w:proofErr w:type="gramEnd"/>
      <w:r>
        <w:t xml:space="preserve"> installée, la machine bénéficie d'une répartition optimale du poids. Grâce à cet atout et aux longs trains de roulement, la nouvelle machine affiche une charge de basculement plus importante et ainsi un rendement accru.</w:t>
      </w:r>
    </w:p>
    <w:p w14:paraId="698E9EFE" w14:textId="1C6AA746" w:rsidR="00134925" w:rsidRDefault="00134925" w:rsidP="00DA615D">
      <w:pPr>
        <w:pStyle w:val="Press5-Body"/>
      </w:pPr>
      <w:r>
        <w:t>Les composants compacts de la transmission hydrostatique permettent de disposer d'un centre de gravité particulièrement bas. Le carter d'huile ultra-profond du moteur diesel Liebherr permet des déplacements en pente inclinée jusqu'à 45°. Les chargeuses sur chenilles Liebherr maîtrisent ainsi parfaitement et en toute sécurité les déplacements en pente raide.</w:t>
      </w:r>
    </w:p>
    <w:p w14:paraId="19B29149" w14:textId="22D953C2" w:rsidR="00134925" w:rsidRDefault="000B735F" w:rsidP="00934846">
      <w:pPr>
        <w:pStyle w:val="Press6-SubHeadline"/>
      </w:pPr>
      <w:r>
        <w:t>Design innovant et confort en cabine optimisé</w:t>
      </w:r>
    </w:p>
    <w:p w14:paraId="298C1229" w14:textId="040BCE10" w:rsidR="00134925" w:rsidRDefault="00134925" w:rsidP="00DA615D">
      <w:pPr>
        <w:pStyle w:val="Press5-Body"/>
      </w:pPr>
      <w:r>
        <w:t>Mariant élégamment lignes fluides et formes arrondies, le remarquable design extérieur de la nouvelle chargeuse sur chenilles LR 636 reflète immédiatement ses ambitions de primauté en matière d'innovation dans cette catégorie d'engins.</w:t>
      </w:r>
    </w:p>
    <w:p w14:paraId="35025445" w14:textId="0CE620E0" w:rsidR="00134925" w:rsidRDefault="00134925" w:rsidP="00DA615D">
      <w:pPr>
        <w:pStyle w:val="Press5-Body"/>
      </w:pPr>
      <w:r>
        <w:t xml:space="preserve">L'allure générale résolument moderne se retrouve également dans la cabine. Le pare-brise en verre trempé monobloc accroît le champ de vision du conducteur à l'ensemble </w:t>
      </w:r>
      <w:r>
        <w:lastRenderedPageBreak/>
        <w:t>de la trajectoire du godet et permet une excellente visibilité sur l'équipement et la zone de travail. Le nouveau design de la machine fait également la part belle à la visibilité panoramique.</w:t>
      </w:r>
    </w:p>
    <w:p w14:paraId="63639EAE" w14:textId="7387E586" w:rsidR="00134925" w:rsidRDefault="00134925" w:rsidP="00DA615D">
      <w:pPr>
        <w:pStyle w:val="Press5-Body"/>
      </w:pPr>
      <w:r>
        <w:t>Avec ses volumes généreux, ses nombreux vide-poches, son compartiment réfrigéré supplémentaire et sa climatisation de série, le confort du poste de travail ajoute encore au confort à bord unique de la nouvelle chargeuse sur chenilles Liebherr.</w:t>
      </w:r>
    </w:p>
    <w:p w14:paraId="39180A8C" w14:textId="3F7D2FB4" w:rsidR="00134925" w:rsidRDefault="00134925" w:rsidP="00DA615D">
      <w:pPr>
        <w:pStyle w:val="Press5-Body"/>
      </w:pPr>
      <w:r>
        <w:t>Toutes les chargeuses sur chenilles de la nouvelle génération 6 sont équipées d'un écran système tactile pour les engins de terrassement Liebherr. Il permet une commande claire et intuitive des principaux paramètres de fonctionnement comme le mode ECO ainsi que des fonctions de confort comme la caméra de recul de série ou la climatisation.</w:t>
      </w:r>
    </w:p>
    <w:p w14:paraId="0376965C" w14:textId="3E6C1E1D" w:rsidR="00134925" w:rsidRPr="0035674E" w:rsidRDefault="00134925" w:rsidP="00934846">
      <w:pPr>
        <w:pStyle w:val="Press5-Body"/>
        <w:spacing w:after="240"/>
      </w:pPr>
      <w:r>
        <w:t xml:space="preserve">La présélection de la plage de vitesse intégrée au manipulateur de translation permet de programmer librement deux plages de vitesse différentes. De quoi adapter </w:t>
      </w:r>
      <w:r w:rsidRPr="0035674E">
        <w:t>parfaitement les chargeuses sur chenilles aux différentes applications.</w:t>
      </w:r>
      <w:r w:rsidR="0035674E">
        <w:t xml:space="preserve"> </w:t>
      </w:r>
    </w:p>
    <w:p w14:paraId="2C297019" w14:textId="715C8FBF" w:rsidR="0048158C" w:rsidRPr="0035674E" w:rsidRDefault="0048158C" w:rsidP="00934846">
      <w:pPr>
        <w:pStyle w:val="Press6-SubHeadline"/>
      </w:pPr>
      <w:r w:rsidRPr="0035674E">
        <w:t>Équipement de travail efficace</w:t>
      </w:r>
    </w:p>
    <w:p w14:paraId="77730708" w14:textId="4CBE300B" w:rsidR="00134925" w:rsidRDefault="00134925" w:rsidP="00DA615D">
      <w:pPr>
        <w:pStyle w:val="Press5-Body"/>
        <w:contextualSpacing/>
      </w:pPr>
      <w:r>
        <w:t>Les temps de réaction de l'équipement de travail ont également été optimisés. Avec l'hydraulique de travail puissante et précise et les automatismes intégrés au levier de commande unique comme le « retour automatique du godet en position d'attaque », la « position flottante » et « l'arrêt automatique en fin de course de levage », la commande de l'équipement de travail est particulièrement rapide et efficace.</w:t>
      </w:r>
    </w:p>
    <w:p w14:paraId="12E1C647" w14:textId="77777777" w:rsidR="00134925" w:rsidRDefault="00134925" w:rsidP="00DA615D">
      <w:pPr>
        <w:pStyle w:val="Press5-Body"/>
        <w:contextualSpacing/>
      </w:pPr>
    </w:p>
    <w:p w14:paraId="294C92F1" w14:textId="37FEB58E" w:rsidR="00134925" w:rsidRDefault="00134925" w:rsidP="00DA615D">
      <w:pPr>
        <w:pStyle w:val="Press5-Body"/>
      </w:pPr>
      <w:r>
        <w:t>Lors de la conception des trains de roulement selon une structure en caisson rigide, l'accent a surtout été mis sur la réduction des oscillations et sur le fonctionnement silencieux de la machine. Ainsi, le taux de remplissage élevé du godet  peut être également exploité de façon optimale pour le transport de matériaux et la machine peut être utilisée pour le nivellement.</w:t>
      </w:r>
    </w:p>
    <w:p w14:paraId="221F3A85" w14:textId="4187D6E3" w:rsidR="00134925" w:rsidRDefault="00134925" w:rsidP="00DA615D">
      <w:pPr>
        <w:pStyle w:val="Press5-Body"/>
      </w:pPr>
      <w:r>
        <w:t xml:space="preserve">Les trains de roulement sont à suspension élastique et oscillante. Cela permet de compenser les irrégularités du sol et d'obtenir une surface de contact optimale, ce qui améliore également la pente maximale franchissable et la stabilité de la machine sur </w:t>
      </w:r>
      <w:r>
        <w:lastRenderedPageBreak/>
        <w:t>un terrain accidenté. La nouvelle disposition des galets porteurs a permis d'optimiser l'effet autonettoyant des trains de roulement.</w:t>
      </w:r>
    </w:p>
    <w:p w14:paraId="715589F6" w14:textId="134B9530" w:rsidR="00134925" w:rsidRDefault="00134925" w:rsidP="00934846">
      <w:pPr>
        <w:pStyle w:val="Press6-SubHeadline"/>
      </w:pPr>
      <w:r>
        <w:t>Maniabilité hors pair</w:t>
      </w:r>
    </w:p>
    <w:p w14:paraId="3919F24B" w14:textId="0BBC75DD" w:rsidR="00134925" w:rsidRDefault="00134925" w:rsidP="00DA615D">
      <w:pPr>
        <w:pStyle w:val="Press5-Body"/>
      </w:pPr>
      <w:r>
        <w:t>La maniabilité et la prise en main optimales sont essentielles pour une chargeuse sur chenilles. Les modèles précédents avaient déjà fait un pas important dans ce sens en adoptant un seul levier de commande pour tous les mouvements de translation et de direction. La fonction de « rotation contraire des chaînes » est exécutée automatiquement par la machine pour les manœuvres dans des environnements étroits. La machine atteint ainsi une maniabilité inégalée. Avec le godet plein et dans des conditions de sol défavorables, le rendement de la machine est maximal, même dans les virages.</w:t>
      </w:r>
    </w:p>
    <w:p w14:paraId="0D60E76A" w14:textId="58026052" w:rsidR="00134925" w:rsidRDefault="00134925" w:rsidP="00934846">
      <w:pPr>
        <w:pStyle w:val="Press6-SubHeadline"/>
      </w:pPr>
      <w:r>
        <w:t>Maintenance aisée</w:t>
      </w:r>
    </w:p>
    <w:p w14:paraId="18390AE0" w14:textId="5CADE961" w:rsidR="00134925" w:rsidRDefault="00134925" w:rsidP="00DA615D">
      <w:pPr>
        <w:pStyle w:val="Press5-Body"/>
      </w:pPr>
      <w:r>
        <w:t xml:space="preserve">Les points de maintenance centralisés, la cabine inclinable hydrauliquement de série, la large ouverture des portes-papillon, les axes du godet sans entretien et la qualité des trains de roulement assurent une maintenance aisée et réduite au strict minimum. Le ventilateur rabattable de série facilite le nettoyage du radiateur. Les longs intervalles de maintenance des principaux composants comme le moteur diesel et le circuit hydraulique réduisent les coûts d'entretien. Reposant sur une technologie de communication ultramoderne, le système de gestion du parc de machines de série de Liebherr, </w:t>
      </w:r>
      <w:proofErr w:type="spellStart"/>
      <w:r>
        <w:t>LiDAT</w:t>
      </w:r>
      <w:proofErr w:type="spellEnd"/>
      <w:r>
        <w:t>, fournit des informations détaillées sur le fonctionnement des machines et permet ainsi une gestion économique, une planification optimale des interventions et une surveillance à distance. Selon l'abonnement choisi, les données sont actualisées plusieurs fois par jour et peuvent être consultées à tout moment par le biais d'un navigateur Internet. Une alarme automatique peut être définie pour les informations de première importance, si par exemple l'engin sort d'une zone définie ou en cas d'état de fonctionnement critique.</w:t>
      </w:r>
    </w:p>
    <w:p w14:paraId="2CBF9970" w14:textId="3956E21F" w:rsidR="00DA615D" w:rsidRDefault="0048158C" w:rsidP="00DA615D">
      <w:pPr>
        <w:pStyle w:val="Press5-Body"/>
      </w:pPr>
      <w:r>
        <w:t xml:space="preserve">Une large palette d'équipements </w:t>
      </w:r>
      <w:r w:rsidR="00134925">
        <w:t xml:space="preserve">Une large palette d'équipements vient parfaire la gamme de chargeuses sur chenilles Liebherr, des godets standard, godets pour matériaux légers, rehausses de lames et godets 4 en 1 aux différents équipements arrière de type scarificateurs 3 dents ou treuils hydrauliques. Des versions </w:t>
      </w:r>
      <w:r w:rsidR="00134925">
        <w:lastRenderedPageBreak/>
        <w:t>d'équipement complètes pour applications industrielles sont également disponibles, du recyclage et de la gestion des déchets au travail dans les aciéries.</w:t>
      </w:r>
    </w:p>
    <w:p w14:paraId="61C78C81" w14:textId="77777777" w:rsidR="00934846" w:rsidRDefault="00934846" w:rsidP="00DA615D">
      <w:pPr>
        <w:pStyle w:val="Press5-Body"/>
      </w:pPr>
    </w:p>
    <w:p w14:paraId="38924F54" w14:textId="0E63DE2D" w:rsidR="001B7C3A" w:rsidRPr="00DA615D" w:rsidRDefault="00E17EFC" w:rsidP="00DA615D">
      <w:pPr>
        <w:pStyle w:val="Press7-InformationHeadline"/>
      </w:pPr>
      <w:r>
        <w:t>Légende</w:t>
      </w:r>
    </w:p>
    <w:p w14:paraId="765D6398" w14:textId="234114E9" w:rsidR="000B735F" w:rsidRPr="00182EA3" w:rsidRDefault="0048158C" w:rsidP="001B7C3A">
      <w:pPr>
        <w:pStyle w:val="Press8-Information"/>
        <w:rPr>
          <w:color w:val="auto"/>
        </w:rPr>
      </w:pPr>
      <w:r w:rsidRPr="00C62F46">
        <w:t>liebherr-crawler-loader-lr636.jpg</w:t>
      </w:r>
      <w:r w:rsidDel="0048158C">
        <w:rPr>
          <w:color w:val="auto"/>
        </w:rPr>
        <w:t xml:space="preserve"> </w:t>
      </w:r>
    </w:p>
    <w:p w14:paraId="04FB441D" w14:textId="37DC044F" w:rsidR="001B7C3A" w:rsidRDefault="000B735F" w:rsidP="001B7C3A">
      <w:pPr>
        <w:pStyle w:val="Press8-Information"/>
        <w:rPr>
          <w:color w:val="auto"/>
        </w:rPr>
      </w:pPr>
      <w:r>
        <w:rPr>
          <w:color w:val="auto"/>
        </w:rPr>
        <w:t xml:space="preserve">La LR 636 Liebherr est la première chargeuse sur chenilles de la nouvelle génération 6 </w:t>
      </w:r>
    </w:p>
    <w:p w14:paraId="0E9E163B" w14:textId="77777777" w:rsidR="00934846" w:rsidRPr="00F34D12" w:rsidRDefault="00934846" w:rsidP="001B7C3A">
      <w:pPr>
        <w:pStyle w:val="Press8-Information"/>
        <w:rPr>
          <w:color w:val="auto"/>
        </w:rPr>
      </w:pPr>
    </w:p>
    <w:p w14:paraId="3670BEBD" w14:textId="77777777" w:rsidR="001B7C3A" w:rsidRPr="00F34D12" w:rsidRDefault="001B7C3A" w:rsidP="001B7C3A">
      <w:pPr>
        <w:pStyle w:val="Press7-InformationHeadline"/>
        <w:rPr>
          <w:color w:val="auto"/>
        </w:rPr>
      </w:pPr>
      <w:r w:rsidRPr="00F34D12">
        <w:rPr>
          <w:color w:val="auto"/>
        </w:rPr>
        <w:t>Contact</w:t>
      </w:r>
    </w:p>
    <w:p w14:paraId="1E5226F6" w14:textId="63808014" w:rsidR="001B7C3A" w:rsidRPr="00F34D12" w:rsidRDefault="00B81D2D" w:rsidP="001B7C3A">
      <w:pPr>
        <w:pStyle w:val="Press8-Information"/>
        <w:rPr>
          <w:color w:val="auto"/>
        </w:rPr>
      </w:pPr>
      <w:r>
        <w:rPr>
          <w:color w:val="auto"/>
        </w:rPr>
        <w:t>Alexander Katrycz</w:t>
      </w:r>
    </w:p>
    <w:p w14:paraId="50AD7E16" w14:textId="0462F9E3" w:rsidR="001B7C3A" w:rsidRPr="00F34D12" w:rsidRDefault="001B7C3A" w:rsidP="001B7C3A">
      <w:pPr>
        <w:pStyle w:val="Press8-Information"/>
      </w:pPr>
      <w:r w:rsidRPr="00F34D12">
        <w:rPr>
          <w:color w:val="auto"/>
        </w:rPr>
        <w:t>Téléphone:</w:t>
      </w:r>
      <w:r w:rsidR="00B81D2D">
        <w:t xml:space="preserve"> +43 50809</w:t>
      </w:r>
      <w:r w:rsidR="00934846">
        <w:t xml:space="preserve"> </w:t>
      </w:r>
      <w:r w:rsidR="00B81D2D">
        <w:t>6</w:t>
      </w:r>
      <w:r w:rsidR="00934846">
        <w:t>-</w:t>
      </w:r>
      <w:bookmarkStart w:id="0" w:name="_GoBack"/>
      <w:bookmarkEnd w:id="0"/>
      <w:r w:rsidR="00B81D2D">
        <w:t>1416</w:t>
      </w:r>
    </w:p>
    <w:p w14:paraId="7AC0AB49" w14:textId="61E1D9F3" w:rsidR="00B81D2D" w:rsidRDefault="001B7C3A" w:rsidP="001B7C3A">
      <w:pPr>
        <w:pStyle w:val="Press8-Information"/>
      </w:pPr>
      <w:r w:rsidRPr="00F34D12">
        <w:rPr>
          <w:color w:val="auto"/>
        </w:rPr>
        <w:t>E-mail:</w:t>
      </w:r>
      <w:r w:rsidRPr="00F34D12">
        <w:t xml:space="preserve"> </w:t>
      </w:r>
      <w:hyperlink r:id="rId9" w:history="1">
        <w:r w:rsidR="00B81D2D" w:rsidRPr="00CD26AC">
          <w:rPr>
            <w:rStyle w:val="Hyperlink"/>
          </w:rPr>
          <w:t>alexander.katrycz@liebherr.com</w:t>
        </w:r>
      </w:hyperlink>
    </w:p>
    <w:p w14:paraId="48D3F8E0" w14:textId="77777777" w:rsidR="001B7C3A" w:rsidRPr="00F34D12" w:rsidRDefault="001B7C3A" w:rsidP="001B7C3A">
      <w:pPr>
        <w:pStyle w:val="Press8-Information"/>
      </w:pPr>
    </w:p>
    <w:p w14:paraId="06FF7A60" w14:textId="77777777" w:rsidR="001B7C3A" w:rsidRPr="00F34D12" w:rsidRDefault="001B7C3A" w:rsidP="001B7C3A">
      <w:pPr>
        <w:pStyle w:val="Press7-InformationHeadline"/>
      </w:pPr>
      <w:r w:rsidRPr="00F34D12">
        <w:t>Publié par</w:t>
      </w:r>
    </w:p>
    <w:p w14:paraId="120675EA" w14:textId="4E2C5C51" w:rsidR="001B7C3A" w:rsidRPr="00F34D12" w:rsidRDefault="00B81D2D" w:rsidP="001B7C3A">
      <w:pPr>
        <w:pStyle w:val="Press8-Information"/>
      </w:pPr>
      <w:r>
        <w:t>Liebherr-</w:t>
      </w:r>
      <w:proofErr w:type="spellStart"/>
      <w:r>
        <w:t>Werk</w:t>
      </w:r>
      <w:proofErr w:type="spellEnd"/>
      <w:r>
        <w:t xml:space="preserve"> </w:t>
      </w:r>
      <w:proofErr w:type="spellStart"/>
      <w:r>
        <w:t>Telfs</w:t>
      </w:r>
      <w:proofErr w:type="spellEnd"/>
      <w:r w:rsidR="001B7C3A" w:rsidRPr="00F34D12">
        <w:t xml:space="preserve"> </w:t>
      </w:r>
      <w:proofErr w:type="spellStart"/>
      <w:r w:rsidR="001B7C3A" w:rsidRPr="00F34D12">
        <w:t>GmbH</w:t>
      </w:r>
      <w:proofErr w:type="spellEnd"/>
    </w:p>
    <w:p w14:paraId="1CE65EF6" w14:textId="6BDE19DE" w:rsidR="001B7C3A" w:rsidRPr="00F34D12" w:rsidRDefault="00B81D2D" w:rsidP="001B7C3A">
      <w:pPr>
        <w:pStyle w:val="Press8-Information"/>
      </w:pPr>
      <w:proofErr w:type="spellStart"/>
      <w:r>
        <w:t>Telfs</w:t>
      </w:r>
      <w:proofErr w:type="spellEnd"/>
      <w:r w:rsidR="001B7C3A" w:rsidRPr="00F34D12">
        <w:t>, Autriche</w:t>
      </w:r>
    </w:p>
    <w:p w14:paraId="4CD5CBBF" w14:textId="77777777" w:rsidR="001B7C3A" w:rsidRDefault="00934846" w:rsidP="001B7C3A">
      <w:pPr>
        <w:pStyle w:val="Press8-Information"/>
        <w:rPr>
          <w:color w:val="auto"/>
        </w:rPr>
      </w:pPr>
      <w:hyperlink r:id="rId10" w:history="1">
        <w:r w:rsidR="001B7C3A" w:rsidRPr="00F34D12">
          <w:rPr>
            <w:rStyle w:val="Hyperlink"/>
          </w:rPr>
          <w:t>www.liebherr.com</w:t>
        </w:r>
      </w:hyperlink>
    </w:p>
    <w:p w14:paraId="12D9190B" w14:textId="46449F32" w:rsidR="00B00112" w:rsidRPr="004807B0" w:rsidRDefault="00B00112" w:rsidP="00E709A9">
      <w:pPr>
        <w:pStyle w:val="Press8-Information"/>
      </w:pPr>
    </w:p>
    <w:sectPr w:rsidR="00B00112" w:rsidRPr="004807B0" w:rsidSect="00D0217E">
      <w:footerReference w:type="default" r:id="rId11"/>
      <w:headerReference w:type="first" r:id="rId12"/>
      <w:footerReference w:type="first" r:id="rId13"/>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255544" w14:textId="77777777" w:rsidR="00E709A9" w:rsidRDefault="00E709A9">
      <w:r>
        <w:separator/>
      </w:r>
    </w:p>
  </w:endnote>
  <w:endnote w:type="continuationSeparator" w:id="0">
    <w:p w14:paraId="6C758592" w14:textId="77777777" w:rsidR="00E709A9" w:rsidRDefault="00E70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76869" w14:textId="77777777" w:rsidR="0035678B" w:rsidRPr="0077413F" w:rsidRDefault="0046670D" w:rsidP="00F34D12">
    <w:pPr>
      <w:pStyle w:val="Press5-Body"/>
      <w:spacing w:after="240"/>
    </w:pPr>
    <w:r w:rsidRPr="0077413F">
      <w:fldChar w:fldCharType="begin"/>
    </w:r>
    <w:r w:rsidRPr="0077413F">
      <w:instrText xml:space="preserve"> PAGE </w:instrText>
    </w:r>
    <w:r w:rsidRPr="0077413F">
      <w:fldChar w:fldCharType="separate"/>
    </w:r>
    <w:r w:rsidR="00934846">
      <w:rPr>
        <w:noProof/>
      </w:rPr>
      <w:t>5</w:t>
    </w:r>
    <w:r w:rsidRPr="0077413F">
      <w:fldChar w:fldCharType="end"/>
    </w:r>
    <w:r w:rsidRPr="0077413F">
      <w:t xml:space="preserve"> / </w:t>
    </w:r>
    <w:r w:rsidR="00FC08C9">
      <w:fldChar w:fldCharType="begin"/>
    </w:r>
    <w:r w:rsidR="00FC08C9">
      <w:instrText xml:space="preserve"> NUMPAGES </w:instrText>
    </w:r>
    <w:r w:rsidR="00FC08C9">
      <w:fldChar w:fldCharType="separate"/>
    </w:r>
    <w:r w:rsidR="00934846">
      <w:rPr>
        <w:noProof/>
      </w:rPr>
      <w:t>5</w:t>
    </w:r>
    <w:r w:rsidR="00FC08C9">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731BC" w14:textId="77777777" w:rsidR="0046670D" w:rsidRPr="000761F2" w:rsidRDefault="0046670D" w:rsidP="00F34D12">
    <w:pPr>
      <w:pStyle w:val="Press8-Information"/>
      <w:spacing w:after="240"/>
    </w:pPr>
    <w:r w:rsidRPr="000761F2">
      <w:fldChar w:fldCharType="begin"/>
    </w:r>
    <w:r w:rsidRPr="000761F2">
      <w:instrText xml:space="preserve"> PAGE </w:instrText>
    </w:r>
    <w:r w:rsidRPr="000761F2">
      <w:fldChar w:fldCharType="separate"/>
    </w:r>
    <w:r w:rsidR="00934846">
      <w:rPr>
        <w:noProof/>
      </w:rPr>
      <w:t>1</w:t>
    </w:r>
    <w:r w:rsidRPr="000761F2">
      <w:fldChar w:fldCharType="end"/>
    </w:r>
    <w:r w:rsidRPr="000761F2">
      <w:t xml:space="preserve"> / </w:t>
    </w:r>
    <w:r w:rsidR="00FC08C9">
      <w:fldChar w:fldCharType="begin"/>
    </w:r>
    <w:r w:rsidR="00FC08C9">
      <w:instrText xml:space="preserve"> NUMPAGES </w:instrText>
    </w:r>
    <w:r w:rsidR="00FC08C9">
      <w:fldChar w:fldCharType="separate"/>
    </w:r>
    <w:r w:rsidR="00934846">
      <w:rPr>
        <w:noProof/>
      </w:rPr>
      <w:t>5</w:t>
    </w:r>
    <w:r w:rsidR="00FC08C9">
      <w:rPr>
        <w:noProof/>
      </w:rPr>
      <w:fldChar w:fldCharType="end"/>
    </w:r>
    <w:r w:rsidR="000761F2"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470E28" w14:textId="77777777" w:rsidR="00E709A9" w:rsidRDefault="00E709A9">
      <w:r>
        <w:separator/>
      </w:r>
    </w:p>
  </w:footnote>
  <w:footnote w:type="continuationSeparator" w:id="0">
    <w:p w14:paraId="1DB05DD9" w14:textId="77777777" w:rsidR="00E709A9" w:rsidRDefault="00E70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F93B0B" w14:textId="77777777" w:rsidR="0046670D" w:rsidRPr="0046670D" w:rsidRDefault="0046670D" w:rsidP="00B00112">
    <w:pPr>
      <w:pStyle w:val="Press1-Header"/>
    </w:pPr>
  </w:p>
  <w:p w14:paraId="1F5AE625" w14:textId="77777777" w:rsidR="00A02FC8" w:rsidRDefault="00A02FC8" w:rsidP="00B00112">
    <w:pPr>
      <w:pStyle w:val="Press1-Header"/>
    </w:pPr>
  </w:p>
  <w:p w14:paraId="7D3BE86A" w14:textId="77777777" w:rsidR="00D91DAE" w:rsidRPr="00D91DAE" w:rsidRDefault="00A02FC8" w:rsidP="00D91DAE">
    <w:pPr>
      <w:pStyle w:val="Press1-Header"/>
    </w:pPr>
    <w:r w:rsidRPr="0046670D">
      <w:rPr>
        <w:noProof/>
        <w:lang w:val="en-US" w:eastAsia="en-US"/>
      </w:rPr>
      <w:drawing>
        <wp:anchor distT="0" distB="0" distL="114300" distR="114300" simplePos="0" relativeHeight="251658240" behindDoc="0" locked="0" layoutInCell="1" allowOverlap="1" wp14:anchorId="1717629C" wp14:editId="772EC8F8">
          <wp:simplePos x="0" y="0"/>
          <wp:positionH relativeFrom="column">
            <wp:posOffset>-8890</wp:posOffset>
          </wp:positionH>
          <wp:positionV relativeFrom="paragraph">
            <wp:posOffset>46990</wp:posOffset>
          </wp:positionV>
          <wp:extent cx="2753995" cy="368300"/>
          <wp:effectExtent l="0" t="0" r="8255"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D91DAE" w:rsidRPr="00D91DAE">
      <w:t>Communiqué</w:t>
    </w:r>
  </w:p>
  <w:p w14:paraId="7E501594" w14:textId="77777777" w:rsidR="00D91DAE" w:rsidRPr="00D91DAE" w:rsidRDefault="00D91DAE" w:rsidP="00D91DAE">
    <w:pPr>
      <w:pStyle w:val="Press1-Header"/>
    </w:pPr>
    <w:r w:rsidRPr="00D91DAE">
      <w:tab/>
    </w:r>
    <w:proofErr w:type="gramStart"/>
    <w:r w:rsidRPr="00D91DAE">
      <w:t>de</w:t>
    </w:r>
    <w:proofErr w:type="gramEnd"/>
    <w:r w:rsidRPr="00D91DAE">
      <w:t xml:space="preserve"> presse</w:t>
    </w:r>
  </w:p>
  <w:p w14:paraId="6158BE55" w14:textId="77777777" w:rsidR="00D0217E" w:rsidRPr="0046670D" w:rsidRDefault="00D0217E" w:rsidP="00D91DAE">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enemann Saskia (LHO)">
    <w15:presenceInfo w15:providerId="AD" w15:userId="S-1-5-21-790525478-776561741-839522115-861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04EB8"/>
    <w:rsid w:val="00025C7C"/>
    <w:rsid w:val="00072FC0"/>
    <w:rsid w:val="000761F2"/>
    <w:rsid w:val="000843E8"/>
    <w:rsid w:val="000B735F"/>
    <w:rsid w:val="000D138E"/>
    <w:rsid w:val="000E5B47"/>
    <w:rsid w:val="000F1A2E"/>
    <w:rsid w:val="000F1BBB"/>
    <w:rsid w:val="00126334"/>
    <w:rsid w:val="00134024"/>
    <w:rsid w:val="00134925"/>
    <w:rsid w:val="0013792B"/>
    <w:rsid w:val="00152FE3"/>
    <w:rsid w:val="00154C0F"/>
    <w:rsid w:val="0016211E"/>
    <w:rsid w:val="00181723"/>
    <w:rsid w:val="00182EA3"/>
    <w:rsid w:val="001A2028"/>
    <w:rsid w:val="001B7C3A"/>
    <w:rsid w:val="001E25E0"/>
    <w:rsid w:val="00200100"/>
    <w:rsid w:val="00225077"/>
    <w:rsid w:val="00250B12"/>
    <w:rsid w:val="002871A9"/>
    <w:rsid w:val="002A53C2"/>
    <w:rsid w:val="002E21A6"/>
    <w:rsid w:val="002E3E13"/>
    <w:rsid w:val="00301884"/>
    <w:rsid w:val="00302F6A"/>
    <w:rsid w:val="00305804"/>
    <w:rsid w:val="0030775F"/>
    <w:rsid w:val="00313A6F"/>
    <w:rsid w:val="003206E8"/>
    <w:rsid w:val="00337A9E"/>
    <w:rsid w:val="00340947"/>
    <w:rsid w:val="0035674E"/>
    <w:rsid w:val="0035678B"/>
    <w:rsid w:val="00383C16"/>
    <w:rsid w:val="00393605"/>
    <w:rsid w:val="003D7474"/>
    <w:rsid w:val="003E46DB"/>
    <w:rsid w:val="00412DE6"/>
    <w:rsid w:val="00420332"/>
    <w:rsid w:val="00431732"/>
    <w:rsid w:val="0046670D"/>
    <w:rsid w:val="00474E3B"/>
    <w:rsid w:val="00474E63"/>
    <w:rsid w:val="0047549B"/>
    <w:rsid w:val="004807B0"/>
    <w:rsid w:val="0048158C"/>
    <w:rsid w:val="004C1DA3"/>
    <w:rsid w:val="005166B8"/>
    <w:rsid w:val="00567B4E"/>
    <w:rsid w:val="00580205"/>
    <w:rsid w:val="005B0DF2"/>
    <w:rsid w:val="005D4848"/>
    <w:rsid w:val="005F3048"/>
    <w:rsid w:val="00610200"/>
    <w:rsid w:val="00640716"/>
    <w:rsid w:val="006506C0"/>
    <w:rsid w:val="00680C74"/>
    <w:rsid w:val="00686226"/>
    <w:rsid w:val="006B023F"/>
    <w:rsid w:val="006F14C3"/>
    <w:rsid w:val="00701290"/>
    <w:rsid w:val="007204FF"/>
    <w:rsid w:val="00722187"/>
    <w:rsid w:val="0077413F"/>
    <w:rsid w:val="007A2A4F"/>
    <w:rsid w:val="007B53BB"/>
    <w:rsid w:val="007B6A58"/>
    <w:rsid w:val="007D64AE"/>
    <w:rsid w:val="007E7A88"/>
    <w:rsid w:val="007F31B7"/>
    <w:rsid w:val="00806E22"/>
    <w:rsid w:val="008D0046"/>
    <w:rsid w:val="00907CFC"/>
    <w:rsid w:val="009262F1"/>
    <w:rsid w:val="00934846"/>
    <w:rsid w:val="00952B00"/>
    <w:rsid w:val="0098001E"/>
    <w:rsid w:val="009B35D2"/>
    <w:rsid w:val="009C39CC"/>
    <w:rsid w:val="009C67BF"/>
    <w:rsid w:val="009F19EC"/>
    <w:rsid w:val="00A02FC8"/>
    <w:rsid w:val="00A03632"/>
    <w:rsid w:val="00A05045"/>
    <w:rsid w:val="00A22DA1"/>
    <w:rsid w:val="00A245E0"/>
    <w:rsid w:val="00A31582"/>
    <w:rsid w:val="00A536AC"/>
    <w:rsid w:val="00AB0F03"/>
    <w:rsid w:val="00AD5274"/>
    <w:rsid w:val="00AF7099"/>
    <w:rsid w:val="00B00112"/>
    <w:rsid w:val="00B81D2D"/>
    <w:rsid w:val="00BB0C9C"/>
    <w:rsid w:val="00BB3D2B"/>
    <w:rsid w:val="00BC649C"/>
    <w:rsid w:val="00BD2529"/>
    <w:rsid w:val="00BD2D90"/>
    <w:rsid w:val="00BD6E8D"/>
    <w:rsid w:val="00C22519"/>
    <w:rsid w:val="00C357D7"/>
    <w:rsid w:val="00C42B50"/>
    <w:rsid w:val="00C50F90"/>
    <w:rsid w:val="00C51916"/>
    <w:rsid w:val="00C859AA"/>
    <w:rsid w:val="00C872F2"/>
    <w:rsid w:val="00C94F34"/>
    <w:rsid w:val="00CA7C33"/>
    <w:rsid w:val="00D0217E"/>
    <w:rsid w:val="00D142DE"/>
    <w:rsid w:val="00D26512"/>
    <w:rsid w:val="00D76C5D"/>
    <w:rsid w:val="00D91DAE"/>
    <w:rsid w:val="00DA615D"/>
    <w:rsid w:val="00DC6BB8"/>
    <w:rsid w:val="00DE3A43"/>
    <w:rsid w:val="00DF5B5B"/>
    <w:rsid w:val="00E17EFC"/>
    <w:rsid w:val="00E3490F"/>
    <w:rsid w:val="00E42724"/>
    <w:rsid w:val="00E51827"/>
    <w:rsid w:val="00E709A9"/>
    <w:rsid w:val="00E85805"/>
    <w:rsid w:val="00EA351E"/>
    <w:rsid w:val="00EB3FF4"/>
    <w:rsid w:val="00EB46D3"/>
    <w:rsid w:val="00EE2DB6"/>
    <w:rsid w:val="00EE2F3B"/>
    <w:rsid w:val="00EF01AB"/>
    <w:rsid w:val="00F262FC"/>
    <w:rsid w:val="00F33BCD"/>
    <w:rsid w:val="00F34D12"/>
    <w:rsid w:val="00F47191"/>
    <w:rsid w:val="00F54E62"/>
    <w:rsid w:val="00F64AD6"/>
    <w:rsid w:val="00F73D9D"/>
    <w:rsid w:val="00F95DA3"/>
    <w:rsid w:val="00FB285A"/>
    <w:rsid w:val="00FC08C9"/>
    <w:rsid w:val="00FD30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42DF6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70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51827"/>
    <w:pPr>
      <w:tabs>
        <w:tab w:val="center" w:pos="4536"/>
        <w:tab w:val="right" w:pos="9072"/>
      </w:tabs>
    </w:pPr>
  </w:style>
  <w:style w:type="paragraph" w:styleId="Footer">
    <w:name w:val="footer"/>
    <w:basedOn w:val="Normal"/>
    <w:rsid w:val="00E51827"/>
    <w:pPr>
      <w:tabs>
        <w:tab w:val="center" w:pos="4536"/>
        <w:tab w:val="right" w:pos="9072"/>
      </w:tabs>
    </w:pPr>
  </w:style>
  <w:style w:type="paragraph" w:customStyle="1" w:styleId="Press2-Headline">
    <w:name w:val="Press 2 - Headline"/>
    <w:basedOn w:val="Press5-Body"/>
    <w:next w:val="Press3-BulletPoints"/>
    <w:autoRedefine/>
    <w:qFormat/>
    <w:rsid w:val="000B735F"/>
    <w:pPr>
      <w:keepNext/>
      <w:keepLines/>
      <w:outlineLvl w:val="0"/>
    </w:pPr>
    <w:rPr>
      <w:b/>
      <w:snapToGrid w:val="0"/>
      <w:sz w:val="30"/>
      <w:szCs w:val="20"/>
      <w:lang w:eastAsia="it-IT"/>
    </w:rPr>
  </w:style>
  <w:style w:type="paragraph" w:customStyle="1" w:styleId="Press5-Body">
    <w:name w:val="Press 5 - Body"/>
    <w:basedOn w:val="Normal"/>
    <w:qFormat/>
    <w:rsid w:val="00D91DAE"/>
    <w:pPr>
      <w:suppressAutoHyphens/>
      <w:spacing w:after="360" w:line="360" w:lineRule="auto"/>
    </w:pPr>
    <w:rPr>
      <w:rFonts w:ascii="Arial" w:hAnsi="Arial"/>
      <w:color w:val="000000"/>
      <w:sz w:val="22"/>
      <w:lang w:val="fr-FR"/>
    </w:rPr>
  </w:style>
  <w:style w:type="character" w:styleId="Hyperlink">
    <w:name w:val="Hyperlink"/>
    <w:basedOn w:val="DefaultParagraphFont"/>
    <w:rsid w:val="009262F1"/>
    <w:rPr>
      <w:color w:val="0000FF"/>
      <w:u w:val="single"/>
    </w:rPr>
  </w:style>
  <w:style w:type="character" w:styleId="PageNumber">
    <w:name w:val="page number"/>
    <w:basedOn w:val="DefaultParagraphFont"/>
    <w:rsid w:val="009262F1"/>
  </w:style>
  <w:style w:type="paragraph" w:styleId="BalloonText">
    <w:name w:val="Balloon Text"/>
    <w:basedOn w:val="Normal"/>
    <w:semiHidden/>
    <w:rsid w:val="00134024"/>
    <w:rPr>
      <w:rFonts w:ascii="Tahoma" w:hAnsi="Tahoma" w:cs="Tahoma"/>
      <w:sz w:val="16"/>
      <w:szCs w:val="16"/>
    </w:rPr>
  </w:style>
  <w:style w:type="paragraph" w:styleId="BodyText">
    <w:name w:val="Body Text"/>
    <w:basedOn w:val="Normal"/>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TOC1">
    <w:name w:val="toc 1"/>
    <w:basedOn w:val="Normal"/>
    <w:next w:val="Normal"/>
    <w:autoRedefine/>
    <w:semiHidden/>
    <w:rsid w:val="00E42724"/>
  </w:style>
  <w:style w:type="paragraph" w:styleId="TOC2">
    <w:name w:val="toc 2"/>
    <w:basedOn w:val="Normal"/>
    <w:next w:val="Normal"/>
    <w:autoRedefine/>
    <w:semiHidden/>
    <w:rsid w:val="00E42724"/>
    <w:pPr>
      <w:ind w:left="240"/>
    </w:pPr>
  </w:style>
  <w:style w:type="table" w:styleId="TableGrid">
    <w:name w:val="Table Grid"/>
    <w:basedOn w:val="TableNormal"/>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CommentReference">
    <w:name w:val="annotation reference"/>
    <w:basedOn w:val="DefaultParagraphFont"/>
    <w:semiHidden/>
    <w:unhideWhenUsed/>
    <w:rsid w:val="00004EB8"/>
    <w:rPr>
      <w:sz w:val="16"/>
      <w:szCs w:val="16"/>
    </w:rPr>
  </w:style>
  <w:style w:type="paragraph" w:styleId="CommentText">
    <w:name w:val="annotation text"/>
    <w:basedOn w:val="Normal"/>
    <w:link w:val="CommentTextChar"/>
    <w:semiHidden/>
    <w:unhideWhenUsed/>
    <w:rsid w:val="00004EB8"/>
    <w:rPr>
      <w:sz w:val="20"/>
      <w:szCs w:val="20"/>
    </w:rPr>
  </w:style>
  <w:style w:type="character" w:customStyle="1" w:styleId="CommentTextChar">
    <w:name w:val="Comment Text Char"/>
    <w:basedOn w:val="DefaultParagraphFont"/>
    <w:link w:val="CommentText"/>
    <w:semiHidden/>
    <w:rsid w:val="00004EB8"/>
  </w:style>
  <w:style w:type="paragraph" w:styleId="CommentSubject">
    <w:name w:val="annotation subject"/>
    <w:basedOn w:val="CommentText"/>
    <w:next w:val="CommentText"/>
    <w:link w:val="CommentSubjectChar"/>
    <w:semiHidden/>
    <w:unhideWhenUsed/>
    <w:rsid w:val="00004EB8"/>
    <w:rPr>
      <w:b/>
      <w:bCs/>
    </w:rPr>
  </w:style>
  <w:style w:type="character" w:customStyle="1" w:styleId="CommentSubjectChar">
    <w:name w:val="Comment Subject Char"/>
    <w:basedOn w:val="CommentTextChar"/>
    <w:link w:val="CommentSubject"/>
    <w:semiHidden/>
    <w:rsid w:val="00004EB8"/>
    <w:rPr>
      <w:b/>
      <w:bCs/>
    </w:rPr>
  </w:style>
  <w:style w:type="paragraph" w:customStyle="1" w:styleId="Presse-Zwischenheadline">
    <w:name w:val="Presse-Zwischenheadline"/>
    <w:basedOn w:val="Normal"/>
    <w:autoRedefine/>
    <w:rsid w:val="00134925"/>
    <w:pPr>
      <w:keepNext/>
      <w:spacing w:line="360" w:lineRule="auto"/>
      <w:ind w:left="1701" w:right="3686"/>
      <w:outlineLvl w:val="1"/>
    </w:pPr>
    <w:rPr>
      <w:rFonts w:ascii="Arial" w:hAnsi="Arial"/>
      <w:szCs w:val="20"/>
    </w:rPr>
  </w:style>
  <w:style w:type="paragraph" w:customStyle="1" w:styleId="Presse-Fliestext">
    <w:name w:val="Presse-Fliestext"/>
    <w:basedOn w:val="BodyText"/>
    <w:autoRedefine/>
    <w:rsid w:val="00134925"/>
    <w:pPr>
      <w:spacing w:after="0" w:line="360" w:lineRule="auto"/>
      <w:ind w:left="1701" w:right="3684"/>
      <w:jc w:val="both"/>
    </w:pPr>
    <w:rPr>
      <w:rFonts w:ascii="Arial" w:hAnsi="Arial" w:cs="Arial"/>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70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51827"/>
    <w:pPr>
      <w:tabs>
        <w:tab w:val="center" w:pos="4536"/>
        <w:tab w:val="right" w:pos="9072"/>
      </w:tabs>
    </w:pPr>
  </w:style>
  <w:style w:type="paragraph" w:styleId="Footer">
    <w:name w:val="footer"/>
    <w:basedOn w:val="Normal"/>
    <w:rsid w:val="00E51827"/>
    <w:pPr>
      <w:tabs>
        <w:tab w:val="center" w:pos="4536"/>
        <w:tab w:val="right" w:pos="9072"/>
      </w:tabs>
    </w:pPr>
  </w:style>
  <w:style w:type="paragraph" w:customStyle="1" w:styleId="Press2-Headline">
    <w:name w:val="Press 2 - Headline"/>
    <w:basedOn w:val="Press5-Body"/>
    <w:next w:val="Press3-BulletPoints"/>
    <w:autoRedefine/>
    <w:qFormat/>
    <w:rsid w:val="000B735F"/>
    <w:pPr>
      <w:keepNext/>
      <w:keepLines/>
      <w:outlineLvl w:val="0"/>
    </w:pPr>
    <w:rPr>
      <w:b/>
      <w:snapToGrid w:val="0"/>
      <w:sz w:val="30"/>
      <w:szCs w:val="20"/>
      <w:lang w:eastAsia="it-IT"/>
    </w:rPr>
  </w:style>
  <w:style w:type="paragraph" w:customStyle="1" w:styleId="Press5-Body">
    <w:name w:val="Press 5 - Body"/>
    <w:basedOn w:val="Normal"/>
    <w:qFormat/>
    <w:rsid w:val="00D91DAE"/>
    <w:pPr>
      <w:suppressAutoHyphens/>
      <w:spacing w:after="360" w:line="360" w:lineRule="auto"/>
    </w:pPr>
    <w:rPr>
      <w:rFonts w:ascii="Arial" w:hAnsi="Arial"/>
      <w:color w:val="000000"/>
      <w:sz w:val="22"/>
      <w:lang w:val="fr-FR"/>
    </w:rPr>
  </w:style>
  <w:style w:type="character" w:styleId="Hyperlink">
    <w:name w:val="Hyperlink"/>
    <w:basedOn w:val="DefaultParagraphFont"/>
    <w:rsid w:val="009262F1"/>
    <w:rPr>
      <w:color w:val="0000FF"/>
      <w:u w:val="single"/>
    </w:rPr>
  </w:style>
  <w:style w:type="character" w:styleId="PageNumber">
    <w:name w:val="page number"/>
    <w:basedOn w:val="DefaultParagraphFont"/>
    <w:rsid w:val="009262F1"/>
  </w:style>
  <w:style w:type="paragraph" w:styleId="BalloonText">
    <w:name w:val="Balloon Text"/>
    <w:basedOn w:val="Normal"/>
    <w:semiHidden/>
    <w:rsid w:val="00134024"/>
    <w:rPr>
      <w:rFonts w:ascii="Tahoma" w:hAnsi="Tahoma" w:cs="Tahoma"/>
      <w:sz w:val="16"/>
      <w:szCs w:val="16"/>
    </w:rPr>
  </w:style>
  <w:style w:type="paragraph" w:styleId="BodyText">
    <w:name w:val="Body Text"/>
    <w:basedOn w:val="Normal"/>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TOC1">
    <w:name w:val="toc 1"/>
    <w:basedOn w:val="Normal"/>
    <w:next w:val="Normal"/>
    <w:autoRedefine/>
    <w:semiHidden/>
    <w:rsid w:val="00E42724"/>
  </w:style>
  <w:style w:type="paragraph" w:styleId="TOC2">
    <w:name w:val="toc 2"/>
    <w:basedOn w:val="Normal"/>
    <w:next w:val="Normal"/>
    <w:autoRedefine/>
    <w:semiHidden/>
    <w:rsid w:val="00E42724"/>
    <w:pPr>
      <w:ind w:left="240"/>
    </w:pPr>
  </w:style>
  <w:style w:type="table" w:styleId="TableGrid">
    <w:name w:val="Table Grid"/>
    <w:basedOn w:val="TableNormal"/>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CommentReference">
    <w:name w:val="annotation reference"/>
    <w:basedOn w:val="DefaultParagraphFont"/>
    <w:semiHidden/>
    <w:unhideWhenUsed/>
    <w:rsid w:val="00004EB8"/>
    <w:rPr>
      <w:sz w:val="16"/>
      <w:szCs w:val="16"/>
    </w:rPr>
  </w:style>
  <w:style w:type="paragraph" w:styleId="CommentText">
    <w:name w:val="annotation text"/>
    <w:basedOn w:val="Normal"/>
    <w:link w:val="CommentTextChar"/>
    <w:semiHidden/>
    <w:unhideWhenUsed/>
    <w:rsid w:val="00004EB8"/>
    <w:rPr>
      <w:sz w:val="20"/>
      <w:szCs w:val="20"/>
    </w:rPr>
  </w:style>
  <w:style w:type="character" w:customStyle="1" w:styleId="CommentTextChar">
    <w:name w:val="Comment Text Char"/>
    <w:basedOn w:val="DefaultParagraphFont"/>
    <w:link w:val="CommentText"/>
    <w:semiHidden/>
    <w:rsid w:val="00004EB8"/>
  </w:style>
  <w:style w:type="paragraph" w:styleId="CommentSubject">
    <w:name w:val="annotation subject"/>
    <w:basedOn w:val="CommentText"/>
    <w:next w:val="CommentText"/>
    <w:link w:val="CommentSubjectChar"/>
    <w:semiHidden/>
    <w:unhideWhenUsed/>
    <w:rsid w:val="00004EB8"/>
    <w:rPr>
      <w:b/>
      <w:bCs/>
    </w:rPr>
  </w:style>
  <w:style w:type="character" w:customStyle="1" w:styleId="CommentSubjectChar">
    <w:name w:val="Comment Subject Char"/>
    <w:basedOn w:val="CommentTextChar"/>
    <w:link w:val="CommentSubject"/>
    <w:semiHidden/>
    <w:rsid w:val="00004EB8"/>
    <w:rPr>
      <w:b/>
      <w:bCs/>
    </w:rPr>
  </w:style>
  <w:style w:type="paragraph" w:customStyle="1" w:styleId="Presse-Zwischenheadline">
    <w:name w:val="Presse-Zwischenheadline"/>
    <w:basedOn w:val="Normal"/>
    <w:autoRedefine/>
    <w:rsid w:val="00134925"/>
    <w:pPr>
      <w:keepNext/>
      <w:spacing w:line="360" w:lineRule="auto"/>
      <w:ind w:left="1701" w:right="3686"/>
      <w:outlineLvl w:val="1"/>
    </w:pPr>
    <w:rPr>
      <w:rFonts w:ascii="Arial" w:hAnsi="Arial"/>
      <w:szCs w:val="20"/>
    </w:rPr>
  </w:style>
  <w:style w:type="paragraph" w:customStyle="1" w:styleId="Presse-Fliestext">
    <w:name w:val="Presse-Fliestext"/>
    <w:basedOn w:val="BodyText"/>
    <w:autoRedefine/>
    <w:rsid w:val="00134925"/>
    <w:pPr>
      <w:spacing w:after="0" w:line="360" w:lineRule="auto"/>
      <w:ind w:left="1701" w:right="3684"/>
      <w:jc w:val="both"/>
    </w:pPr>
    <w:rPr>
      <w:rFonts w:ascii="Arial"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6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liebherr.com" TargetMode="External"/><Relationship Id="rId4" Type="http://schemas.microsoft.com/office/2007/relationships/stylesWithEffects" Target="stylesWithEffects.xml"/><Relationship Id="rId9" Type="http://schemas.openxmlformats.org/officeDocument/2006/relationships/hyperlink" Target="mailto:alexander.katrycz@liebher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2BB43-AD67-48CA-A8FC-023EC24D6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1301</Words>
  <Characters>7541</Characters>
  <Application>Microsoft Office Word</Application>
  <DocSecurity>0</DocSecurity>
  <Lines>62</Lines>
  <Paragraphs>17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Communique de presse</vt:lpstr>
      <vt:lpstr>Communique de presse</vt:lpstr>
      <vt:lpstr>Communique de presse</vt:lpstr>
    </vt:vector>
  </TitlesOfParts>
  <Company>Liebherr</Company>
  <LinksUpToDate>false</LinksUpToDate>
  <CharactersWithSpaces>8825</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Communique de presse</dc:title>
  <dc:creator>Liebherr</dc:creator>
  <cp:lastModifiedBy>Stoll Daniela (LHO)</cp:lastModifiedBy>
  <cp:revision>2</cp:revision>
  <cp:lastPrinted>2014-11-07T11:55:00Z</cp:lastPrinted>
  <dcterms:created xsi:type="dcterms:W3CDTF">2015-03-26T12:47:00Z</dcterms:created>
  <dcterms:modified xsi:type="dcterms:W3CDTF">2015-03-26T12:47:00Z</dcterms:modified>
</cp:coreProperties>
</file>