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D142DE" w:rsidRDefault="00CB63F6" w:rsidP="00AF4322">
      <w:pPr>
        <w:pStyle w:val="Press2-Headline"/>
      </w:pPr>
      <w:r>
        <w:t>Spezialist für schwere Aufgaben:</w:t>
      </w:r>
      <w:r w:rsidDel="00C63761">
        <w:t xml:space="preserve"> </w:t>
      </w:r>
      <w:r w:rsidR="00134CD3" w:rsidRPr="00134CD3">
        <w:t xml:space="preserve">Der neue </w:t>
      </w:r>
      <w:r w:rsidR="00134CD3">
        <w:t>Liebherr-Verstell</w:t>
      </w:r>
      <w:r w:rsidR="00134CD3" w:rsidRPr="00134CD3">
        <w:t xml:space="preserve">auslegerkran </w:t>
      </w:r>
      <w:r w:rsidR="00134CD3">
        <w:t>710</w:t>
      </w:r>
      <w:r w:rsidR="00792C17">
        <w:t> </w:t>
      </w:r>
      <w:r w:rsidR="00134CD3">
        <w:t>HC-L</w:t>
      </w:r>
      <w:r w:rsidR="00C55EA4">
        <w:t xml:space="preserve"> interaktiv</w:t>
      </w:r>
      <w:r w:rsidR="00E63F91">
        <w:t xml:space="preserve"> auf der Intermat 2015</w:t>
      </w:r>
    </w:p>
    <w:p w:rsidR="00E709A9" w:rsidRPr="00686278" w:rsidRDefault="00404AD6" w:rsidP="00AF4322">
      <w:pPr>
        <w:pStyle w:val="Press3-BulletPoints"/>
      </w:pPr>
      <w:r>
        <w:t>Hoher Lastenumschlag</w:t>
      </w:r>
      <w:r w:rsidR="00E63F91" w:rsidRPr="00686278">
        <w:t xml:space="preserve"> – bei kompakten Abmessungen</w:t>
      </w:r>
    </w:p>
    <w:p w:rsidR="00E709A9" w:rsidRPr="00686278" w:rsidRDefault="00B91A87" w:rsidP="00AF4322">
      <w:pPr>
        <w:pStyle w:val="Press3-BulletPoints"/>
      </w:pPr>
      <w:r w:rsidRPr="00686278">
        <w:t>Neues Turmsystem – innen und außen kletterbar</w:t>
      </w:r>
    </w:p>
    <w:p w:rsidR="00E709A9" w:rsidRPr="00686278" w:rsidRDefault="00E45E33" w:rsidP="00AF4322">
      <w:pPr>
        <w:pStyle w:val="Press3-BulletPoints"/>
      </w:pPr>
      <w:r w:rsidRPr="00686278">
        <w:t xml:space="preserve">Mehr </w:t>
      </w:r>
      <w:r w:rsidR="00BC0B72" w:rsidRPr="00686278">
        <w:t xml:space="preserve">Leistung und Wirtschaftlichkeit </w:t>
      </w:r>
      <w:r w:rsidRPr="00686278">
        <w:t>im Kranbetrieb</w:t>
      </w:r>
    </w:p>
    <w:p w:rsidR="00B10E63" w:rsidRPr="00686278" w:rsidRDefault="00B10E63" w:rsidP="0045230A">
      <w:pPr>
        <w:pStyle w:val="Press8-Information"/>
      </w:pPr>
    </w:p>
    <w:p w:rsidR="00BC0B72" w:rsidRPr="00BC0B72" w:rsidRDefault="00342797" w:rsidP="00FD6A70">
      <w:pPr>
        <w:pStyle w:val="Press4-Lead"/>
      </w:pPr>
      <w:r>
        <w:t>Paris (Frankreich), 20. April</w:t>
      </w:r>
      <w:r w:rsidR="00E45E33">
        <w:t xml:space="preserve"> </w:t>
      </w:r>
      <w:r w:rsidR="00E709A9" w:rsidRPr="00D3697E">
        <w:t>201</w:t>
      </w:r>
      <w:r w:rsidR="00BC0B72">
        <w:t>5</w:t>
      </w:r>
      <w:r w:rsidR="00E709A9" w:rsidRPr="00D3697E">
        <w:t xml:space="preserve"> –</w:t>
      </w:r>
      <w:r w:rsidR="00DF1CC7">
        <w:t xml:space="preserve"> </w:t>
      </w:r>
      <w:bookmarkStart w:id="0" w:name="_GoBack"/>
      <w:bookmarkEnd w:id="0"/>
      <w:r w:rsidR="00FD6A70">
        <w:t>In Form eines Plexiglasmodelles und einer Augmented Reality-Anwendung wird der neue Verstellauslegerkran in der 700</w:t>
      </w:r>
      <w:r w:rsidR="00CB63F6">
        <w:t> </w:t>
      </w:r>
      <w:r w:rsidR="00FD6A70">
        <w:t>mt-Klasse auf der Messe dem interessierten Fachpublikum präsentiert. Der 710</w:t>
      </w:r>
      <w:r w:rsidR="00CB63F6">
        <w:t> </w:t>
      </w:r>
      <w:r w:rsidR="00FD6A70">
        <w:t>HC-L ist in zwei Traglast-Varianten erhältlich: mit 50 Tonnen und mit 64 Tonnen maximaler Traglast. Das schlanke Turmsystem ist innen und außen kletterbar. Bei der Konstruktion wurde zudem darauf geachtet, dass die Bemaßung aller Einzelteile den Anforderungen des Containertransports gerecht wird.</w:t>
      </w:r>
      <w:r w:rsidR="007144E5" w:rsidRPr="007144E5">
        <w:t xml:space="preserve"> </w:t>
      </w:r>
    </w:p>
    <w:p w:rsidR="00134CD3" w:rsidRDefault="00425731" w:rsidP="00AF4322">
      <w:pPr>
        <w:pStyle w:val="Press5-Body"/>
      </w:pPr>
      <w:r>
        <w:t xml:space="preserve">Der Verstellauslegerkran 710 HC-L von Liebherr stellt eine </w:t>
      </w:r>
      <w:r w:rsidR="00AF4322">
        <w:t>Neuentwicklung in der 700 </w:t>
      </w:r>
      <w:r w:rsidR="00134CD3">
        <w:t>mt-Klasse</w:t>
      </w:r>
      <w:r>
        <w:t xml:space="preserve"> dar</w:t>
      </w:r>
      <w:r w:rsidR="004D7D62">
        <w:t xml:space="preserve"> und ist in</w:t>
      </w:r>
      <w:r w:rsidR="007334E8" w:rsidRPr="007334E8">
        <w:t xml:space="preserve"> zwei Traglast-Varianten erhältlich</w:t>
      </w:r>
      <w:r w:rsidR="004D7D62">
        <w:t>: In einer</w:t>
      </w:r>
      <w:r w:rsidR="007334E8" w:rsidRPr="007334E8">
        <w:t xml:space="preserve"> 50-Tonnen-Version und in der Variante mit 64</w:t>
      </w:r>
      <w:r w:rsidR="004D7D62">
        <w:t> </w:t>
      </w:r>
      <w:r w:rsidR="007334E8" w:rsidRPr="007334E8">
        <w:t>Tonnen maximaler Traglast.</w:t>
      </w:r>
      <w:r>
        <w:t xml:space="preserve"> Er</w:t>
      </w:r>
      <w:r w:rsidR="00134CD3">
        <w:t xml:space="preserve"> wartet mit Topwerten bei </w:t>
      </w:r>
      <w:r w:rsidR="00134CD3" w:rsidRPr="00686278">
        <w:rPr>
          <w:color w:val="auto"/>
        </w:rPr>
        <w:t>Traglast und Hubgeschwindigkeit auf. Hakengeschwindigkeiten</w:t>
      </w:r>
      <w:r w:rsidR="00296E93">
        <w:rPr>
          <w:color w:val="auto"/>
        </w:rPr>
        <w:t xml:space="preserve"> von</w:t>
      </w:r>
      <w:r w:rsidR="00134CD3" w:rsidRPr="00686278">
        <w:rPr>
          <w:color w:val="auto"/>
        </w:rPr>
        <w:t xml:space="preserve"> bis zu 2</w:t>
      </w:r>
      <w:r w:rsidR="006F74A0" w:rsidRPr="00686278">
        <w:rPr>
          <w:color w:val="auto"/>
        </w:rPr>
        <w:t>1</w:t>
      </w:r>
      <w:r w:rsidR="00134CD3" w:rsidRPr="00686278">
        <w:rPr>
          <w:color w:val="auto"/>
        </w:rPr>
        <w:t xml:space="preserve">8 m/min </w:t>
      </w:r>
      <w:r w:rsidR="00134CD3">
        <w:t>überzeuge</w:t>
      </w:r>
      <w:r w:rsidR="00362F41">
        <w:t>n beim Einsatz. Zusammen mit der</w:t>
      </w:r>
      <w:r w:rsidR="00134CD3">
        <w:t xml:space="preserve"> kraftvoll</w:t>
      </w:r>
      <w:r>
        <w:t>en</w:t>
      </w:r>
      <w:r w:rsidR="00134CD3">
        <w:t xml:space="preserve"> 220 kW-SD.shift-</w:t>
      </w:r>
      <w:r w:rsidR="00362F41">
        <w:t>Antriebseinheit</w:t>
      </w:r>
      <w:r w:rsidR="00134CD3">
        <w:t xml:space="preserve"> ist die Umschlagleistung für diese Krangröße herausragend. Gerade an hohen Gebäuden zahlt sich die Kombination von hoher Last und Geschwindigkeit aus. </w:t>
      </w:r>
    </w:p>
    <w:p w:rsidR="00362F41" w:rsidRDefault="00425731" w:rsidP="00AF4322">
      <w:pPr>
        <w:pStyle w:val="Press5-Body"/>
      </w:pPr>
      <w:r>
        <w:t>Bei der Neukonstruktion wurde besonders</w:t>
      </w:r>
      <w:r w:rsidR="0076696F">
        <w:t xml:space="preserve"> a</w:t>
      </w:r>
      <w:r w:rsidR="00362F41">
        <w:t>uf Detaillösungen</w:t>
      </w:r>
      <w:r w:rsidRPr="00425731">
        <w:t xml:space="preserve"> </w:t>
      </w:r>
      <w:r>
        <w:t>geachtet</w:t>
      </w:r>
      <w:r w:rsidR="004D7D62">
        <w:t>.</w:t>
      </w:r>
      <w:r w:rsidR="00362F41">
        <w:t xml:space="preserve"> </w:t>
      </w:r>
      <w:r w:rsidR="00661651" w:rsidRPr="00661651">
        <w:t>Schnellverbindungen für die Drehbüh</w:t>
      </w:r>
      <w:r w:rsidR="00105038">
        <w:t xml:space="preserve">ne, Kabine und Ausleger, sowie </w:t>
      </w:r>
      <w:r w:rsidR="00661651" w:rsidRPr="00661651">
        <w:t>elektrische</w:t>
      </w:r>
      <w:r w:rsidR="00296E93">
        <w:t xml:space="preserve"> </w:t>
      </w:r>
      <w:r w:rsidR="00661651" w:rsidRPr="00661651">
        <w:t xml:space="preserve">Steckverbindungen zu den Antrieben und </w:t>
      </w:r>
      <w:r w:rsidR="004D7D62">
        <w:t xml:space="preserve">der </w:t>
      </w:r>
      <w:r w:rsidR="00661651" w:rsidRPr="00661651">
        <w:t>Schaltanlage erleichtern die Montage. Die Bolzen für die Schnellverbind</w:t>
      </w:r>
      <w:r w:rsidR="007334E8">
        <w:t>ungen sind leicht zu stecken,</w:t>
      </w:r>
      <w:r w:rsidR="00661651" w:rsidRPr="00661651">
        <w:t xml:space="preserve"> schnell gesichert</w:t>
      </w:r>
      <w:r w:rsidR="00661651">
        <w:t xml:space="preserve"> und vereinfachen </w:t>
      </w:r>
      <w:r w:rsidR="00362F41">
        <w:t>d</w:t>
      </w:r>
      <w:r w:rsidR="0076696F">
        <w:t>ie</w:t>
      </w:r>
      <w:r w:rsidR="00362F41">
        <w:t xml:space="preserve"> </w:t>
      </w:r>
      <w:r w:rsidR="0076696F">
        <w:t xml:space="preserve">Montage </w:t>
      </w:r>
      <w:r w:rsidR="00661651">
        <w:t>deutlich</w:t>
      </w:r>
      <w:r w:rsidR="0076696F">
        <w:t>.</w:t>
      </w:r>
      <w:r w:rsidR="007334E8">
        <w:t xml:space="preserve"> </w:t>
      </w:r>
      <w:r w:rsidR="007334E8" w:rsidRPr="007334E8">
        <w:t>Sehr anpassungsfähig zeigt sich der neue 710</w:t>
      </w:r>
      <w:r w:rsidR="004D7D62">
        <w:t> </w:t>
      </w:r>
      <w:r w:rsidR="007334E8" w:rsidRPr="007334E8">
        <w:t>HC</w:t>
      </w:r>
      <w:r w:rsidR="004D7D62">
        <w:noBreakHyphen/>
      </w:r>
      <w:r w:rsidR="007334E8" w:rsidRPr="007334E8">
        <w:t>L bei der Montage der Krankabine. Je nach Anforderung der Baustellenplanung lässt sich die Kabine beim außenkletternden Aufbau links oder rechts an der Drehbühne montieren.</w:t>
      </w:r>
    </w:p>
    <w:p w:rsidR="003E7A01" w:rsidRDefault="003E7A01" w:rsidP="00AF4322">
      <w:pPr>
        <w:pStyle w:val="Press6-SubHeadline"/>
      </w:pPr>
      <w:r>
        <w:lastRenderedPageBreak/>
        <w:t>Schlankes Turmsystem</w:t>
      </w:r>
      <w:r w:rsidR="00C828EC">
        <w:t xml:space="preserve"> – innen und außen kletterbar</w:t>
      </w:r>
    </w:p>
    <w:p w:rsidR="00134CD3" w:rsidRPr="00686278" w:rsidRDefault="004D7D62" w:rsidP="00AF4322">
      <w:pPr>
        <w:pStyle w:val="Press5-Body"/>
      </w:pPr>
      <w:r>
        <w:t xml:space="preserve">Außerdem hat </w:t>
      </w:r>
      <w:r w:rsidR="00B24DFF">
        <w:t>Liebherr für die</w:t>
      </w:r>
      <w:r w:rsidR="00404AD6">
        <w:t>se</w:t>
      </w:r>
      <w:r w:rsidR="00B24DFF">
        <w:t xml:space="preserve"> </w:t>
      </w:r>
      <w:r w:rsidR="00404AD6">
        <w:t>Krank</w:t>
      </w:r>
      <w:r w:rsidR="00B24DFF">
        <w:t xml:space="preserve">lasse ein </w:t>
      </w:r>
      <w:r w:rsidR="00C97558">
        <w:t xml:space="preserve">neues, </w:t>
      </w:r>
      <w:r w:rsidR="00B24DFF">
        <w:t>schlankes Turmsystem</w:t>
      </w:r>
      <w:r w:rsidR="00C97558">
        <w:t xml:space="preserve"> </w:t>
      </w:r>
      <w:r w:rsidR="00B24DFF">
        <w:t xml:space="preserve">entwickelt, das </w:t>
      </w:r>
      <w:r w:rsidR="00C27EC9" w:rsidRPr="00686278">
        <w:t>24</w:t>
      </w:r>
      <w:r w:rsidR="00C97558">
        <w:t> </w:t>
      </w:r>
      <w:r w:rsidR="00C27EC9" w:rsidRPr="00686278">
        <w:t>HC</w:t>
      </w:r>
      <w:r w:rsidR="00B24DFF">
        <w:t>.</w:t>
      </w:r>
      <w:r w:rsidR="00C97558">
        <w:t xml:space="preserve"> Es bietet eine hohe Steifigkeit durch die sich hohe, freistehende Hakenhöhen von</w:t>
      </w:r>
      <w:r w:rsidR="007229C5">
        <w:t xml:space="preserve"> bis zu</w:t>
      </w:r>
      <w:r w:rsidR="00C97558">
        <w:t xml:space="preserve"> </w:t>
      </w:r>
      <w:r w:rsidR="007229C5" w:rsidRPr="002446F9">
        <w:t>74,8 </w:t>
      </w:r>
      <w:r w:rsidR="00C97558" w:rsidRPr="002446F9">
        <w:t>m realisieren</w:t>
      </w:r>
      <w:r w:rsidR="00C97558">
        <w:t xml:space="preserve"> lassen. Mit seinem geringen Außenmaß von </w:t>
      </w:r>
      <w:r w:rsidR="00C97558" w:rsidRPr="002446F9">
        <w:t xml:space="preserve">lediglich </w:t>
      </w:r>
      <w:r w:rsidR="007229C5" w:rsidRPr="002446F9">
        <w:t>2,45</w:t>
      </w:r>
      <w:r w:rsidR="007334E8" w:rsidRPr="002446F9">
        <w:t> </w:t>
      </w:r>
      <w:r w:rsidR="00C97558" w:rsidRPr="002446F9">
        <w:t xml:space="preserve">m bietet es </w:t>
      </w:r>
      <w:r w:rsidR="00B91A87" w:rsidRPr="002446F9">
        <w:t xml:space="preserve">bei </w:t>
      </w:r>
      <w:r w:rsidR="00E63F91" w:rsidRPr="002446F9">
        <w:t>eingeschränkten Platzverhältnisse</w:t>
      </w:r>
      <w:r w:rsidR="00F05F5D" w:rsidRPr="002446F9">
        <w:t xml:space="preserve">n </w:t>
      </w:r>
      <w:r w:rsidR="00C97558" w:rsidRPr="002446F9">
        <w:t xml:space="preserve">zudem </w:t>
      </w:r>
      <w:r w:rsidR="00B24DFF" w:rsidRPr="002446F9">
        <w:t>große</w:t>
      </w:r>
      <w:r w:rsidR="00B24DFF">
        <w:t xml:space="preserve"> </w:t>
      </w:r>
      <w:r w:rsidR="00E63F91" w:rsidRPr="00686278">
        <w:t>Vorteile</w:t>
      </w:r>
      <w:r w:rsidR="00B91A87" w:rsidRPr="00686278">
        <w:t>.</w:t>
      </w:r>
      <w:r w:rsidR="00044FE5">
        <w:t xml:space="preserve"> Mit der bewährten Konusbolzenverbindung von Liebherr ist eine einfache</w:t>
      </w:r>
      <w:r>
        <w:t>,</w:t>
      </w:r>
      <w:r w:rsidR="00044FE5">
        <w:t xml:space="preserve"> schnelle Montage und Demontage gewährleistet. </w:t>
      </w:r>
      <w:r w:rsidR="00C97558">
        <w:t>M</w:t>
      </w:r>
      <w:r w:rsidR="00E63F91">
        <w:t xml:space="preserve">it </w:t>
      </w:r>
      <w:r w:rsidR="00134CD3">
        <w:t>diese</w:t>
      </w:r>
      <w:r w:rsidR="00C97558">
        <w:t xml:space="preserve">m </w:t>
      </w:r>
      <w:r w:rsidR="00134CD3">
        <w:t xml:space="preserve">Turmsystem </w:t>
      </w:r>
      <w:r w:rsidR="00C97558">
        <w:t xml:space="preserve">kann man </w:t>
      </w:r>
      <w:r w:rsidR="00134CD3">
        <w:t>sowohl im Aufzugsschacht als auch außen am Gebäude kletter</w:t>
      </w:r>
      <w:r w:rsidR="00C97558">
        <w:t>n</w:t>
      </w:r>
      <w:r w:rsidR="00134CD3">
        <w:t xml:space="preserve">. </w:t>
      </w:r>
    </w:p>
    <w:p w:rsidR="00C97558" w:rsidRDefault="00C97558" w:rsidP="00AF4322">
      <w:pPr>
        <w:pStyle w:val="Press5-Body"/>
      </w:pPr>
      <w:r>
        <w:t xml:space="preserve">Alle Bauteile des Kranes, inklusive Turmsystem sind für die Demontage </w:t>
      </w:r>
      <w:r w:rsidR="00044FE5">
        <w:t>mit dem</w:t>
      </w:r>
      <w:r>
        <w:t xml:space="preserve"> Liebherr Derrick 200 DR 5/10 Litronic optimiert. Die Bauteile lassen sich auf </w:t>
      </w:r>
      <w:r w:rsidR="007334E8">
        <w:t>ein Montagegewicht von</w:t>
      </w:r>
      <w:r w:rsidR="00296E93">
        <w:t xml:space="preserve"> lediglich</w:t>
      </w:r>
      <w:r w:rsidR="007334E8">
        <w:t xml:space="preserve"> </w:t>
      </w:r>
      <w:r>
        <w:t>10</w:t>
      </w:r>
      <w:r w:rsidR="007334E8">
        <w:t> </w:t>
      </w:r>
      <w:r>
        <w:t>t reduzieren.</w:t>
      </w:r>
    </w:p>
    <w:p w:rsidR="009C6310" w:rsidRDefault="000E2511" w:rsidP="00AF4322">
      <w:pPr>
        <w:pStyle w:val="Press5-Body"/>
      </w:pPr>
      <w:r>
        <w:t xml:space="preserve">Noch </w:t>
      </w:r>
      <w:r w:rsidR="007144E5">
        <w:t>während</w:t>
      </w:r>
      <w:r>
        <w:t xml:space="preserve"> </w:t>
      </w:r>
      <w:r w:rsidR="00134CD3">
        <w:t xml:space="preserve">der Entwicklungsphase des größten </w:t>
      </w:r>
      <w:r>
        <w:t>Liebherr-</w:t>
      </w:r>
      <w:r w:rsidR="00134CD3">
        <w:t>Verstellauslegerkrans aus der</w:t>
      </w:r>
      <w:r w:rsidR="007144E5">
        <w:t xml:space="preserve"> </w:t>
      </w:r>
      <w:r w:rsidR="00134CD3">
        <w:t xml:space="preserve">HC-L-Baureihe </w:t>
      </w:r>
      <w:r>
        <w:t>wurde d</w:t>
      </w:r>
      <w:r w:rsidR="00404AD6">
        <w:t xml:space="preserve">as </w:t>
      </w:r>
      <w:r>
        <w:t>Kran</w:t>
      </w:r>
      <w:r w:rsidR="00404AD6">
        <w:t>konzept</w:t>
      </w:r>
      <w:r>
        <w:t xml:space="preserve"> auf der Conexpo 2014 in Las Vegas (USA) der Öffentlichkeit </w:t>
      </w:r>
      <w:r w:rsidR="00404AD6">
        <w:t>vorgestellt</w:t>
      </w:r>
      <w:r>
        <w:t>. Der 710 HC-L kam bei den Kunden so gut an, dass bereits</w:t>
      </w:r>
      <w:r w:rsidR="00404AD6">
        <w:t xml:space="preserve"> im Vorfeld</w:t>
      </w:r>
      <w:r>
        <w:t xml:space="preserve"> </w:t>
      </w:r>
      <w:r w:rsidR="00134CD3">
        <w:t>zwei G</w:t>
      </w:r>
      <w:r w:rsidR="00874111">
        <w:t>eräte verkauft</w:t>
      </w:r>
      <w:r w:rsidR="008B50B5">
        <w:t xml:space="preserve"> w</w:t>
      </w:r>
      <w:r w:rsidR="00404AD6">
        <w:t>urden</w:t>
      </w:r>
      <w:r w:rsidR="00874111">
        <w:t>.</w:t>
      </w:r>
      <w:r w:rsidR="00404AD6">
        <w:t xml:space="preserve"> </w:t>
      </w:r>
      <w:r w:rsidR="007334E8">
        <w:t>W</w:t>
      </w:r>
      <w:r w:rsidR="00404AD6">
        <w:t xml:space="preserve">eitere Projekte </w:t>
      </w:r>
      <w:r w:rsidR="007334E8">
        <w:t>wurden verhandelt und beauftragt.</w:t>
      </w:r>
      <w:r w:rsidR="00404AD6">
        <w:t xml:space="preserve"> Zwei </w:t>
      </w:r>
      <w:r w:rsidR="008B50B5">
        <w:t xml:space="preserve">Kundengeräte </w:t>
      </w:r>
      <w:r w:rsidR="00404AD6">
        <w:t xml:space="preserve">kamen </w:t>
      </w:r>
      <w:r w:rsidR="00134CD3">
        <w:t>im ersten Quartal 2015</w:t>
      </w:r>
      <w:r w:rsidR="00404AD6">
        <w:t xml:space="preserve"> zur Auslieferung und werden anschließend bei Projekten</w:t>
      </w:r>
      <w:r w:rsidR="00134CD3">
        <w:t xml:space="preserve"> auf dem</w:t>
      </w:r>
      <w:r w:rsidR="004C6B8A">
        <w:t xml:space="preserve"> nordamerikanischen Markt</w:t>
      </w:r>
      <w:r w:rsidR="008B50B5">
        <w:t xml:space="preserve"> eingesetzt</w:t>
      </w:r>
      <w:r w:rsidR="00134CD3">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2070"/>
        <w:gridCol w:w="2071"/>
      </w:tblGrid>
      <w:tr w:rsidR="007D40FC" w:rsidTr="00AF4322">
        <w:tc>
          <w:tcPr>
            <w:tcW w:w="4503" w:type="dxa"/>
          </w:tcPr>
          <w:p w:rsidR="007D40FC" w:rsidRDefault="007D40FC" w:rsidP="00AF4322">
            <w:pPr>
              <w:pStyle w:val="Press7-InformationHeadline"/>
            </w:pPr>
            <w:r w:rsidRPr="00134CD3">
              <w:t>Technische Daten</w:t>
            </w:r>
          </w:p>
        </w:tc>
        <w:tc>
          <w:tcPr>
            <w:tcW w:w="2070" w:type="dxa"/>
          </w:tcPr>
          <w:p w:rsidR="007D40FC" w:rsidRDefault="007D40FC" w:rsidP="00AF4322">
            <w:pPr>
              <w:pStyle w:val="Press7-InformationHeadline"/>
            </w:pPr>
            <w:r w:rsidRPr="00134CD3">
              <w:t>710 HC-L 25/50</w:t>
            </w:r>
          </w:p>
        </w:tc>
        <w:tc>
          <w:tcPr>
            <w:tcW w:w="2071" w:type="dxa"/>
          </w:tcPr>
          <w:p w:rsidR="007D40FC" w:rsidRDefault="007D40FC" w:rsidP="00AF4322">
            <w:pPr>
              <w:pStyle w:val="Press7-InformationHeadline"/>
            </w:pPr>
            <w:r w:rsidRPr="00134CD3">
              <w:t>710 HC-L 32/64</w:t>
            </w:r>
          </w:p>
        </w:tc>
      </w:tr>
      <w:tr w:rsidR="007D40FC" w:rsidTr="00AF4322">
        <w:tc>
          <w:tcPr>
            <w:tcW w:w="4503" w:type="dxa"/>
          </w:tcPr>
          <w:p w:rsidR="007D40FC" w:rsidRDefault="007D40FC" w:rsidP="0045230A">
            <w:pPr>
              <w:pStyle w:val="Press8-Information"/>
              <w:rPr>
                <w:rFonts w:cs="Arial"/>
                <w:b/>
              </w:rPr>
            </w:pPr>
            <w:r w:rsidRPr="00686278">
              <w:t>Max. Traglast bei 50</w:t>
            </w:r>
            <w:r>
              <w:t xml:space="preserve"> </w:t>
            </w:r>
            <w:r w:rsidRPr="00686278">
              <w:t>m</w:t>
            </w:r>
            <w:r>
              <w:t>-</w:t>
            </w:r>
            <w:r w:rsidRPr="00686278">
              <w:t>Ausleger</w:t>
            </w:r>
          </w:p>
        </w:tc>
        <w:tc>
          <w:tcPr>
            <w:tcW w:w="2070" w:type="dxa"/>
          </w:tcPr>
          <w:p w:rsidR="007D40FC" w:rsidRDefault="007D40FC" w:rsidP="0045230A">
            <w:pPr>
              <w:pStyle w:val="Press8-Information"/>
              <w:rPr>
                <w:rFonts w:cs="Arial"/>
                <w:b/>
              </w:rPr>
            </w:pPr>
            <w:r w:rsidRPr="00686278">
              <w:t xml:space="preserve">50 </w:t>
            </w:r>
            <w:r w:rsidR="00335186">
              <w:t>t</w:t>
            </w:r>
          </w:p>
        </w:tc>
        <w:tc>
          <w:tcPr>
            <w:tcW w:w="2071" w:type="dxa"/>
          </w:tcPr>
          <w:p w:rsidR="007D40FC" w:rsidRDefault="007D40FC" w:rsidP="0045230A">
            <w:pPr>
              <w:pStyle w:val="Press8-Information"/>
              <w:rPr>
                <w:rFonts w:cs="Arial"/>
                <w:b/>
              </w:rPr>
            </w:pPr>
            <w:r w:rsidRPr="00686278">
              <w:t xml:space="preserve">60 </w:t>
            </w:r>
            <w:r w:rsidR="00335186">
              <w:t>t</w:t>
            </w:r>
          </w:p>
        </w:tc>
      </w:tr>
      <w:tr w:rsidR="007D40FC" w:rsidTr="00AF4322">
        <w:tc>
          <w:tcPr>
            <w:tcW w:w="4503" w:type="dxa"/>
          </w:tcPr>
          <w:p w:rsidR="007D40FC" w:rsidRDefault="007D40FC" w:rsidP="0045230A">
            <w:pPr>
              <w:pStyle w:val="Press8-Information"/>
              <w:rPr>
                <w:rFonts w:cs="Arial"/>
                <w:b/>
              </w:rPr>
            </w:pPr>
            <w:r w:rsidRPr="00686278">
              <w:t>Traglast an der Spitze</w:t>
            </w:r>
            <w:r>
              <w:t xml:space="preserve"> </w:t>
            </w:r>
            <w:r w:rsidRPr="00686278">
              <w:t>bei 50</w:t>
            </w:r>
            <w:r>
              <w:t xml:space="preserve"> </w:t>
            </w:r>
            <w:r w:rsidRPr="00686278">
              <w:t>m</w:t>
            </w:r>
            <w:r>
              <w:t>-</w:t>
            </w:r>
            <w:r w:rsidRPr="00686278">
              <w:t>Ausleger</w:t>
            </w:r>
          </w:p>
        </w:tc>
        <w:tc>
          <w:tcPr>
            <w:tcW w:w="2070" w:type="dxa"/>
          </w:tcPr>
          <w:p w:rsidR="007D40FC" w:rsidRDefault="007D40FC" w:rsidP="0045230A">
            <w:pPr>
              <w:pStyle w:val="Press8-Information"/>
              <w:rPr>
                <w:rFonts w:cs="Arial"/>
                <w:b/>
              </w:rPr>
            </w:pPr>
            <w:r w:rsidRPr="00686278">
              <w:t>15,4</w:t>
            </w:r>
            <w:r w:rsidR="00335186">
              <w:t xml:space="preserve"> t</w:t>
            </w:r>
          </w:p>
        </w:tc>
        <w:tc>
          <w:tcPr>
            <w:tcW w:w="2071" w:type="dxa"/>
          </w:tcPr>
          <w:p w:rsidR="007D40FC" w:rsidRDefault="007D40FC" w:rsidP="0045230A">
            <w:pPr>
              <w:pStyle w:val="Press8-Information"/>
              <w:rPr>
                <w:rFonts w:cs="Arial"/>
                <w:b/>
              </w:rPr>
            </w:pPr>
            <w:r w:rsidRPr="00686278">
              <w:t>15,1</w:t>
            </w:r>
            <w:r w:rsidR="00335186">
              <w:t xml:space="preserve"> t</w:t>
            </w:r>
          </w:p>
        </w:tc>
      </w:tr>
      <w:tr w:rsidR="007D40FC" w:rsidTr="00AF4322">
        <w:tc>
          <w:tcPr>
            <w:tcW w:w="4503" w:type="dxa"/>
          </w:tcPr>
          <w:p w:rsidR="007D40FC" w:rsidRDefault="007D40FC" w:rsidP="0045230A">
            <w:pPr>
              <w:pStyle w:val="Press8-Information"/>
              <w:rPr>
                <w:rFonts w:cs="Arial"/>
                <w:b/>
              </w:rPr>
            </w:pPr>
            <w:r w:rsidRPr="00134CD3">
              <w:t>Knickpunkt bei 50m Ausleger:</w:t>
            </w:r>
          </w:p>
        </w:tc>
        <w:tc>
          <w:tcPr>
            <w:tcW w:w="2070" w:type="dxa"/>
          </w:tcPr>
          <w:p w:rsidR="007D40FC" w:rsidRDefault="007D40FC" w:rsidP="0045230A">
            <w:pPr>
              <w:pStyle w:val="Press8-Information"/>
              <w:rPr>
                <w:rFonts w:cs="Arial"/>
                <w:b/>
              </w:rPr>
            </w:pPr>
            <w:r w:rsidRPr="00134CD3">
              <w:t>37,30</w:t>
            </w:r>
            <w:r w:rsidR="00335186">
              <w:t xml:space="preserve"> </w:t>
            </w:r>
            <w:r w:rsidRPr="00134CD3">
              <w:t>m (25</w:t>
            </w:r>
            <w:r w:rsidR="00335186">
              <w:t xml:space="preserve"> t</w:t>
            </w:r>
            <w:r>
              <w:t>)</w:t>
            </w:r>
          </w:p>
        </w:tc>
        <w:tc>
          <w:tcPr>
            <w:tcW w:w="2071" w:type="dxa"/>
          </w:tcPr>
          <w:p w:rsidR="007D40FC" w:rsidRDefault="007D40FC" w:rsidP="0045230A">
            <w:pPr>
              <w:pStyle w:val="Press8-Information"/>
              <w:rPr>
                <w:rFonts w:cs="Arial"/>
                <w:b/>
              </w:rPr>
            </w:pPr>
            <w:r>
              <w:t>29,30</w:t>
            </w:r>
            <w:r w:rsidR="00335186">
              <w:t xml:space="preserve"> </w:t>
            </w:r>
            <w:r>
              <w:t>m (</w:t>
            </w:r>
            <w:r w:rsidRPr="00134CD3">
              <w:t>32</w:t>
            </w:r>
            <w:r w:rsidR="00335186">
              <w:t xml:space="preserve"> t</w:t>
            </w:r>
            <w:r w:rsidRPr="00134CD3">
              <w:t>)</w:t>
            </w:r>
          </w:p>
        </w:tc>
      </w:tr>
      <w:tr w:rsidR="007D40FC" w:rsidTr="00AF4322">
        <w:tc>
          <w:tcPr>
            <w:tcW w:w="4503" w:type="dxa"/>
          </w:tcPr>
          <w:p w:rsidR="007D40FC" w:rsidRDefault="007D40FC" w:rsidP="0045230A">
            <w:pPr>
              <w:pStyle w:val="Press8-Information"/>
              <w:rPr>
                <w:rFonts w:cs="Arial"/>
                <w:b/>
              </w:rPr>
            </w:pPr>
            <w:r w:rsidRPr="00134CD3">
              <w:t>Hubwerk</w:t>
            </w:r>
          </w:p>
        </w:tc>
        <w:tc>
          <w:tcPr>
            <w:tcW w:w="2070" w:type="dxa"/>
          </w:tcPr>
          <w:p w:rsidR="007D40FC" w:rsidRDefault="007D40FC" w:rsidP="0045230A">
            <w:pPr>
              <w:pStyle w:val="Press8-Information"/>
              <w:rPr>
                <w:rFonts w:cs="Arial"/>
                <w:b/>
              </w:rPr>
            </w:pPr>
            <w:r w:rsidRPr="00134CD3">
              <w:t>220</w:t>
            </w:r>
            <w:r w:rsidR="00335186">
              <w:t xml:space="preserve"> </w:t>
            </w:r>
            <w:r w:rsidRPr="00134CD3">
              <w:t>kW</w:t>
            </w:r>
            <w:r w:rsidR="00335186">
              <w:t xml:space="preserve"> / </w:t>
            </w:r>
            <w:r w:rsidRPr="00134CD3">
              <w:t>130</w:t>
            </w:r>
            <w:r w:rsidR="00335186">
              <w:t xml:space="preserve"> </w:t>
            </w:r>
            <w:r w:rsidRPr="00134CD3">
              <w:t>kW</w:t>
            </w:r>
          </w:p>
        </w:tc>
        <w:tc>
          <w:tcPr>
            <w:tcW w:w="2071" w:type="dxa"/>
          </w:tcPr>
          <w:p w:rsidR="007D40FC" w:rsidRDefault="007D40FC" w:rsidP="0045230A">
            <w:pPr>
              <w:pStyle w:val="Press8-Information"/>
              <w:rPr>
                <w:rFonts w:cs="Arial"/>
                <w:b/>
              </w:rPr>
            </w:pPr>
            <w:r w:rsidRPr="00134CD3">
              <w:t>220</w:t>
            </w:r>
            <w:r w:rsidR="00335186">
              <w:t xml:space="preserve"> </w:t>
            </w:r>
            <w:r w:rsidRPr="00134CD3">
              <w:t>kW</w:t>
            </w:r>
            <w:r w:rsidR="00335186">
              <w:t xml:space="preserve"> / </w:t>
            </w:r>
            <w:r w:rsidRPr="00134CD3">
              <w:t>130</w:t>
            </w:r>
            <w:r w:rsidR="00335186">
              <w:t xml:space="preserve"> </w:t>
            </w:r>
            <w:r w:rsidRPr="00134CD3">
              <w:t>kW</w:t>
            </w:r>
          </w:p>
        </w:tc>
      </w:tr>
      <w:tr w:rsidR="007D40FC" w:rsidTr="00AF4322">
        <w:tc>
          <w:tcPr>
            <w:tcW w:w="4503" w:type="dxa"/>
          </w:tcPr>
          <w:p w:rsidR="007D40FC" w:rsidRDefault="007D40FC" w:rsidP="0045230A">
            <w:pPr>
              <w:pStyle w:val="Press8-Information"/>
              <w:rPr>
                <w:rFonts w:cs="Arial"/>
                <w:b/>
              </w:rPr>
            </w:pPr>
            <w:r w:rsidRPr="00134CD3">
              <w:t>Einziehwerk</w:t>
            </w:r>
          </w:p>
        </w:tc>
        <w:tc>
          <w:tcPr>
            <w:tcW w:w="2070" w:type="dxa"/>
          </w:tcPr>
          <w:p w:rsidR="007D40FC" w:rsidRDefault="007D40FC" w:rsidP="0045230A">
            <w:pPr>
              <w:pStyle w:val="Press8-Information"/>
              <w:rPr>
                <w:rFonts w:cs="Arial"/>
                <w:b/>
              </w:rPr>
            </w:pPr>
            <w:r w:rsidRPr="00134CD3">
              <w:t>110</w:t>
            </w:r>
            <w:r w:rsidR="00335186">
              <w:t xml:space="preserve"> </w:t>
            </w:r>
            <w:r w:rsidRPr="00134CD3">
              <w:t>kW</w:t>
            </w:r>
            <w:r w:rsidR="00335186">
              <w:t xml:space="preserve"> / </w:t>
            </w:r>
            <w:r w:rsidRPr="00134CD3">
              <w:t>160</w:t>
            </w:r>
            <w:r w:rsidR="00335186">
              <w:t xml:space="preserve"> </w:t>
            </w:r>
            <w:r w:rsidRPr="00134CD3">
              <w:t>kW</w:t>
            </w:r>
          </w:p>
        </w:tc>
        <w:tc>
          <w:tcPr>
            <w:tcW w:w="2071" w:type="dxa"/>
          </w:tcPr>
          <w:p w:rsidR="007D40FC" w:rsidRDefault="007D40FC" w:rsidP="0045230A">
            <w:pPr>
              <w:pStyle w:val="Press8-Information"/>
              <w:rPr>
                <w:rFonts w:cs="Arial"/>
                <w:b/>
              </w:rPr>
            </w:pPr>
            <w:r w:rsidRPr="00134CD3">
              <w:t>110</w:t>
            </w:r>
            <w:r w:rsidR="00335186">
              <w:t xml:space="preserve"> </w:t>
            </w:r>
            <w:r w:rsidRPr="00134CD3">
              <w:t>kW</w:t>
            </w:r>
            <w:r w:rsidR="00335186">
              <w:t xml:space="preserve"> / </w:t>
            </w:r>
            <w:r w:rsidRPr="00134CD3">
              <w:t>160</w:t>
            </w:r>
            <w:r w:rsidR="00335186">
              <w:t xml:space="preserve"> </w:t>
            </w:r>
            <w:r w:rsidRPr="00134CD3">
              <w:t>kW</w:t>
            </w:r>
          </w:p>
        </w:tc>
      </w:tr>
    </w:tbl>
    <w:p w:rsidR="007D40FC" w:rsidRDefault="007D40FC" w:rsidP="00AF4322">
      <w:pPr>
        <w:pStyle w:val="Press7-InformationHeadline"/>
      </w:pPr>
    </w:p>
    <w:p w:rsidR="00CB63F6" w:rsidRDefault="00CB63F6" w:rsidP="00AF4322">
      <w:pPr>
        <w:pStyle w:val="Press7-InformationHeadline"/>
      </w:pPr>
    </w:p>
    <w:p w:rsidR="00E709A9" w:rsidRDefault="00E709A9" w:rsidP="00AF4322">
      <w:pPr>
        <w:pStyle w:val="Press7-InformationHeadline"/>
      </w:pPr>
      <w:r>
        <w:t>Bildunterschriften</w:t>
      </w:r>
    </w:p>
    <w:p w:rsidR="00105038" w:rsidRPr="00D452C5" w:rsidRDefault="00105038" w:rsidP="00105038">
      <w:pPr>
        <w:pStyle w:val="Press8-Information"/>
      </w:pPr>
      <w:r w:rsidRPr="00C63761">
        <w:t>liebherr-luffing-jib-crane710hc-l</w:t>
      </w:r>
      <w:r w:rsidRPr="00D452C5">
        <w:t>.jpg</w:t>
      </w:r>
    </w:p>
    <w:p w:rsidR="00105038" w:rsidRDefault="00105038" w:rsidP="00105038">
      <w:pPr>
        <w:pStyle w:val="Press8-Information"/>
      </w:pPr>
      <w:r w:rsidRPr="00D452C5">
        <w:t xml:space="preserve">Der neue </w:t>
      </w:r>
      <w:r>
        <w:t>Liebherr-</w:t>
      </w:r>
      <w:r w:rsidRPr="00D452C5">
        <w:t>Verstellauslegerkran 710 HC-L</w:t>
      </w:r>
      <w:r w:rsidRPr="00F75603">
        <w:t xml:space="preserve"> </w:t>
      </w:r>
      <w:r>
        <w:t>erweitert die Baureihe nach oben</w:t>
      </w:r>
    </w:p>
    <w:p w:rsidR="00CB63F6" w:rsidRDefault="00CB63F6" w:rsidP="0045230A">
      <w:pPr>
        <w:pStyle w:val="Press8-Information"/>
        <w:rPr>
          <w:rFonts w:ascii="Times New Roman" w:hAnsi="Times New Roman"/>
          <w:color w:val="auto"/>
          <w:sz w:val="24"/>
        </w:rPr>
      </w:pPr>
    </w:p>
    <w:p w:rsidR="00CB63F6" w:rsidRPr="00D452C5" w:rsidRDefault="00CB63F6" w:rsidP="0045230A">
      <w:pPr>
        <w:pStyle w:val="Press8-Information"/>
      </w:pPr>
    </w:p>
    <w:p w:rsidR="00E709A9" w:rsidRDefault="00E709A9" w:rsidP="00CB63F6"/>
    <w:p w:rsidR="00E709A9" w:rsidRPr="008A0F7A" w:rsidRDefault="00E709A9" w:rsidP="00AF4322">
      <w:pPr>
        <w:pStyle w:val="Press7-InformationHeadline"/>
      </w:pPr>
      <w:r w:rsidRPr="008A0F7A">
        <w:lastRenderedPageBreak/>
        <w:t>Ansprechpartner</w:t>
      </w:r>
    </w:p>
    <w:p w:rsidR="00E709A9" w:rsidRDefault="00E45E33" w:rsidP="0045230A">
      <w:pPr>
        <w:pStyle w:val="Press8-Information"/>
      </w:pPr>
      <w:r>
        <w:t>Hans-Martin Frech</w:t>
      </w:r>
    </w:p>
    <w:p w:rsidR="00E709A9" w:rsidRDefault="00E45E33" w:rsidP="0045230A">
      <w:pPr>
        <w:pStyle w:val="Press8-Information"/>
      </w:pPr>
      <w:r>
        <w:t>Turmdrehkrane</w:t>
      </w:r>
    </w:p>
    <w:p w:rsidR="00E709A9" w:rsidRDefault="00E709A9" w:rsidP="0045230A">
      <w:pPr>
        <w:pStyle w:val="Press8-Information"/>
      </w:pPr>
      <w:r w:rsidRPr="00FA0517">
        <w:t xml:space="preserve">Telefon: </w:t>
      </w:r>
      <w:r w:rsidR="00E45E33">
        <w:t>+49 7351 41 2330</w:t>
      </w:r>
    </w:p>
    <w:p w:rsidR="00E709A9" w:rsidRDefault="00E709A9" w:rsidP="0045230A">
      <w:pPr>
        <w:pStyle w:val="Press8-Information"/>
      </w:pPr>
      <w:r>
        <w:t xml:space="preserve">E-Mail: </w:t>
      </w:r>
      <w:r w:rsidR="00E45E33">
        <w:t>hans-martin.frech@liebherr.com</w:t>
      </w:r>
    </w:p>
    <w:p w:rsidR="00E709A9" w:rsidRPr="00FA0517" w:rsidRDefault="00E709A9" w:rsidP="0045230A">
      <w:pPr>
        <w:pStyle w:val="Press8-Information"/>
      </w:pPr>
    </w:p>
    <w:p w:rsidR="00E709A9" w:rsidRPr="008A0F7A" w:rsidRDefault="00E709A9" w:rsidP="00AF4322">
      <w:pPr>
        <w:pStyle w:val="Press7-InformationHeadline"/>
      </w:pPr>
      <w:r w:rsidRPr="008A0F7A">
        <w:t>Veröffentlicht von</w:t>
      </w:r>
    </w:p>
    <w:p w:rsidR="00E709A9" w:rsidRDefault="00E45E33" w:rsidP="0045230A">
      <w:pPr>
        <w:pStyle w:val="Press8-Information"/>
      </w:pPr>
      <w:r>
        <w:t>Liebherr-Werk Biberach</w:t>
      </w:r>
      <w:r w:rsidR="00E709A9">
        <w:t xml:space="preserve"> GmbH</w:t>
      </w:r>
    </w:p>
    <w:p w:rsidR="00E709A9" w:rsidRDefault="00E709A9" w:rsidP="0045230A">
      <w:pPr>
        <w:pStyle w:val="Press8-Information"/>
      </w:pPr>
      <w:r>
        <w:t>Biberach</w:t>
      </w:r>
      <w:r w:rsidR="00335186">
        <w:t xml:space="preserve"> /</w:t>
      </w:r>
      <w:r>
        <w:t xml:space="preserve"> Riss</w:t>
      </w:r>
      <w:r w:rsidR="00335186">
        <w:t>,</w:t>
      </w:r>
      <w:r>
        <w:t xml:space="preserve"> Deutschland</w:t>
      </w:r>
    </w:p>
    <w:p w:rsidR="00863C62" w:rsidRPr="00E709A9" w:rsidRDefault="00FC08C9" w:rsidP="0045230A">
      <w:pPr>
        <w:pStyle w:val="Press8-Information"/>
      </w:pPr>
      <w:r>
        <w:t>www.liebherr.c</w:t>
      </w:r>
      <w:r w:rsidR="002A4A09">
        <w:t xml:space="preserve">om </w:t>
      </w:r>
    </w:p>
    <w:sectPr w:rsidR="00863C62" w:rsidRPr="00E709A9" w:rsidSect="00AF4322">
      <w:footerReference w:type="default" r:id="rId8"/>
      <w:headerReference w:type="first" r:id="rId9"/>
      <w:footerReference w:type="first" r:id="rId10"/>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D10" w:rsidRDefault="00942D10">
      <w:r>
        <w:separator/>
      </w:r>
    </w:p>
  </w:endnote>
  <w:endnote w:type="continuationSeparator" w:id="0">
    <w:p w:rsidR="00942D10" w:rsidRDefault="0094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CB63F6">
    <w:pPr>
      <w:pStyle w:val="Press5-Body"/>
      <w:spacing w:after="0"/>
    </w:pPr>
    <w:r w:rsidRPr="0077413F">
      <w:fldChar w:fldCharType="begin"/>
    </w:r>
    <w:r w:rsidRPr="0077413F">
      <w:instrText xml:space="preserve"> PAGE </w:instrText>
    </w:r>
    <w:r w:rsidRPr="0077413F">
      <w:fldChar w:fldCharType="separate"/>
    </w:r>
    <w:r w:rsidR="00DF1CC7">
      <w:rPr>
        <w:noProof/>
      </w:rPr>
      <w:t>2</w:t>
    </w:r>
    <w:r w:rsidRPr="0077413F">
      <w:fldChar w:fldCharType="end"/>
    </w:r>
    <w:r w:rsidRPr="0077413F">
      <w:t xml:space="preserve"> / </w:t>
    </w:r>
    <w:fldSimple w:instr=" NUMPAGES ">
      <w:r w:rsidR="00DF1CC7">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45230A">
    <w:pPr>
      <w:pStyle w:val="Press8-Information"/>
    </w:pPr>
    <w:r w:rsidRPr="000761F2">
      <w:fldChar w:fldCharType="begin"/>
    </w:r>
    <w:r w:rsidRPr="000761F2">
      <w:instrText xml:space="preserve"> PAGE </w:instrText>
    </w:r>
    <w:r w:rsidRPr="000761F2">
      <w:fldChar w:fldCharType="separate"/>
    </w:r>
    <w:r w:rsidR="00DF1CC7">
      <w:rPr>
        <w:noProof/>
      </w:rPr>
      <w:t>1</w:t>
    </w:r>
    <w:r w:rsidRPr="000761F2">
      <w:fldChar w:fldCharType="end"/>
    </w:r>
    <w:r w:rsidRPr="000761F2">
      <w:t xml:space="preserve"> / </w:t>
    </w:r>
    <w:fldSimple w:instr=" NUMPAGES ">
      <w:r w:rsidR="00DF1CC7">
        <w:rPr>
          <w:noProof/>
        </w:rPr>
        <w:t>3</w:t>
      </w:r>
    </w:fldSimple>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D10" w:rsidRDefault="00942D10">
      <w:r>
        <w:separator/>
      </w:r>
    </w:p>
  </w:footnote>
  <w:footnote w:type="continuationSeparator" w:id="0">
    <w:p w:rsidR="00942D10" w:rsidRDefault="00942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AF4322">
    <w:pPr>
      <w:pStyle w:val="Press1-Header"/>
    </w:pPr>
  </w:p>
  <w:p w:rsidR="00A02FC8" w:rsidRDefault="00A02FC8" w:rsidP="00AF4322">
    <w:pPr>
      <w:pStyle w:val="Press1-Header"/>
    </w:pPr>
  </w:p>
  <w:p w:rsidR="00A02FC8" w:rsidRDefault="00A02FC8" w:rsidP="00AF4322">
    <w:pPr>
      <w:pStyle w:val="Press1-Header"/>
    </w:pPr>
    <w:r w:rsidRPr="0046670D">
      <w:rPr>
        <w:noProof/>
      </w:rPr>
      <w:drawing>
        <wp:anchor distT="0" distB="0" distL="114300" distR="114300" simplePos="0" relativeHeight="251658240" behindDoc="0" locked="0" layoutInCell="1" allowOverlap="1" wp14:anchorId="722C4B92" wp14:editId="285C16CD">
          <wp:simplePos x="0" y="0"/>
          <wp:positionH relativeFrom="column">
            <wp:posOffset>-8890</wp:posOffset>
          </wp:positionH>
          <wp:positionV relativeFrom="paragraph">
            <wp:posOffset>46990</wp:posOffset>
          </wp:positionV>
          <wp:extent cx="2753995" cy="368300"/>
          <wp:effectExtent l="0" t="0" r="825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rsidR="0046670D" w:rsidRDefault="00A02FC8" w:rsidP="00AF4322">
    <w:pPr>
      <w:pStyle w:val="Press1-Header"/>
    </w:pPr>
    <w:r>
      <w:tab/>
    </w:r>
    <w:r w:rsidR="00E709A9">
      <w:t>information</w:t>
    </w:r>
  </w:p>
  <w:p w:rsidR="00D0217E" w:rsidRPr="0046670D" w:rsidRDefault="00D0217E" w:rsidP="00AF432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25E4E762"/>
    <w:lvl w:ilvl="0" w:tplc="5F14E49E">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3AD"/>
    <w:rsid w:val="00000BA9"/>
    <w:rsid w:val="000026FA"/>
    <w:rsid w:val="00003A99"/>
    <w:rsid w:val="00024D4A"/>
    <w:rsid w:val="00025C7C"/>
    <w:rsid w:val="000309F7"/>
    <w:rsid w:val="00034E9F"/>
    <w:rsid w:val="00044FE5"/>
    <w:rsid w:val="00057457"/>
    <w:rsid w:val="00072FC0"/>
    <w:rsid w:val="000735E7"/>
    <w:rsid w:val="000761F2"/>
    <w:rsid w:val="000843E8"/>
    <w:rsid w:val="00095BFF"/>
    <w:rsid w:val="000E2511"/>
    <w:rsid w:val="000E5B47"/>
    <w:rsid w:val="000F1BBB"/>
    <w:rsid w:val="0010252F"/>
    <w:rsid w:val="001042A1"/>
    <w:rsid w:val="00105038"/>
    <w:rsid w:val="00134024"/>
    <w:rsid w:val="00134CD3"/>
    <w:rsid w:val="00152FE3"/>
    <w:rsid w:val="00154C0F"/>
    <w:rsid w:val="00155431"/>
    <w:rsid w:val="0016211E"/>
    <w:rsid w:val="00181723"/>
    <w:rsid w:val="001817AD"/>
    <w:rsid w:val="001A0084"/>
    <w:rsid w:val="001A11C6"/>
    <w:rsid w:val="001D10BB"/>
    <w:rsid w:val="001E2333"/>
    <w:rsid w:val="00216C0A"/>
    <w:rsid w:val="00225077"/>
    <w:rsid w:val="00242DFA"/>
    <w:rsid w:val="002446F9"/>
    <w:rsid w:val="00250B12"/>
    <w:rsid w:val="00296E93"/>
    <w:rsid w:val="002A4A09"/>
    <w:rsid w:val="002A7906"/>
    <w:rsid w:val="002E05A5"/>
    <w:rsid w:val="002E0D0F"/>
    <w:rsid w:val="002E21A6"/>
    <w:rsid w:val="002E3E13"/>
    <w:rsid w:val="003041F1"/>
    <w:rsid w:val="00313A6F"/>
    <w:rsid w:val="003206E8"/>
    <w:rsid w:val="00335186"/>
    <w:rsid w:val="00337A9E"/>
    <w:rsid w:val="00340947"/>
    <w:rsid w:val="00342797"/>
    <w:rsid w:val="003525D1"/>
    <w:rsid w:val="0035678B"/>
    <w:rsid w:val="00362F41"/>
    <w:rsid w:val="0036607C"/>
    <w:rsid w:val="003D7474"/>
    <w:rsid w:val="003E745D"/>
    <w:rsid w:val="003E7A01"/>
    <w:rsid w:val="003F780B"/>
    <w:rsid w:val="00404AD6"/>
    <w:rsid w:val="00422560"/>
    <w:rsid w:val="00425731"/>
    <w:rsid w:val="00431732"/>
    <w:rsid w:val="00441F7A"/>
    <w:rsid w:val="00443A77"/>
    <w:rsid w:val="0045230A"/>
    <w:rsid w:val="0046670D"/>
    <w:rsid w:val="00474E3B"/>
    <w:rsid w:val="0048320E"/>
    <w:rsid w:val="00485471"/>
    <w:rsid w:val="004A4D5D"/>
    <w:rsid w:val="004B12FD"/>
    <w:rsid w:val="004C6B8A"/>
    <w:rsid w:val="004D253D"/>
    <w:rsid w:val="004D7D62"/>
    <w:rsid w:val="00500CD7"/>
    <w:rsid w:val="00507975"/>
    <w:rsid w:val="00513488"/>
    <w:rsid w:val="005166B8"/>
    <w:rsid w:val="0055692B"/>
    <w:rsid w:val="00566D29"/>
    <w:rsid w:val="00567B4E"/>
    <w:rsid w:val="00572A69"/>
    <w:rsid w:val="005B0DF2"/>
    <w:rsid w:val="00601376"/>
    <w:rsid w:val="00624101"/>
    <w:rsid w:val="00630EAC"/>
    <w:rsid w:val="00640716"/>
    <w:rsid w:val="0064629E"/>
    <w:rsid w:val="006506C0"/>
    <w:rsid w:val="00661651"/>
    <w:rsid w:val="00677EA1"/>
    <w:rsid w:val="00680C74"/>
    <w:rsid w:val="00686278"/>
    <w:rsid w:val="006A2F43"/>
    <w:rsid w:val="006B023F"/>
    <w:rsid w:val="006F51E3"/>
    <w:rsid w:val="006F74A0"/>
    <w:rsid w:val="00701290"/>
    <w:rsid w:val="007144E5"/>
    <w:rsid w:val="007204FF"/>
    <w:rsid w:val="00722187"/>
    <w:rsid w:val="007229C5"/>
    <w:rsid w:val="00724C5A"/>
    <w:rsid w:val="00730469"/>
    <w:rsid w:val="007334E8"/>
    <w:rsid w:val="00754A33"/>
    <w:rsid w:val="00763FFE"/>
    <w:rsid w:val="0076696F"/>
    <w:rsid w:val="0077413F"/>
    <w:rsid w:val="00792C17"/>
    <w:rsid w:val="007A2A4F"/>
    <w:rsid w:val="007B53BB"/>
    <w:rsid w:val="007B6A58"/>
    <w:rsid w:val="007C3557"/>
    <w:rsid w:val="007D40FC"/>
    <w:rsid w:val="007D51F7"/>
    <w:rsid w:val="007D6172"/>
    <w:rsid w:val="007E7A88"/>
    <w:rsid w:val="00806E22"/>
    <w:rsid w:val="00806FD8"/>
    <w:rsid w:val="00854C2E"/>
    <w:rsid w:val="00861233"/>
    <w:rsid w:val="00863C62"/>
    <w:rsid w:val="008670C4"/>
    <w:rsid w:val="00874111"/>
    <w:rsid w:val="00883090"/>
    <w:rsid w:val="008B50B5"/>
    <w:rsid w:val="008C04EB"/>
    <w:rsid w:val="008D0046"/>
    <w:rsid w:val="008F1D1D"/>
    <w:rsid w:val="00915D3D"/>
    <w:rsid w:val="009262F1"/>
    <w:rsid w:val="0092764B"/>
    <w:rsid w:val="00942D10"/>
    <w:rsid w:val="00946F68"/>
    <w:rsid w:val="00952B00"/>
    <w:rsid w:val="00955ECE"/>
    <w:rsid w:val="0098001E"/>
    <w:rsid w:val="009B35D2"/>
    <w:rsid w:val="009C39CC"/>
    <w:rsid w:val="009C6310"/>
    <w:rsid w:val="009D36D6"/>
    <w:rsid w:val="009D4FE6"/>
    <w:rsid w:val="009F19EC"/>
    <w:rsid w:val="009F5D95"/>
    <w:rsid w:val="00A02FC8"/>
    <w:rsid w:val="00A03632"/>
    <w:rsid w:val="00A05045"/>
    <w:rsid w:val="00A22DA1"/>
    <w:rsid w:val="00A31582"/>
    <w:rsid w:val="00A536AC"/>
    <w:rsid w:val="00A67A4D"/>
    <w:rsid w:val="00A955EA"/>
    <w:rsid w:val="00A96ABC"/>
    <w:rsid w:val="00AD5274"/>
    <w:rsid w:val="00AF4322"/>
    <w:rsid w:val="00B00112"/>
    <w:rsid w:val="00B10E63"/>
    <w:rsid w:val="00B16BD1"/>
    <w:rsid w:val="00B24DFF"/>
    <w:rsid w:val="00B30401"/>
    <w:rsid w:val="00B41E03"/>
    <w:rsid w:val="00B824E3"/>
    <w:rsid w:val="00B9030A"/>
    <w:rsid w:val="00B91A87"/>
    <w:rsid w:val="00B92751"/>
    <w:rsid w:val="00B97BDE"/>
    <w:rsid w:val="00BC0B72"/>
    <w:rsid w:val="00BC649C"/>
    <w:rsid w:val="00BD2D90"/>
    <w:rsid w:val="00BE472F"/>
    <w:rsid w:val="00BE7E60"/>
    <w:rsid w:val="00BF3A9D"/>
    <w:rsid w:val="00BF3CAE"/>
    <w:rsid w:val="00C1645B"/>
    <w:rsid w:val="00C22519"/>
    <w:rsid w:val="00C275CE"/>
    <w:rsid w:val="00C27EC9"/>
    <w:rsid w:val="00C55EA4"/>
    <w:rsid w:val="00C6335C"/>
    <w:rsid w:val="00C75F75"/>
    <w:rsid w:val="00C828EC"/>
    <w:rsid w:val="00C97558"/>
    <w:rsid w:val="00CA7C33"/>
    <w:rsid w:val="00CB2246"/>
    <w:rsid w:val="00CB63F6"/>
    <w:rsid w:val="00CB66EF"/>
    <w:rsid w:val="00CF6A0B"/>
    <w:rsid w:val="00D0217E"/>
    <w:rsid w:val="00D142DE"/>
    <w:rsid w:val="00D26512"/>
    <w:rsid w:val="00D452C5"/>
    <w:rsid w:val="00D94017"/>
    <w:rsid w:val="00DC6BB8"/>
    <w:rsid w:val="00DE3A43"/>
    <w:rsid w:val="00DF1CC7"/>
    <w:rsid w:val="00DF5B5B"/>
    <w:rsid w:val="00E33C2E"/>
    <w:rsid w:val="00E42724"/>
    <w:rsid w:val="00E45E33"/>
    <w:rsid w:val="00E51827"/>
    <w:rsid w:val="00E63F91"/>
    <w:rsid w:val="00E7039C"/>
    <w:rsid w:val="00E709A9"/>
    <w:rsid w:val="00EA07FC"/>
    <w:rsid w:val="00EA351E"/>
    <w:rsid w:val="00EA3B9C"/>
    <w:rsid w:val="00EA43FE"/>
    <w:rsid w:val="00EB3FF4"/>
    <w:rsid w:val="00EB46D3"/>
    <w:rsid w:val="00ED709C"/>
    <w:rsid w:val="00ED7DEF"/>
    <w:rsid w:val="00EE2B80"/>
    <w:rsid w:val="00EE2DB6"/>
    <w:rsid w:val="00EF49BA"/>
    <w:rsid w:val="00F05F5D"/>
    <w:rsid w:val="00F33BCD"/>
    <w:rsid w:val="00F54E62"/>
    <w:rsid w:val="00FA5421"/>
    <w:rsid w:val="00FB23C4"/>
    <w:rsid w:val="00FB285A"/>
    <w:rsid w:val="00FC08C9"/>
    <w:rsid w:val="00FC4D34"/>
    <w:rsid w:val="00FD30F6"/>
    <w:rsid w:val="00FD6A70"/>
    <w:rsid w:val="00FF4095"/>
    <w:rsid w:val="00FF71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0424CC7-1464-40AA-908F-A3E6A956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AF432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B24DFF"/>
    <w:pPr>
      <w:numPr>
        <w:numId w:val="2"/>
      </w:numPr>
      <w:spacing w:after="0"/>
      <w:ind w:left="357" w:hanging="357"/>
    </w:pPr>
  </w:style>
  <w:style w:type="paragraph" w:customStyle="1" w:styleId="Press4-Lead">
    <w:name w:val="Press 4 - Lead"/>
    <w:basedOn w:val="Press5-Body"/>
    <w:next w:val="Press5-Body"/>
    <w:autoRedefine/>
    <w:qFormat/>
    <w:rsid w:val="00425731"/>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230A"/>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BE472F"/>
    <w:rPr>
      <w:sz w:val="16"/>
      <w:szCs w:val="16"/>
    </w:rPr>
  </w:style>
  <w:style w:type="paragraph" w:styleId="Kommentartext">
    <w:name w:val="annotation text"/>
    <w:basedOn w:val="Standard"/>
    <w:link w:val="KommentartextZchn"/>
    <w:semiHidden/>
    <w:unhideWhenUsed/>
    <w:rsid w:val="00BE472F"/>
    <w:rPr>
      <w:sz w:val="20"/>
      <w:szCs w:val="20"/>
    </w:rPr>
  </w:style>
  <w:style w:type="character" w:customStyle="1" w:styleId="KommentartextZchn">
    <w:name w:val="Kommentartext Zchn"/>
    <w:basedOn w:val="Absatz-Standardschriftart"/>
    <w:link w:val="Kommentartext"/>
    <w:semiHidden/>
    <w:rsid w:val="00BE472F"/>
  </w:style>
  <w:style w:type="paragraph" w:styleId="Kommentarthema">
    <w:name w:val="annotation subject"/>
    <w:basedOn w:val="Kommentartext"/>
    <w:next w:val="Kommentartext"/>
    <w:link w:val="KommentarthemaZchn"/>
    <w:semiHidden/>
    <w:unhideWhenUsed/>
    <w:rsid w:val="00BE472F"/>
    <w:rPr>
      <w:b/>
      <w:bCs/>
    </w:rPr>
  </w:style>
  <w:style w:type="character" w:customStyle="1" w:styleId="KommentarthemaZchn">
    <w:name w:val="Kommentarthema Zchn"/>
    <w:basedOn w:val="KommentartextZchn"/>
    <w:link w:val="Kommentarthema"/>
    <w:semiHidden/>
    <w:rsid w:val="00BE472F"/>
    <w:rPr>
      <w:b/>
      <w:bCs/>
    </w:rPr>
  </w:style>
  <w:style w:type="paragraph" w:styleId="berarbeitung">
    <w:name w:val="Revision"/>
    <w:hidden/>
    <w:uiPriority w:val="99"/>
    <w:semiHidden/>
    <w:rsid w:val="001D10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6CF52-25F6-4FED-B7B9-8F0A3072C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7F8219E.dotm</Template>
  <TotalTime>0</TotalTime>
  <Pages>3</Pages>
  <Words>529</Words>
  <Characters>3338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3860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Frech Hans-Martin (LBC)</dc:creator>
  <cp:lastModifiedBy>Stoll Daniela (LHO)</cp:lastModifiedBy>
  <cp:revision>4</cp:revision>
  <cp:lastPrinted>2015-03-12T11:19:00Z</cp:lastPrinted>
  <dcterms:created xsi:type="dcterms:W3CDTF">2015-03-12T14:40:00Z</dcterms:created>
  <dcterms:modified xsi:type="dcterms:W3CDTF">2015-03-12T14:45:00Z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