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C225A" w14:textId="7A2C68E8" w:rsidR="003E5DDC" w:rsidRPr="003C2323" w:rsidRDefault="00A44191" w:rsidP="003E5DDC">
      <w:pPr>
        <w:pStyle w:val="Press2-Headline"/>
        <w:rPr>
          <w:lang w:val="en-US"/>
        </w:rPr>
      </w:pPr>
      <w:r w:rsidRPr="003C2323">
        <w:rPr>
          <w:lang w:val="en-US"/>
        </w:rPr>
        <w:t xml:space="preserve">«Be Part of Something Bigger»: </w:t>
      </w:r>
      <w:proofErr w:type="spellStart"/>
      <w:r w:rsidRPr="003C2323">
        <w:rPr>
          <w:lang w:val="en-US"/>
        </w:rPr>
        <w:t>Presencia</w:t>
      </w:r>
      <w:proofErr w:type="spellEnd"/>
      <w:r w:rsidRPr="003C2323">
        <w:rPr>
          <w:lang w:val="en-US"/>
        </w:rPr>
        <w:t xml:space="preserve"> de </w:t>
      </w:r>
      <w:proofErr w:type="spellStart"/>
      <w:r w:rsidRPr="003C2323">
        <w:rPr>
          <w:lang w:val="en-US"/>
        </w:rPr>
        <w:t>Liebherr</w:t>
      </w:r>
      <w:proofErr w:type="spellEnd"/>
      <w:r w:rsidRPr="003C2323">
        <w:rPr>
          <w:lang w:val="en-US"/>
        </w:rPr>
        <w:t xml:space="preserve"> </w:t>
      </w:r>
      <w:proofErr w:type="spellStart"/>
      <w:r w:rsidRPr="003C2323">
        <w:rPr>
          <w:lang w:val="en-US"/>
        </w:rPr>
        <w:t>en</w:t>
      </w:r>
      <w:proofErr w:type="spellEnd"/>
      <w:r w:rsidRPr="003C2323">
        <w:rPr>
          <w:lang w:val="en-US"/>
        </w:rPr>
        <w:t xml:space="preserve"> la feria </w:t>
      </w:r>
      <w:proofErr w:type="spellStart"/>
      <w:r w:rsidRPr="003C2323">
        <w:rPr>
          <w:lang w:val="en-US"/>
        </w:rPr>
        <w:t>Bauma</w:t>
      </w:r>
      <w:proofErr w:type="spellEnd"/>
      <w:r w:rsidRPr="003C2323">
        <w:rPr>
          <w:lang w:val="en-US"/>
        </w:rPr>
        <w:t xml:space="preserve"> 2016</w:t>
      </w:r>
    </w:p>
    <w:p w14:paraId="25ABF6A2" w14:textId="047F958B" w:rsidR="0053171D" w:rsidRDefault="00CA6B61" w:rsidP="0053171D">
      <w:pPr>
        <w:pStyle w:val="Press3-BulletPoints"/>
      </w:pPr>
      <w:r>
        <w:t xml:space="preserve">El lema «Be </w:t>
      </w:r>
      <w:proofErr w:type="spellStart"/>
      <w:r>
        <w:t>Part</w:t>
      </w:r>
      <w:proofErr w:type="spellEnd"/>
      <w:r>
        <w:t xml:space="preserve"> of </w:t>
      </w:r>
      <w:proofErr w:type="spellStart"/>
      <w:r>
        <w:t>Something</w:t>
      </w:r>
      <w:proofErr w:type="spellEnd"/>
      <w:r>
        <w:t xml:space="preserve"> </w:t>
      </w:r>
      <w:proofErr w:type="spellStart"/>
      <w:r>
        <w:t>Bigger</w:t>
      </w:r>
      <w:proofErr w:type="spellEnd"/>
      <w:r>
        <w:t xml:space="preserve">» es una invitación a los visitantes profesionales de todo el mundo a vivir una experiencia única en el estand de </w:t>
      </w:r>
      <w:proofErr w:type="spellStart"/>
      <w:r>
        <w:t>Liebherr</w:t>
      </w:r>
      <w:proofErr w:type="spellEnd"/>
      <w:r>
        <w:t xml:space="preserve"> en la feria </w:t>
      </w:r>
      <w:proofErr w:type="spellStart"/>
      <w:r>
        <w:t>Bauma</w:t>
      </w:r>
      <w:proofErr w:type="spellEnd"/>
      <w:r>
        <w:t xml:space="preserve"> 2016 </w:t>
      </w:r>
    </w:p>
    <w:p w14:paraId="24C54A98" w14:textId="1F0F1382" w:rsidR="003E5DDC" w:rsidRDefault="00CA6B61" w:rsidP="00676387">
      <w:pPr>
        <w:pStyle w:val="Press3-BulletPoints"/>
      </w:pPr>
      <w:r>
        <w:t>En el estand 809-813, situado en el recinto al aire libre, se exponen más de 60 máquinas de construcción, algunas de las cuales son auténticas primicias mundiales</w:t>
      </w:r>
    </w:p>
    <w:p w14:paraId="3AF96C42" w14:textId="133C200D" w:rsidR="009B2FC9" w:rsidRDefault="009B2FC9" w:rsidP="00676387">
      <w:pPr>
        <w:pStyle w:val="Press3-BulletPoints"/>
      </w:pPr>
      <w:proofErr w:type="spellStart"/>
      <w:r>
        <w:t>Liebherr</w:t>
      </w:r>
      <w:proofErr w:type="spellEnd"/>
      <w:r>
        <w:t xml:space="preserve"> presenta sus desarrollos más recientes en el campo de la técnica de accionamiento y control en el pabellón A4, estand 213 </w:t>
      </w:r>
    </w:p>
    <w:p w14:paraId="59A4A60C" w14:textId="77777777" w:rsidR="00676387" w:rsidRDefault="00676387" w:rsidP="00676387">
      <w:pPr>
        <w:pStyle w:val="Press3-BulletPoints"/>
        <w:numPr>
          <w:ilvl w:val="0"/>
          <w:numId w:val="0"/>
        </w:numPr>
        <w:ind w:left="360"/>
      </w:pPr>
    </w:p>
    <w:p w14:paraId="4C1A1AA8" w14:textId="0107352E" w:rsidR="003E5DDC" w:rsidRDefault="00676387" w:rsidP="003E5DDC">
      <w:pPr>
        <w:pStyle w:val="Press4-Lead"/>
      </w:pPr>
      <w:r>
        <w:t>Múnich (Alemania), 19 de enero de 2016</w:t>
      </w:r>
      <w:r w:rsidR="00CD64D8">
        <w:t xml:space="preserve"> – El </w:t>
      </w:r>
      <w:r>
        <w:t xml:space="preserve">grupo </w:t>
      </w:r>
      <w:proofErr w:type="spellStart"/>
      <w:r>
        <w:t>Liebherr</w:t>
      </w:r>
      <w:proofErr w:type="spellEnd"/>
      <w:r>
        <w:t xml:space="preserve"> presentará en la </w:t>
      </w:r>
      <w:proofErr w:type="spellStart"/>
      <w:r>
        <w:t>Bauma</w:t>
      </w:r>
      <w:proofErr w:type="spellEnd"/>
      <w:r>
        <w:t xml:space="preserve"> 2016, que se celebrará del 11 al 17 de abril, y en la que contará con una superficie de exposición de más de 14.000m², numerosas novedades y mejoras de productos de todas las áreas de su extensa gama de máquinas de construcción, grúas sobre camión y grúas sobre orugas, tecnologías de manipulación, minería y componentes. </w:t>
      </w:r>
    </w:p>
    <w:p w14:paraId="46EE883C" w14:textId="159A5F0C" w:rsidR="00232980" w:rsidRPr="00CD64D8" w:rsidRDefault="00CA6B61" w:rsidP="00CD64D8">
      <w:pPr>
        <w:pStyle w:val="Press5-Body"/>
      </w:pPr>
      <w:r w:rsidRPr="00CD64D8">
        <w:t xml:space="preserve">Entre los más de 60 productos expuestos en el recinto al aire libre (estand 809-813) de la </w:t>
      </w:r>
      <w:proofErr w:type="spellStart"/>
      <w:r w:rsidRPr="00CD64D8">
        <w:t>Bauma</w:t>
      </w:r>
      <w:proofErr w:type="spellEnd"/>
      <w:r w:rsidRPr="00CD64D8">
        <w:t xml:space="preserve"> 2016 también habrá muchos estrenos de </w:t>
      </w:r>
      <w:proofErr w:type="spellStart"/>
      <w:r w:rsidRPr="00CD64D8">
        <w:t>Liebherr</w:t>
      </w:r>
      <w:proofErr w:type="spellEnd"/>
      <w:r w:rsidRPr="00CD64D8">
        <w:t xml:space="preserve"> a escala mundial. Entre </w:t>
      </w:r>
      <w:r w:rsidR="000B084B" w:rsidRPr="00CD64D8">
        <w:t>é</w:t>
      </w:r>
      <w:r w:rsidRPr="00CD64D8">
        <w:t xml:space="preserve">stos se </w:t>
      </w:r>
      <w:r w:rsidR="000B084B" w:rsidRPr="00CD64D8">
        <w:t xml:space="preserve">encuentran </w:t>
      </w:r>
      <w:r w:rsidRPr="00CD64D8">
        <w:t xml:space="preserve">una nueva grúa sobre camión de ocho ejes, un buldócer de grandes dimensiones con el que </w:t>
      </w:r>
      <w:proofErr w:type="spellStart"/>
      <w:r w:rsidRPr="00CD64D8">
        <w:t>Liebherr</w:t>
      </w:r>
      <w:proofErr w:type="spellEnd"/>
      <w:r w:rsidRPr="00CD64D8">
        <w:t xml:space="preserve"> pasa a estar presente por primera vez en la categoría de 70 toneladas y una máquina para la manipulación de materiales para cargas de hasta 10 toneladas con un alcance de 20m. Constituye una innovación especial el cable de fibra de alta resistencia para aplicaciones de elevación. Las máquinas de gran tamaño para la minería están representadas por una excavadora de 200 toneladas de nuevo desarrollo. El </w:t>
      </w:r>
      <w:proofErr w:type="spellStart"/>
      <w:r w:rsidRPr="00CD64D8">
        <w:t>dúmper</w:t>
      </w:r>
      <w:proofErr w:type="spellEnd"/>
      <w:r w:rsidRPr="00CD64D8">
        <w:t xml:space="preserve"> de gran tamaño de 240 toneladas, que ya se expuso en 2013, estará de nuevo presente en el espacio reservado para </w:t>
      </w:r>
      <w:proofErr w:type="spellStart"/>
      <w:r w:rsidRPr="00CD64D8">
        <w:t>Liebherr</w:t>
      </w:r>
      <w:proofErr w:type="spellEnd"/>
      <w:r w:rsidR="000B084B" w:rsidRPr="00CD64D8">
        <w:t>,</w:t>
      </w:r>
      <w:r w:rsidRPr="00CD64D8">
        <w:t xml:space="preserve"> delante del pabellón, donde desplegará todo su atractivo. </w:t>
      </w:r>
    </w:p>
    <w:p w14:paraId="6C20F577" w14:textId="662D9B6A" w:rsidR="00232980" w:rsidRPr="00CD64D8" w:rsidRDefault="00CD0BE1" w:rsidP="00CD64D8">
      <w:pPr>
        <w:pStyle w:val="Press5-Body"/>
      </w:pPr>
      <w:r w:rsidRPr="00CD64D8">
        <w:t xml:space="preserve">En los 280m² del estand 213 del pabellón A4, </w:t>
      </w:r>
      <w:proofErr w:type="spellStart"/>
      <w:r w:rsidRPr="00CD64D8">
        <w:t>Liebherr</w:t>
      </w:r>
      <w:proofErr w:type="spellEnd"/>
      <w:r w:rsidRPr="00CD64D8">
        <w:t xml:space="preserve"> presentará sus desarrollos más recientes de las áreas de la técnica de accionamiento y control por medios mecánicos, hidráulicos y eléctricos. Este estand especial para componentes también albergará </w:t>
      </w:r>
      <w:proofErr w:type="gramStart"/>
      <w:r w:rsidRPr="00CD64D8">
        <w:lastRenderedPageBreak/>
        <w:t>algunas</w:t>
      </w:r>
      <w:proofErr w:type="gramEnd"/>
      <w:r w:rsidRPr="00CD64D8">
        <w:t xml:space="preserve"> primicias mundiales, como, p. ej., el sistema de acumulación de energía «</w:t>
      </w:r>
      <w:proofErr w:type="spellStart"/>
      <w:r w:rsidRPr="00CD64D8">
        <w:t>Liduro</w:t>
      </w:r>
      <w:proofErr w:type="spellEnd"/>
      <w:r w:rsidRPr="00CD64D8">
        <w:t xml:space="preserve">», que ha sido desarrollado internamente, y el filtro SCR de </w:t>
      </w:r>
      <w:proofErr w:type="spellStart"/>
      <w:r w:rsidRPr="00CD64D8">
        <w:t>Liebherr</w:t>
      </w:r>
      <w:proofErr w:type="spellEnd"/>
      <w:r w:rsidRPr="00CD64D8">
        <w:t xml:space="preserve"> para el sistema de tratamiento de los gases de escape, destinado a motores diésel de nivel V, entre otros.</w:t>
      </w:r>
    </w:p>
    <w:p w14:paraId="6A95C59E" w14:textId="6BDC7D28" w:rsidR="00017FCA" w:rsidRDefault="00063DC1" w:rsidP="00295031">
      <w:pPr>
        <w:pStyle w:val="Press6-SubHeadline"/>
      </w:pPr>
      <w:r>
        <w:t>Grúas</w:t>
      </w:r>
    </w:p>
    <w:p w14:paraId="60F96B2B" w14:textId="77777777" w:rsidR="007C4F25" w:rsidRPr="00CD64D8" w:rsidRDefault="007C4F25" w:rsidP="00CD64D8">
      <w:pPr>
        <w:pStyle w:val="Press5-Body"/>
      </w:pPr>
      <w:proofErr w:type="spellStart"/>
      <w:r w:rsidRPr="00CD64D8">
        <w:t>Liebherr</w:t>
      </w:r>
      <w:proofErr w:type="spellEnd"/>
      <w:r w:rsidRPr="00CD64D8">
        <w:t xml:space="preserve"> ha desarrollado una nueva gama de grúas </w:t>
      </w:r>
      <w:proofErr w:type="spellStart"/>
      <w:r w:rsidRPr="00CD64D8">
        <w:t>automontables</w:t>
      </w:r>
      <w:proofErr w:type="spellEnd"/>
      <w:r w:rsidRPr="00CD64D8">
        <w:t xml:space="preserve"> hidráulicas. Identificada con la denominación L1, se trata de la serie de menor tamaño entre las grúas de estructura giratoria. Con su nueva gama, </w:t>
      </w:r>
      <w:proofErr w:type="spellStart"/>
      <w:r w:rsidRPr="00CD64D8">
        <w:t>Liebherr</w:t>
      </w:r>
      <w:proofErr w:type="spellEnd"/>
      <w:r w:rsidRPr="00CD64D8">
        <w:t xml:space="preserve"> pone al alcance de las empresas de construcción una grúa muy funcional de uso rentable. Estas grúas </w:t>
      </w:r>
      <w:proofErr w:type="spellStart"/>
      <w:r w:rsidRPr="00CD64D8">
        <w:t>automontables</w:t>
      </w:r>
      <w:proofErr w:type="spellEnd"/>
      <w:r w:rsidRPr="00CD64D8">
        <w:t xml:space="preserve"> de tipo hidráulico aúnan fuerza y dimensiones compactas con el grado más alto posible de seguridad.</w:t>
      </w:r>
    </w:p>
    <w:p w14:paraId="4A7816AC" w14:textId="1B211591" w:rsidR="00295031" w:rsidRPr="00CD64D8" w:rsidRDefault="002434DD" w:rsidP="00CD64D8">
      <w:pPr>
        <w:pStyle w:val="Press5-Body"/>
      </w:pPr>
      <w:r w:rsidRPr="00CD64D8">
        <w:t xml:space="preserve">La división de producto de grúas móviles de </w:t>
      </w:r>
      <w:proofErr w:type="spellStart"/>
      <w:r w:rsidRPr="00CD64D8">
        <w:t>Liebherr</w:t>
      </w:r>
      <w:proofErr w:type="spellEnd"/>
      <w:r w:rsidRPr="00CD64D8">
        <w:t xml:space="preserve"> presenta en la feria </w:t>
      </w:r>
      <w:proofErr w:type="spellStart"/>
      <w:r w:rsidRPr="00CD64D8">
        <w:t>Bauma</w:t>
      </w:r>
      <w:proofErr w:type="spellEnd"/>
      <w:r w:rsidRPr="00CD64D8">
        <w:t xml:space="preserve"> 2016 tres nuevos productos que contienen innovaciones destinadas a aumentar notablemente la eficiencia de las aplicaciones con grúas. Dos de estas grúas nuevas ya fueron mostradas durante las jornadas del cliente de 2015 que se celebraron en la planta del fabricante en </w:t>
      </w:r>
      <w:proofErr w:type="spellStart"/>
      <w:r w:rsidRPr="00CD64D8">
        <w:t>Ehingen</w:t>
      </w:r>
      <w:proofErr w:type="spellEnd"/>
      <w:r w:rsidRPr="00CD64D8">
        <w:t xml:space="preserve">: son la grúa sobre camión de 5 ejes y 250 toneladas LTM 1250-5.1 y la grúa sobre orugas LR 1500 de 500 toneladas de fuerza máxima. Una de las novedades mundiales presentes en la </w:t>
      </w:r>
      <w:proofErr w:type="spellStart"/>
      <w:r w:rsidRPr="00CD64D8">
        <w:t>Bauma</w:t>
      </w:r>
      <w:proofErr w:type="spellEnd"/>
      <w:r w:rsidRPr="00CD64D8">
        <w:t xml:space="preserve"> 2016 será una grúa sobre camión de 8 ejes con una pluma telescópica de gran longitud, para cuyo diseño se ha dado la máxima prioridad a que permita obtener una elevada rentabilidad y sea fácil de montar en la obra. </w:t>
      </w:r>
    </w:p>
    <w:p w14:paraId="1B930F48" w14:textId="5E3D10C5" w:rsidR="008918BA" w:rsidRPr="00CD64D8" w:rsidRDefault="008918BA" w:rsidP="00CD64D8">
      <w:pPr>
        <w:pStyle w:val="Press5-Body"/>
      </w:pPr>
      <w:proofErr w:type="spellStart"/>
      <w:r w:rsidRPr="00CD64D8">
        <w:t>Liebherr</w:t>
      </w:r>
      <w:proofErr w:type="spellEnd"/>
      <w:r w:rsidRPr="00CD64D8">
        <w:t xml:space="preserve"> presenta en la </w:t>
      </w:r>
      <w:proofErr w:type="spellStart"/>
      <w:r w:rsidRPr="00CD64D8">
        <w:t>Bauma</w:t>
      </w:r>
      <w:proofErr w:type="spellEnd"/>
      <w:r w:rsidRPr="00CD64D8">
        <w:t xml:space="preserve"> 2016 un planteamiento</w:t>
      </w:r>
      <w:r w:rsidR="000B084B" w:rsidRPr="00CD64D8">
        <w:t xml:space="preserve"> innovador</w:t>
      </w:r>
      <w:r w:rsidRPr="00CD64D8">
        <w:t xml:space="preserve"> para las grúas sobre orugas de la categoría de 100 toneladas. A partir del verano de 2016, la nueva LR 1100 se podrá suministrar a cualquier lugar del mundo. Todos los aspectos relativos a su transporte, estructura, capacidades de carga y facilidad de uso se han optimizado con vistas a mejorar la utilidad para el cliente.</w:t>
      </w:r>
    </w:p>
    <w:p w14:paraId="252566A2" w14:textId="2D6F7BA7" w:rsidR="004F35D5" w:rsidRPr="00CD64D8" w:rsidRDefault="004F35D5" w:rsidP="00CD64D8">
      <w:pPr>
        <w:pStyle w:val="Press5-Body"/>
      </w:pPr>
      <w:r w:rsidRPr="00CD64D8">
        <w:t xml:space="preserve">En colaboración con el fabricante de cables austriaco </w:t>
      </w:r>
      <w:proofErr w:type="spellStart"/>
      <w:r w:rsidRPr="00CD64D8">
        <w:t>Teufelberger</w:t>
      </w:r>
      <w:proofErr w:type="spellEnd"/>
      <w:r w:rsidRPr="00CD64D8">
        <w:t xml:space="preserve">, </w:t>
      </w:r>
      <w:proofErr w:type="spellStart"/>
      <w:r w:rsidRPr="00CD64D8">
        <w:t>Liebherr</w:t>
      </w:r>
      <w:proofErr w:type="spellEnd"/>
      <w:r w:rsidRPr="00CD64D8">
        <w:t xml:space="preserve"> está desarrollando un novedoso cable de fibra de alta resistencia para aplicaciones de elevación. Actualmente, </w:t>
      </w:r>
      <w:proofErr w:type="spellStart"/>
      <w:r w:rsidRPr="00CD64D8">
        <w:t>Liebherr</w:t>
      </w:r>
      <w:proofErr w:type="spellEnd"/>
      <w:r w:rsidRPr="00CD64D8">
        <w:t xml:space="preserve"> está sometiendo el cable a ensayos en el banco de </w:t>
      </w:r>
      <w:r w:rsidRPr="00CD64D8">
        <w:lastRenderedPageBreak/>
        <w:t>pruebas y a ensayos de campo en distintas grúas. El cable</w:t>
      </w:r>
      <w:r w:rsidR="004017A2" w:rsidRPr="00CD64D8">
        <w:t>,</w:t>
      </w:r>
      <w:r w:rsidRPr="00CD64D8">
        <w:t xml:space="preserve"> recientemente desarrollado</w:t>
      </w:r>
      <w:r w:rsidR="004017A2" w:rsidRPr="00CD64D8">
        <w:t>,</w:t>
      </w:r>
      <w:r w:rsidRPr="00CD64D8">
        <w:t xml:space="preserve"> es mucho más ligero y duradero que los cables de acero. Gracias al menor peso del cable, con un peso total igual</w:t>
      </w:r>
      <w:r w:rsidR="004017A2" w:rsidRPr="00CD64D8">
        <w:t>,</w:t>
      </w:r>
      <w:r w:rsidRPr="00CD64D8">
        <w:t xml:space="preserve"> pueden incrementarse las capacidades de carga. Este cable de fibra permite detectar de manera segura cuándo es necesario sustituirlo.</w:t>
      </w:r>
    </w:p>
    <w:p w14:paraId="2C72A104" w14:textId="6D6CE475" w:rsidR="00EB1EA6" w:rsidRDefault="00EB1EA6" w:rsidP="00EB1EA6">
      <w:pPr>
        <w:pStyle w:val="Press6-SubHeadline"/>
      </w:pPr>
      <w:r>
        <w:t>Movimiento de tierras y manipulación de material</w:t>
      </w:r>
    </w:p>
    <w:p w14:paraId="4026CA30" w14:textId="67B9455B" w:rsidR="008918BA" w:rsidRPr="00CD64D8" w:rsidRDefault="008918BA" w:rsidP="00CD64D8">
      <w:pPr>
        <w:pStyle w:val="Press5-Body"/>
      </w:pPr>
      <w:proofErr w:type="spellStart"/>
      <w:r w:rsidRPr="00CD64D8">
        <w:t>Liebherr</w:t>
      </w:r>
      <w:proofErr w:type="spellEnd"/>
      <w:r w:rsidRPr="00CD64D8">
        <w:t xml:space="preserve"> presenta en la </w:t>
      </w:r>
      <w:proofErr w:type="spellStart"/>
      <w:r w:rsidRPr="00CD64D8">
        <w:t>Bauma</w:t>
      </w:r>
      <w:proofErr w:type="spellEnd"/>
      <w:r w:rsidRPr="00CD64D8">
        <w:t xml:space="preserve"> 2016 la nueva generación de cargadoras sobre neumáticos de gran tamaño </w:t>
      </w:r>
      <w:proofErr w:type="spellStart"/>
      <w:r w:rsidRPr="00CD64D8">
        <w:t>XPower</w:t>
      </w:r>
      <w:proofErr w:type="spellEnd"/>
      <w:r w:rsidRPr="00CD64D8">
        <w:t xml:space="preserve">®. Las </w:t>
      </w:r>
      <w:proofErr w:type="spellStart"/>
      <w:r w:rsidRPr="00CD64D8">
        <w:t>Liebherr</w:t>
      </w:r>
      <w:proofErr w:type="spellEnd"/>
      <w:r w:rsidRPr="00CD64D8">
        <w:t xml:space="preserve"> </w:t>
      </w:r>
      <w:proofErr w:type="spellStart"/>
      <w:r w:rsidRPr="00CD64D8">
        <w:t>XPower</w:t>
      </w:r>
      <w:proofErr w:type="spellEnd"/>
      <w:r w:rsidRPr="00CD64D8">
        <w:t xml:space="preserve"> responden a un planteamiento global de la máquina totalmente innovador que pone el listón muy alto en cuanto a uso eficiente del combustible, potencia, robustez y confort. Los </w:t>
      </w:r>
      <w:r w:rsidR="004017A2" w:rsidRPr="00CD64D8">
        <w:t>clientes</w:t>
      </w:r>
      <w:r w:rsidRPr="00CD64D8">
        <w:t xml:space="preserve"> de las cargadoras sobre neumáticos </w:t>
      </w:r>
      <w:proofErr w:type="spellStart"/>
      <w:r w:rsidRPr="00CD64D8">
        <w:t>Liebherr</w:t>
      </w:r>
      <w:proofErr w:type="spellEnd"/>
      <w:r w:rsidRPr="00CD64D8">
        <w:t xml:space="preserve"> </w:t>
      </w:r>
      <w:proofErr w:type="spellStart"/>
      <w:r w:rsidRPr="00CD64D8">
        <w:t>XPower</w:t>
      </w:r>
      <w:proofErr w:type="spellEnd"/>
      <w:r w:rsidRPr="00CD64D8">
        <w:t xml:space="preserve"> pueden ahorrar hasta un 30% de combustible.</w:t>
      </w:r>
    </w:p>
    <w:p w14:paraId="16381F7E" w14:textId="49A6B48F" w:rsidR="00232980" w:rsidRPr="00CD64D8" w:rsidRDefault="00232980" w:rsidP="00CD64D8">
      <w:pPr>
        <w:pStyle w:val="Press5-Body"/>
      </w:pPr>
      <w:proofErr w:type="spellStart"/>
      <w:r w:rsidRPr="00CD64D8">
        <w:t>Liebherr</w:t>
      </w:r>
      <w:proofErr w:type="spellEnd"/>
      <w:r w:rsidRPr="00CD64D8">
        <w:t xml:space="preserve"> mostrará en la </w:t>
      </w:r>
      <w:proofErr w:type="spellStart"/>
      <w:r w:rsidRPr="00CD64D8">
        <w:t>Bauma</w:t>
      </w:r>
      <w:proofErr w:type="spellEnd"/>
      <w:r w:rsidRPr="00CD64D8">
        <w:t xml:space="preserve"> 2016 su buldócer PR 776 </w:t>
      </w:r>
      <w:proofErr w:type="spellStart"/>
      <w:r w:rsidRPr="00CD64D8">
        <w:t>Litronic</w:t>
      </w:r>
      <w:proofErr w:type="spellEnd"/>
      <w:r w:rsidRPr="00CD64D8">
        <w:t xml:space="preserve">, concebido para aplicaciones de minería y extracción en condiciones difíciles. Con el PR 776, </w:t>
      </w:r>
      <w:proofErr w:type="spellStart"/>
      <w:r w:rsidRPr="00CD64D8">
        <w:t>Liebherr</w:t>
      </w:r>
      <w:proofErr w:type="spellEnd"/>
      <w:r w:rsidRPr="00CD64D8">
        <w:t xml:space="preserve"> pone por primera vez en el mercado un buldócer de la categoría de 70 toneladas. Se trata del buldócer </w:t>
      </w:r>
      <w:r w:rsidR="004017A2" w:rsidRPr="00CD64D8">
        <w:t xml:space="preserve">con </w:t>
      </w:r>
      <w:r w:rsidRPr="00CD64D8">
        <w:t xml:space="preserve">transmisión hidrostática más grande del mundo. </w:t>
      </w:r>
    </w:p>
    <w:p w14:paraId="24F91BD8" w14:textId="47AD59B8" w:rsidR="00232980" w:rsidRPr="00CD64D8" w:rsidRDefault="00032107" w:rsidP="00CD64D8">
      <w:pPr>
        <w:pStyle w:val="Press5-Body"/>
      </w:pPr>
      <w:r w:rsidRPr="00CD64D8">
        <w:t xml:space="preserve">También constituye una novedad la máquina para la manipulación de materiales LH 110 C High </w:t>
      </w:r>
      <w:proofErr w:type="spellStart"/>
      <w:r w:rsidRPr="00CD64D8">
        <w:t>Rise</w:t>
      </w:r>
      <w:proofErr w:type="spellEnd"/>
      <w:r w:rsidRPr="00CD64D8">
        <w:t xml:space="preserve"> Port </w:t>
      </w:r>
      <w:proofErr w:type="spellStart"/>
      <w:r w:rsidRPr="00CD64D8">
        <w:t>Litronic</w:t>
      </w:r>
      <w:proofErr w:type="spellEnd"/>
      <w:r w:rsidRPr="00CD64D8">
        <w:t xml:space="preserve">. Concebida especialmente para aplicaciones de manipulación de materiales en puerto, convence por su nuevo equipamiento más ligero, con capacidades de carga de hasta 10t y un alcance superior a 20m en usos con material a granel y </w:t>
      </w:r>
      <w:r w:rsidR="007F663C" w:rsidRPr="00CD64D8">
        <w:t>bultos en puerto</w:t>
      </w:r>
      <w:r w:rsidRPr="00CD64D8">
        <w:t xml:space="preserve">. Además, </w:t>
      </w:r>
      <w:proofErr w:type="spellStart"/>
      <w:r w:rsidRPr="00CD64D8">
        <w:t>Liebherr</w:t>
      </w:r>
      <w:proofErr w:type="spellEnd"/>
      <w:r w:rsidRPr="00CD64D8">
        <w:t xml:space="preserve"> llevará a cabo otro estreno mundial en la </w:t>
      </w:r>
      <w:r w:rsidR="007F663C" w:rsidRPr="00CD64D8">
        <w:t xml:space="preserve">categoría </w:t>
      </w:r>
      <w:r w:rsidRPr="00CD64D8">
        <w:t xml:space="preserve">de máquinas de pequeño tamaño para la manipulación de materiales. </w:t>
      </w:r>
    </w:p>
    <w:p w14:paraId="7C44589F" w14:textId="1D3DB7CA" w:rsidR="008918BA" w:rsidRDefault="008918BA" w:rsidP="008918BA">
      <w:pPr>
        <w:pStyle w:val="Press6-SubHeadline"/>
      </w:pPr>
      <w:r>
        <w:t>Minería</w:t>
      </w:r>
    </w:p>
    <w:p w14:paraId="4145F2EE" w14:textId="77777777" w:rsidR="008461A8" w:rsidRPr="006A6CAD" w:rsidRDefault="008461A8" w:rsidP="008461A8">
      <w:pPr>
        <w:pStyle w:val="Press5-Body"/>
      </w:pPr>
      <w:r>
        <w:t xml:space="preserve">En la </w:t>
      </w:r>
      <w:proofErr w:type="spellStart"/>
      <w:r>
        <w:t>Bauma</w:t>
      </w:r>
      <w:proofErr w:type="spellEnd"/>
      <w:r>
        <w:t xml:space="preserve"> 2016, </w:t>
      </w:r>
      <w:proofErr w:type="spellStart"/>
      <w:r>
        <w:t>Liebherr</w:t>
      </w:r>
      <w:proofErr w:type="spellEnd"/>
      <w:r>
        <w:t xml:space="preserve"> presentará su nueva incorporación a las excavadoras de la clase de 200 toneladas: la R 9200, construida para complementar la amplia gam</w:t>
      </w:r>
      <w:bookmarkStart w:id="0" w:name="_GoBack"/>
      <w:bookmarkEnd w:id="0"/>
      <w:r>
        <w:t xml:space="preserve">a de productos de minería de </w:t>
      </w:r>
      <w:proofErr w:type="spellStart"/>
      <w:r>
        <w:t>Liebherr</w:t>
      </w:r>
      <w:proofErr w:type="spellEnd"/>
      <w:r>
        <w:t xml:space="preserve">. La </w:t>
      </w:r>
      <w:r w:rsidRPr="00673437">
        <w:t xml:space="preserve">cuchara </w:t>
      </w:r>
      <w:r>
        <w:t>de 12,5m</w:t>
      </w:r>
      <w:r>
        <w:rPr>
          <w:vertAlign w:val="superscript"/>
        </w:rPr>
        <w:t>3</w:t>
      </w:r>
      <w:r>
        <w:t xml:space="preserve"> es la más grande de su clase y ofrece un rendimiento sostenible al tiempo que proporciona una eficiencia de </w:t>
      </w:r>
      <w:r>
        <w:lastRenderedPageBreak/>
        <w:t>combustión máxima del combustible, incluso en las condiciones más duras. Esta excavadora de minería de primera clase está diseñada para que se ajuste a camiones mineros con cargas útiles de hasta 140 toneladas.</w:t>
      </w:r>
    </w:p>
    <w:p w14:paraId="58758295" w14:textId="61EA5204" w:rsidR="00482275" w:rsidRPr="00482275" w:rsidRDefault="00482275" w:rsidP="00482275">
      <w:pPr>
        <w:pStyle w:val="Press6-SubHeadline"/>
      </w:pPr>
      <w:r>
        <w:t>Obras civiles especiales</w:t>
      </w:r>
    </w:p>
    <w:p w14:paraId="75594A1A" w14:textId="58B43757" w:rsidR="00482275" w:rsidRPr="00CD64D8" w:rsidRDefault="00482275" w:rsidP="00CD64D8">
      <w:pPr>
        <w:pStyle w:val="Press5-Body"/>
      </w:pPr>
      <w:proofErr w:type="spellStart"/>
      <w:r w:rsidRPr="00CD64D8">
        <w:t>Liebherr</w:t>
      </w:r>
      <w:proofErr w:type="spellEnd"/>
      <w:r w:rsidRPr="00CD64D8">
        <w:t xml:space="preserve"> </w:t>
      </w:r>
      <w:r w:rsidR="007F663C" w:rsidRPr="00CD64D8">
        <w:t>refuerza</w:t>
      </w:r>
      <w:r w:rsidRPr="00CD64D8">
        <w:t xml:space="preserve"> su condición de proveedor </w:t>
      </w:r>
      <w:r w:rsidR="007F663C" w:rsidRPr="00CD64D8">
        <w:t>global en el</w:t>
      </w:r>
      <w:r w:rsidRPr="00CD64D8">
        <w:t xml:space="preserve"> sector de obras civiles especiales con la presentación por primera vez en una feria de la máquina </w:t>
      </w:r>
      <w:proofErr w:type="spellStart"/>
      <w:r w:rsidR="007F663C" w:rsidRPr="00CD64D8">
        <w:t>pilotadora</w:t>
      </w:r>
      <w:proofErr w:type="spellEnd"/>
      <w:r w:rsidR="007F663C" w:rsidRPr="00CD64D8">
        <w:t xml:space="preserve"> </w:t>
      </w:r>
      <w:r w:rsidRPr="00CD64D8">
        <w:t>y perforación LRB 355 y de la grúa sobre cadenas/</w:t>
      </w:r>
      <w:proofErr w:type="spellStart"/>
      <w:r w:rsidRPr="00CD64D8">
        <w:t>dragalina</w:t>
      </w:r>
      <w:proofErr w:type="spellEnd"/>
      <w:r w:rsidRPr="00CD64D8">
        <w:t xml:space="preserve"> HS 8130 HD. Otro producto expuesto en la </w:t>
      </w:r>
      <w:proofErr w:type="spellStart"/>
      <w:r w:rsidRPr="00CD64D8">
        <w:t>Bauma</w:t>
      </w:r>
      <w:proofErr w:type="spellEnd"/>
      <w:r w:rsidRPr="00CD64D8">
        <w:t xml:space="preserve"> 2016 es la solicitada </w:t>
      </w:r>
      <w:proofErr w:type="spellStart"/>
      <w:r w:rsidRPr="00CD64D8">
        <w:t>pilotadora</w:t>
      </w:r>
      <w:proofErr w:type="spellEnd"/>
      <w:r w:rsidRPr="00CD64D8">
        <w:t xml:space="preserve"> de rotación LB 36 con equipamiento de tipo </w:t>
      </w:r>
      <w:proofErr w:type="spellStart"/>
      <w:r w:rsidRPr="00CD64D8">
        <w:t>kelly</w:t>
      </w:r>
      <w:proofErr w:type="spellEnd"/>
      <w:r w:rsidRPr="00CD64D8">
        <w:t xml:space="preserve">. La eficiencia de todos los productos mencionados anteriormente ya ha quedado demostrada a través de su uso en numerosas obras repartidas por todo el mundo.  </w:t>
      </w:r>
    </w:p>
    <w:p w14:paraId="5EF8889A" w14:textId="77777777" w:rsidR="00295031" w:rsidRDefault="00295031" w:rsidP="00295031">
      <w:pPr>
        <w:pStyle w:val="Press6-SubHeadline"/>
      </w:pPr>
      <w:r>
        <w:t>Técnica del hormigón</w:t>
      </w:r>
    </w:p>
    <w:p w14:paraId="7F9D6D88" w14:textId="058550B9" w:rsidR="00295031" w:rsidRPr="00CD64D8" w:rsidRDefault="00295031" w:rsidP="00CD64D8">
      <w:pPr>
        <w:pStyle w:val="Press5-Body"/>
      </w:pPr>
      <w:r w:rsidRPr="00CD64D8">
        <w:t xml:space="preserve">La división de productos de </w:t>
      </w:r>
      <w:proofErr w:type="spellStart"/>
      <w:r w:rsidRPr="00CD64D8">
        <w:t>Liebherr</w:t>
      </w:r>
      <w:proofErr w:type="spellEnd"/>
      <w:r w:rsidRPr="00CD64D8">
        <w:t xml:space="preserve"> dedicada a la técnica del hormigón está representada en la </w:t>
      </w:r>
      <w:proofErr w:type="spellStart"/>
      <w:r w:rsidRPr="00CD64D8">
        <w:t>Bauma</w:t>
      </w:r>
      <w:proofErr w:type="spellEnd"/>
      <w:r w:rsidRPr="00CD64D8">
        <w:t xml:space="preserve"> 2016 con diez modelos expuestos. Entre ellos, varias hormigoneras sobre camión y bombas de hormigón, así como la planta de hormigón móvil </w:t>
      </w:r>
      <w:proofErr w:type="spellStart"/>
      <w:r w:rsidRPr="00CD64D8">
        <w:t>Mobilmix</w:t>
      </w:r>
      <w:proofErr w:type="spellEnd"/>
      <w:r w:rsidRPr="00CD64D8">
        <w:t xml:space="preserve"> 2.5 de nuevo desarrollo. Con un rendimiento de producción de 110m³/h y muchas características nuevas, esta instalación se muestra al público por primera vez en Múnich. Las hormigoneras sobre camión también cuentan con algunas novedades y mejoras. Las bombas de hormigón sobre camión se presentan en la </w:t>
      </w:r>
      <w:proofErr w:type="spellStart"/>
      <w:r w:rsidRPr="00CD64D8">
        <w:t>Bauma</w:t>
      </w:r>
      <w:proofErr w:type="spellEnd"/>
      <w:r w:rsidRPr="00CD64D8">
        <w:t xml:space="preserve"> 2016 con el nuevo diseño de </w:t>
      </w:r>
      <w:proofErr w:type="spellStart"/>
      <w:r w:rsidRPr="00CD64D8">
        <w:t>Liebherr</w:t>
      </w:r>
      <w:proofErr w:type="spellEnd"/>
      <w:r w:rsidRPr="00CD64D8">
        <w:t>.</w:t>
      </w:r>
    </w:p>
    <w:p w14:paraId="30145928" w14:textId="77777777" w:rsidR="00295031" w:rsidRDefault="00295031" w:rsidP="00295031">
      <w:pPr>
        <w:pStyle w:val="Press6-SubHeadline"/>
      </w:pPr>
      <w:r>
        <w:t>Componentes</w:t>
      </w:r>
    </w:p>
    <w:p w14:paraId="17AD3324" w14:textId="1E173B25" w:rsidR="00295031" w:rsidRPr="00CD64D8" w:rsidRDefault="00295031" w:rsidP="00CD64D8">
      <w:pPr>
        <w:pStyle w:val="Press5-Body"/>
      </w:pPr>
      <w:r w:rsidRPr="00CD64D8">
        <w:t xml:space="preserve">Algunos de los componentes y sistemas expuestos en el estand de </w:t>
      </w:r>
      <w:proofErr w:type="spellStart"/>
      <w:r w:rsidRPr="00CD64D8">
        <w:t>Liebherr</w:t>
      </w:r>
      <w:proofErr w:type="spellEnd"/>
      <w:r w:rsidRPr="00CD64D8">
        <w:t xml:space="preserve"> en el pabellón A4 son motores diésel y motores de gas, sistemas de inyección, cilindros, bombas y motores hidráulicos, rodamientos de gran tamaño y transmisiones, así como cabrestantes.</w:t>
      </w:r>
      <w:r w:rsidR="00490E51" w:rsidRPr="00CD64D8">
        <w:t xml:space="preserve"> </w:t>
      </w:r>
      <w:proofErr w:type="spellStart"/>
      <w:r w:rsidRPr="00CD64D8">
        <w:t>Liebherr</w:t>
      </w:r>
      <w:proofErr w:type="spellEnd"/>
      <w:r w:rsidRPr="00CD64D8">
        <w:t xml:space="preserve"> también presenta en su estand innovadores productos electrónicos y de la técnica de control, junto con máquinas eléctricas.</w:t>
      </w:r>
    </w:p>
    <w:p w14:paraId="327A4178" w14:textId="00386208" w:rsidR="00063DC1" w:rsidRPr="00CD64D8" w:rsidRDefault="00063DC1" w:rsidP="00CD64D8">
      <w:pPr>
        <w:pStyle w:val="Press5-Body"/>
      </w:pPr>
      <w:r w:rsidRPr="00CD64D8">
        <w:t xml:space="preserve">Con motivo de la </w:t>
      </w:r>
      <w:proofErr w:type="spellStart"/>
      <w:r w:rsidRPr="00CD64D8">
        <w:t>Bauma</w:t>
      </w:r>
      <w:proofErr w:type="spellEnd"/>
      <w:r w:rsidRPr="00CD64D8">
        <w:t xml:space="preserve"> 2016, </w:t>
      </w:r>
      <w:proofErr w:type="spellStart"/>
      <w:r w:rsidRPr="00CD64D8">
        <w:t>Liebherr</w:t>
      </w:r>
      <w:proofErr w:type="spellEnd"/>
      <w:r w:rsidRPr="00CD64D8">
        <w:t xml:space="preserve"> presenta su solución para el cumplimiento </w:t>
      </w:r>
      <w:r w:rsidR="00A17DEB" w:rsidRPr="00CD64D8">
        <w:t>de las directivas de la UE sobre las emisiones de los motores diésel.</w:t>
      </w:r>
      <w:r w:rsidRPr="00CD64D8">
        <w:t xml:space="preserve"> El filtro SCRF es un </w:t>
      </w:r>
      <w:r w:rsidRPr="00CD64D8">
        <w:lastRenderedPageBreak/>
        <w:t>sistema de tratamiento de los gases de escape para los motores diésel. Ya se utiliza en máquinas perforadoras de túneles y está certificado para el uso en motores de nivel IV y en Suiza. Además, el filtro SCR cumple las normativas previstas para los motores diésel de nivel V. Este sistema extraordinariamente compacto</w:t>
      </w:r>
      <w:r w:rsidR="00A17DEB" w:rsidRPr="00CD64D8">
        <w:t>,</w:t>
      </w:r>
      <w:r w:rsidRPr="00CD64D8">
        <w:t xml:space="preserve"> forma parte del módulo de motores de </w:t>
      </w:r>
      <w:proofErr w:type="spellStart"/>
      <w:r w:rsidRPr="00CD64D8">
        <w:t>Liebherr</w:t>
      </w:r>
      <w:proofErr w:type="spellEnd"/>
      <w:r w:rsidRPr="00CD64D8">
        <w:t xml:space="preserve"> y se caracteriza por sus amplios intervalos de servicio de más de 4.500 horas.</w:t>
      </w:r>
    </w:p>
    <w:p w14:paraId="1ECDFD50" w14:textId="637E2F8A" w:rsidR="00295031" w:rsidRPr="00CD64D8" w:rsidRDefault="00CD0BE1" w:rsidP="00CD64D8">
      <w:pPr>
        <w:pStyle w:val="Press5-Body"/>
      </w:pPr>
      <w:proofErr w:type="spellStart"/>
      <w:r w:rsidRPr="00CD64D8">
        <w:t>Liebherr</w:t>
      </w:r>
      <w:proofErr w:type="spellEnd"/>
      <w:r w:rsidRPr="00CD64D8">
        <w:t xml:space="preserve"> presenta por primera vez en la </w:t>
      </w:r>
      <w:proofErr w:type="spellStart"/>
      <w:r w:rsidRPr="00CD64D8">
        <w:t>Bauma</w:t>
      </w:r>
      <w:proofErr w:type="spellEnd"/>
      <w:r w:rsidRPr="00CD64D8">
        <w:t xml:space="preserve"> 2016 el sistema de acumulación de energía «</w:t>
      </w:r>
      <w:proofErr w:type="spellStart"/>
      <w:r w:rsidRPr="00CD64D8">
        <w:t>Liduro</w:t>
      </w:r>
      <w:proofErr w:type="spellEnd"/>
      <w:r w:rsidRPr="00CD64D8">
        <w:t xml:space="preserve">», de desarrollo propio y basado en el uso de condensadores de doble capa. Es potente y flexible y se puede usar en instalaciones y sistemas de accionamiento de tipo eléctrico. Se trata de un sistema completo, compacto y refrigerado por líquido que contiene todos los conjuntos y sistemas individuales necesarios, con lo que la integración en una aplicación se simplifica considerablemente. </w:t>
      </w:r>
    </w:p>
    <w:p w14:paraId="23309684" w14:textId="77777777" w:rsidR="00540BF2" w:rsidRDefault="00540BF2" w:rsidP="00233BA7">
      <w:pPr>
        <w:pStyle w:val="Press7-InformationHeadline"/>
      </w:pPr>
    </w:p>
    <w:p w14:paraId="64F58950" w14:textId="77777777" w:rsidR="00E709A9" w:rsidRDefault="00E709A9" w:rsidP="00233BA7">
      <w:pPr>
        <w:pStyle w:val="Press7-InformationHeadline"/>
      </w:pPr>
      <w:r>
        <w:t>Descripciones de imágenes</w:t>
      </w:r>
    </w:p>
    <w:p w14:paraId="4A1FE3F1" w14:textId="5585FEDB" w:rsidR="00017FCA" w:rsidRDefault="00FA5FD9" w:rsidP="00233BA7">
      <w:pPr>
        <w:pStyle w:val="Press8-Information"/>
      </w:pPr>
      <w:proofErr w:type="gramStart"/>
      <w:r>
        <w:t>liebherr-bauma-2013.jpg</w:t>
      </w:r>
      <w:proofErr w:type="gramEnd"/>
    </w:p>
    <w:p w14:paraId="18B071E7" w14:textId="77777777" w:rsidR="00FA5FD9" w:rsidRDefault="00FA5FD9" w:rsidP="00FA5FD9">
      <w:pPr>
        <w:pStyle w:val="Press8-Information"/>
      </w:pPr>
      <w:r>
        <w:t xml:space="preserve">Con el lema «Be </w:t>
      </w:r>
      <w:proofErr w:type="spellStart"/>
      <w:r>
        <w:t>Part</w:t>
      </w:r>
      <w:proofErr w:type="spellEnd"/>
      <w:r>
        <w:t xml:space="preserve"> of </w:t>
      </w:r>
      <w:proofErr w:type="spellStart"/>
      <w:r>
        <w:t>Something</w:t>
      </w:r>
      <w:proofErr w:type="spellEnd"/>
      <w:r>
        <w:t xml:space="preserve"> </w:t>
      </w:r>
      <w:proofErr w:type="spellStart"/>
      <w:r>
        <w:t>Bigger</w:t>
      </w:r>
      <w:proofErr w:type="spellEnd"/>
      <w:r>
        <w:t xml:space="preserve">», el grupo </w:t>
      </w:r>
      <w:proofErr w:type="spellStart"/>
      <w:r>
        <w:t>Liebherr</w:t>
      </w:r>
      <w:proofErr w:type="spellEnd"/>
      <w:r>
        <w:t xml:space="preserve"> invita a los visitantes de todo el mundo a ser parte de su presencia singular en la feria </w:t>
      </w:r>
      <w:proofErr w:type="spellStart"/>
      <w:r>
        <w:t>Bauma</w:t>
      </w:r>
      <w:proofErr w:type="spellEnd"/>
      <w:r>
        <w:t xml:space="preserve"> 2016</w:t>
      </w:r>
    </w:p>
    <w:p w14:paraId="7B570C76" w14:textId="77777777" w:rsidR="00FA5FD9" w:rsidRDefault="00FA5FD9" w:rsidP="00233BA7">
      <w:pPr>
        <w:pStyle w:val="Press8-Information"/>
      </w:pPr>
    </w:p>
    <w:p w14:paraId="705C30D2" w14:textId="77777777" w:rsidR="00E709A9" w:rsidRPr="008A0F7A" w:rsidRDefault="00E709A9" w:rsidP="00233BA7">
      <w:pPr>
        <w:pStyle w:val="Press7-InformationHeadline"/>
      </w:pPr>
      <w:r>
        <w:t>Contacto</w:t>
      </w:r>
    </w:p>
    <w:p w14:paraId="20055A54" w14:textId="274B0E2B" w:rsidR="001B713B" w:rsidRDefault="00540BF2" w:rsidP="00233BA7">
      <w:pPr>
        <w:pStyle w:val="Press8-Information"/>
      </w:pPr>
      <w:r>
        <w:t xml:space="preserve">Dr. </w:t>
      </w:r>
      <w:proofErr w:type="spellStart"/>
      <w:r>
        <w:t>Gerold</w:t>
      </w:r>
      <w:proofErr w:type="spellEnd"/>
      <w:r>
        <w:t xml:space="preserve"> </w:t>
      </w:r>
      <w:proofErr w:type="spellStart"/>
      <w:r>
        <w:t>Dobler</w:t>
      </w:r>
      <w:proofErr w:type="spellEnd"/>
    </w:p>
    <w:p w14:paraId="2995F638" w14:textId="77777777" w:rsidR="00E709A9" w:rsidRDefault="000366B9" w:rsidP="00233BA7">
      <w:pPr>
        <w:pStyle w:val="Press8-Information"/>
      </w:pPr>
      <w:r>
        <w:t>Comunicación corporativa</w:t>
      </w:r>
    </w:p>
    <w:p w14:paraId="79137E6F" w14:textId="056B4225" w:rsidR="00E709A9" w:rsidRPr="00540BF2" w:rsidRDefault="00E709A9" w:rsidP="00233BA7">
      <w:pPr>
        <w:pStyle w:val="Press8-Information"/>
      </w:pPr>
      <w:r>
        <w:t>Teléfono: +49 7351 41-2814</w:t>
      </w:r>
    </w:p>
    <w:p w14:paraId="7BE65C16" w14:textId="7ED53398" w:rsidR="00E709A9" w:rsidRPr="00540BF2" w:rsidRDefault="00676387" w:rsidP="00233BA7">
      <w:pPr>
        <w:pStyle w:val="Press8-Information"/>
      </w:pPr>
      <w:r>
        <w:t>Correo electrónico: gerold.dobler@liebherr.com</w:t>
      </w:r>
    </w:p>
    <w:p w14:paraId="4F67AA42" w14:textId="77777777" w:rsidR="00E709A9" w:rsidRPr="00540BF2" w:rsidRDefault="00E709A9" w:rsidP="00233BA7">
      <w:pPr>
        <w:pStyle w:val="Press8-Information"/>
      </w:pPr>
    </w:p>
    <w:p w14:paraId="56FB7FF7" w14:textId="77777777" w:rsidR="00E709A9" w:rsidRPr="003C2323" w:rsidRDefault="00E709A9" w:rsidP="00233BA7">
      <w:pPr>
        <w:pStyle w:val="Press7-InformationHeadline"/>
        <w:rPr>
          <w:lang w:val="de-DE"/>
        </w:rPr>
      </w:pPr>
      <w:proofErr w:type="spellStart"/>
      <w:r w:rsidRPr="003C2323">
        <w:rPr>
          <w:lang w:val="de-DE"/>
        </w:rPr>
        <w:t>Publicado</w:t>
      </w:r>
      <w:proofErr w:type="spellEnd"/>
      <w:r w:rsidRPr="003C2323">
        <w:rPr>
          <w:lang w:val="de-DE"/>
        </w:rPr>
        <w:t xml:space="preserve"> </w:t>
      </w:r>
      <w:proofErr w:type="spellStart"/>
      <w:r w:rsidRPr="003C2323">
        <w:rPr>
          <w:lang w:val="de-DE"/>
        </w:rPr>
        <w:t>por</w:t>
      </w:r>
      <w:proofErr w:type="spellEnd"/>
    </w:p>
    <w:p w14:paraId="09690658" w14:textId="77777777" w:rsidR="00E709A9" w:rsidRPr="003C2323" w:rsidRDefault="00E709A9" w:rsidP="00233BA7">
      <w:pPr>
        <w:pStyle w:val="Press8-Information"/>
        <w:rPr>
          <w:lang w:val="de-DE"/>
        </w:rPr>
      </w:pPr>
      <w:r w:rsidRPr="003C2323">
        <w:rPr>
          <w:lang w:val="de-DE"/>
        </w:rPr>
        <w:t>Liebherr-International Deutschland GmbH</w:t>
      </w:r>
    </w:p>
    <w:p w14:paraId="1D2508C1" w14:textId="77777777" w:rsidR="00E709A9" w:rsidRDefault="00E709A9" w:rsidP="00233BA7">
      <w:pPr>
        <w:pStyle w:val="Press8-Information"/>
      </w:pPr>
      <w:proofErr w:type="spellStart"/>
      <w:r>
        <w:t>Biberach</w:t>
      </w:r>
      <w:proofErr w:type="spellEnd"/>
      <w:r>
        <w:t xml:space="preserve"> / </w:t>
      </w:r>
      <w:proofErr w:type="spellStart"/>
      <w:r>
        <w:t>Riss</w:t>
      </w:r>
      <w:proofErr w:type="spellEnd"/>
      <w:r>
        <w:t>, Alemania</w:t>
      </w:r>
    </w:p>
    <w:p w14:paraId="30CDA317" w14:textId="77777777" w:rsidR="00B00112" w:rsidRPr="00E709A9" w:rsidRDefault="00FC08C9" w:rsidP="00233BA7">
      <w:pPr>
        <w:pStyle w:val="Press8-Information"/>
      </w:pPr>
      <w:r>
        <w:t xml:space="preserve">www.liebherr.com </w:t>
      </w:r>
    </w:p>
    <w:sectPr w:rsidR="00B00112" w:rsidRPr="00E709A9" w:rsidSect="002A4562">
      <w:footerReference w:type="default" r:id="rId8"/>
      <w:headerReference w:type="first" r:id="rId9"/>
      <w:footerReference w:type="first" r:id="rId10"/>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B4F69" w14:textId="77777777" w:rsidR="00203CE5" w:rsidRDefault="00203CE5">
      <w:r>
        <w:separator/>
      </w:r>
    </w:p>
  </w:endnote>
  <w:endnote w:type="continuationSeparator" w:id="0">
    <w:p w14:paraId="059D45F6" w14:textId="77777777" w:rsidR="00203CE5" w:rsidRDefault="0020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5F5" w14:textId="77777777" w:rsidR="0035678B" w:rsidRPr="0077413F" w:rsidRDefault="0046670D" w:rsidP="008B7B5C">
    <w:pPr>
      <w:pStyle w:val="Press8-Information"/>
    </w:pPr>
    <w:r w:rsidRPr="0077413F">
      <w:fldChar w:fldCharType="begin"/>
    </w:r>
    <w:r w:rsidRPr="0077413F">
      <w:instrText xml:space="preserve"> PAGE </w:instrText>
    </w:r>
    <w:r w:rsidRPr="0077413F">
      <w:fldChar w:fldCharType="separate"/>
    </w:r>
    <w:r w:rsidR="008461A8">
      <w:rPr>
        <w:noProof/>
      </w:rPr>
      <w:t>5</w:t>
    </w:r>
    <w:r w:rsidRPr="0077413F">
      <w:fldChar w:fldCharType="end"/>
    </w:r>
    <w:r>
      <w:t xml:space="preserve"> / </w:t>
    </w:r>
    <w:fldSimple w:instr=" NUMPAGES ">
      <w:r w:rsidR="008461A8">
        <w:rPr>
          <w:noProof/>
        </w:rPr>
        <w:t>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46109" w14:textId="77777777" w:rsidR="0046670D" w:rsidRPr="000761F2" w:rsidRDefault="0046670D" w:rsidP="00233BA7">
    <w:pPr>
      <w:pStyle w:val="Press8-Information"/>
    </w:pPr>
    <w:r w:rsidRPr="000761F2">
      <w:fldChar w:fldCharType="begin"/>
    </w:r>
    <w:r w:rsidRPr="000761F2">
      <w:instrText xml:space="preserve"> PAGE </w:instrText>
    </w:r>
    <w:r w:rsidRPr="000761F2">
      <w:fldChar w:fldCharType="separate"/>
    </w:r>
    <w:r w:rsidR="008461A8">
      <w:rPr>
        <w:noProof/>
      </w:rPr>
      <w:t>1</w:t>
    </w:r>
    <w:r w:rsidRPr="000761F2">
      <w:fldChar w:fldCharType="end"/>
    </w:r>
    <w:r>
      <w:t xml:space="preserve"> / </w:t>
    </w:r>
    <w:fldSimple w:instr=" NUMPAGES ">
      <w:r w:rsidR="008461A8">
        <w:rPr>
          <w:noProof/>
        </w:rPr>
        <w:t>5</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60E138" w14:textId="77777777" w:rsidR="00203CE5" w:rsidRDefault="00203CE5">
      <w:r>
        <w:separator/>
      </w:r>
    </w:p>
  </w:footnote>
  <w:footnote w:type="continuationSeparator" w:id="0">
    <w:p w14:paraId="5129D4DB" w14:textId="77777777" w:rsidR="00203CE5" w:rsidRDefault="00203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8C47E" w14:textId="77777777" w:rsidR="0046670D" w:rsidRPr="0046670D" w:rsidRDefault="0046670D" w:rsidP="00233BA7">
    <w:pPr>
      <w:pStyle w:val="Press1-Header"/>
    </w:pPr>
  </w:p>
  <w:p w14:paraId="7156EE43" w14:textId="77777777" w:rsidR="00A02FC8" w:rsidRDefault="00A02FC8" w:rsidP="00233BA7">
    <w:pPr>
      <w:pStyle w:val="Press1-Header"/>
    </w:pPr>
  </w:p>
  <w:p w14:paraId="2EFF6E09" w14:textId="77777777" w:rsidR="00A02FC8" w:rsidRDefault="00A02FC8" w:rsidP="00233BA7">
    <w:pPr>
      <w:pStyle w:val="Press1-Header"/>
    </w:pPr>
    <w:r>
      <w:rPr>
        <w:noProof/>
        <w:lang w:val="de-DE"/>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182D261D" w14:textId="77777777" w:rsidR="0046670D" w:rsidRDefault="00A02FC8" w:rsidP="00233BA7">
    <w:pPr>
      <w:pStyle w:val="Press1-Header"/>
    </w:pPr>
    <w:r>
      <w:tab/>
    </w:r>
    <w:proofErr w:type="gramStart"/>
    <w:r>
      <w:t>prensa</w:t>
    </w:r>
    <w:proofErr w:type="gramEnd"/>
  </w:p>
  <w:p w14:paraId="171BEE05" w14:textId="77777777" w:rsidR="00D0217E" w:rsidRPr="0046670D" w:rsidRDefault="00D0217E" w:rsidP="00233BA7">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82CC4"/>
    <w:rsid w:val="000843E8"/>
    <w:rsid w:val="00093914"/>
    <w:rsid w:val="000B084B"/>
    <w:rsid w:val="000B1C05"/>
    <w:rsid w:val="000D13C8"/>
    <w:rsid w:val="000D140C"/>
    <w:rsid w:val="000D2CBF"/>
    <w:rsid w:val="000D7061"/>
    <w:rsid w:val="000E5B47"/>
    <w:rsid w:val="000E70D2"/>
    <w:rsid w:val="000F1BBB"/>
    <w:rsid w:val="000F5FD7"/>
    <w:rsid w:val="00102D24"/>
    <w:rsid w:val="00134024"/>
    <w:rsid w:val="001377B0"/>
    <w:rsid w:val="00141F4C"/>
    <w:rsid w:val="00152FE3"/>
    <w:rsid w:val="001543BA"/>
    <w:rsid w:val="00154C0F"/>
    <w:rsid w:val="0016211E"/>
    <w:rsid w:val="00173B45"/>
    <w:rsid w:val="00181723"/>
    <w:rsid w:val="001A3620"/>
    <w:rsid w:val="001B713B"/>
    <w:rsid w:val="001C17BB"/>
    <w:rsid w:val="001C7278"/>
    <w:rsid w:val="001D0825"/>
    <w:rsid w:val="00203CE5"/>
    <w:rsid w:val="00203FD9"/>
    <w:rsid w:val="00212085"/>
    <w:rsid w:val="002153BF"/>
    <w:rsid w:val="002162DD"/>
    <w:rsid w:val="00220919"/>
    <w:rsid w:val="00223C38"/>
    <w:rsid w:val="00225077"/>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2D38"/>
    <w:rsid w:val="00313A6F"/>
    <w:rsid w:val="003206E8"/>
    <w:rsid w:val="00330CE9"/>
    <w:rsid w:val="00337A9E"/>
    <w:rsid w:val="00340947"/>
    <w:rsid w:val="0035678B"/>
    <w:rsid w:val="003610EE"/>
    <w:rsid w:val="003639D0"/>
    <w:rsid w:val="003A2DA8"/>
    <w:rsid w:val="003B0F39"/>
    <w:rsid w:val="003C2323"/>
    <w:rsid w:val="003D7474"/>
    <w:rsid w:val="003E1E6B"/>
    <w:rsid w:val="003E5067"/>
    <w:rsid w:val="003E5DDC"/>
    <w:rsid w:val="004017A2"/>
    <w:rsid w:val="00431732"/>
    <w:rsid w:val="00445CD3"/>
    <w:rsid w:val="00446A63"/>
    <w:rsid w:val="00451A4F"/>
    <w:rsid w:val="00455E7B"/>
    <w:rsid w:val="0046670D"/>
    <w:rsid w:val="00474E3B"/>
    <w:rsid w:val="00482275"/>
    <w:rsid w:val="00490E51"/>
    <w:rsid w:val="004A58CC"/>
    <w:rsid w:val="004A615B"/>
    <w:rsid w:val="004C051F"/>
    <w:rsid w:val="004E0355"/>
    <w:rsid w:val="004E6110"/>
    <w:rsid w:val="004F0C36"/>
    <w:rsid w:val="004F35D5"/>
    <w:rsid w:val="004F64E3"/>
    <w:rsid w:val="005166B8"/>
    <w:rsid w:val="00523D9F"/>
    <w:rsid w:val="0053171D"/>
    <w:rsid w:val="00540BF2"/>
    <w:rsid w:val="005622AF"/>
    <w:rsid w:val="00567B4E"/>
    <w:rsid w:val="00586B10"/>
    <w:rsid w:val="00592478"/>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A17BB"/>
    <w:rsid w:val="006B023F"/>
    <w:rsid w:val="006B7212"/>
    <w:rsid w:val="006C107C"/>
    <w:rsid w:val="006F74AF"/>
    <w:rsid w:val="00701290"/>
    <w:rsid w:val="00703AC7"/>
    <w:rsid w:val="007204FF"/>
    <w:rsid w:val="00722187"/>
    <w:rsid w:val="0076601A"/>
    <w:rsid w:val="0077413F"/>
    <w:rsid w:val="00786D67"/>
    <w:rsid w:val="007A2A4F"/>
    <w:rsid w:val="007A3823"/>
    <w:rsid w:val="007B53BB"/>
    <w:rsid w:val="007B6A58"/>
    <w:rsid w:val="007C4F25"/>
    <w:rsid w:val="007E7A88"/>
    <w:rsid w:val="007F663C"/>
    <w:rsid w:val="00806E22"/>
    <w:rsid w:val="008238C1"/>
    <w:rsid w:val="0082524C"/>
    <w:rsid w:val="008461A8"/>
    <w:rsid w:val="00852499"/>
    <w:rsid w:val="0085575D"/>
    <w:rsid w:val="00860CC9"/>
    <w:rsid w:val="0086772E"/>
    <w:rsid w:val="00891012"/>
    <w:rsid w:val="008918BA"/>
    <w:rsid w:val="008B7B5C"/>
    <w:rsid w:val="008C04EB"/>
    <w:rsid w:val="008D0046"/>
    <w:rsid w:val="008D0EA7"/>
    <w:rsid w:val="008E46F3"/>
    <w:rsid w:val="008F3032"/>
    <w:rsid w:val="00911ABE"/>
    <w:rsid w:val="009262F1"/>
    <w:rsid w:val="00952B00"/>
    <w:rsid w:val="00960B32"/>
    <w:rsid w:val="00975ECE"/>
    <w:rsid w:val="0098001E"/>
    <w:rsid w:val="00983F1F"/>
    <w:rsid w:val="009941BD"/>
    <w:rsid w:val="009A7950"/>
    <w:rsid w:val="009B2FC9"/>
    <w:rsid w:val="009B35D2"/>
    <w:rsid w:val="009B5528"/>
    <w:rsid w:val="009C15A3"/>
    <w:rsid w:val="009C39CC"/>
    <w:rsid w:val="009C4ECD"/>
    <w:rsid w:val="009F19EC"/>
    <w:rsid w:val="00A02630"/>
    <w:rsid w:val="00A02FC8"/>
    <w:rsid w:val="00A03632"/>
    <w:rsid w:val="00A05045"/>
    <w:rsid w:val="00A10E56"/>
    <w:rsid w:val="00A17DEB"/>
    <w:rsid w:val="00A22DA1"/>
    <w:rsid w:val="00A31582"/>
    <w:rsid w:val="00A44191"/>
    <w:rsid w:val="00A51FCC"/>
    <w:rsid w:val="00A532C5"/>
    <w:rsid w:val="00A536AC"/>
    <w:rsid w:val="00A7614A"/>
    <w:rsid w:val="00A776A6"/>
    <w:rsid w:val="00AD5274"/>
    <w:rsid w:val="00B00112"/>
    <w:rsid w:val="00B03BF9"/>
    <w:rsid w:val="00B67C98"/>
    <w:rsid w:val="00B7316C"/>
    <w:rsid w:val="00B97FFB"/>
    <w:rsid w:val="00BC649C"/>
    <w:rsid w:val="00BD2D90"/>
    <w:rsid w:val="00BE0A18"/>
    <w:rsid w:val="00BF290A"/>
    <w:rsid w:val="00C178F5"/>
    <w:rsid w:val="00C2141D"/>
    <w:rsid w:val="00C22519"/>
    <w:rsid w:val="00C249C0"/>
    <w:rsid w:val="00C275CE"/>
    <w:rsid w:val="00C47DD4"/>
    <w:rsid w:val="00C47DEB"/>
    <w:rsid w:val="00C54163"/>
    <w:rsid w:val="00C55173"/>
    <w:rsid w:val="00C56BC4"/>
    <w:rsid w:val="00CA6B61"/>
    <w:rsid w:val="00CA7C33"/>
    <w:rsid w:val="00CC0397"/>
    <w:rsid w:val="00CD0BE1"/>
    <w:rsid w:val="00CD64D8"/>
    <w:rsid w:val="00D001A9"/>
    <w:rsid w:val="00D0217E"/>
    <w:rsid w:val="00D142DE"/>
    <w:rsid w:val="00D26512"/>
    <w:rsid w:val="00D32263"/>
    <w:rsid w:val="00D51796"/>
    <w:rsid w:val="00D53E22"/>
    <w:rsid w:val="00D61F67"/>
    <w:rsid w:val="00D71A0D"/>
    <w:rsid w:val="00D76835"/>
    <w:rsid w:val="00DC6BB8"/>
    <w:rsid w:val="00DE0B17"/>
    <w:rsid w:val="00DE3A43"/>
    <w:rsid w:val="00DF5B5B"/>
    <w:rsid w:val="00E2640F"/>
    <w:rsid w:val="00E42724"/>
    <w:rsid w:val="00E51827"/>
    <w:rsid w:val="00E709A9"/>
    <w:rsid w:val="00EA1F07"/>
    <w:rsid w:val="00EA351E"/>
    <w:rsid w:val="00EB1EA6"/>
    <w:rsid w:val="00EB314D"/>
    <w:rsid w:val="00EB37BB"/>
    <w:rsid w:val="00EB3FF4"/>
    <w:rsid w:val="00EB46D3"/>
    <w:rsid w:val="00EE2DB6"/>
    <w:rsid w:val="00EF49BA"/>
    <w:rsid w:val="00F0124B"/>
    <w:rsid w:val="00F0621A"/>
    <w:rsid w:val="00F33BCD"/>
    <w:rsid w:val="00F53499"/>
    <w:rsid w:val="00F54E62"/>
    <w:rsid w:val="00F71267"/>
    <w:rsid w:val="00F80171"/>
    <w:rsid w:val="00F90E9C"/>
    <w:rsid w:val="00F95F63"/>
    <w:rsid w:val="00FA5FD9"/>
    <w:rsid w:val="00FB0AD1"/>
    <w:rsid w:val="00FB285A"/>
    <w:rsid w:val="00FC08C9"/>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7701456"/>
  <w15:docId w15:val="{6CB0F627-4602-4F21-B8EB-13C40FF52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CD64D8"/>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FFA23001-A575-489E-BA2F-BB27967C4AB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1526</Words>
  <Characters>7916</Characters>
  <Application>Microsoft Office Word</Application>
  <DocSecurity>0</DocSecurity>
  <Lines>65</Lines>
  <Paragraphs>18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9424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2015-12-18T09:14:00Z</cp:lastPrinted>
  <dcterms:created xsi:type="dcterms:W3CDTF">2016-01-13T09:44:00Z</dcterms:created>
  <dcterms:modified xsi:type="dcterms:W3CDTF">2016-01-14T16:57:00Z</dcterms:modified>
</cp:coreProperties>
</file>