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C225A" w14:textId="5E6BCF61" w:rsidR="003E5DDC" w:rsidRPr="00D827C0" w:rsidRDefault="00A44191" w:rsidP="003E5DDC">
      <w:pPr>
        <w:pStyle w:val="Press2-Headline"/>
        <w:rPr>
          <w:lang w:val="en-US"/>
        </w:rPr>
      </w:pPr>
      <w:r w:rsidRPr="00D827C0">
        <w:rPr>
          <w:lang w:val="en-US"/>
        </w:rPr>
        <w:t xml:space="preserve">« Be Part of Something Bigger »: </w:t>
      </w:r>
      <w:proofErr w:type="spellStart"/>
      <w:r w:rsidRPr="00D827C0">
        <w:rPr>
          <w:lang w:val="en-US"/>
        </w:rPr>
        <w:t>Liebherr</w:t>
      </w:r>
      <w:proofErr w:type="spellEnd"/>
      <w:r w:rsidRPr="00D827C0">
        <w:rPr>
          <w:lang w:val="en-US"/>
        </w:rPr>
        <w:t xml:space="preserve"> au salon </w:t>
      </w:r>
      <w:proofErr w:type="spellStart"/>
      <w:r w:rsidRPr="00D827C0">
        <w:rPr>
          <w:lang w:val="en-US"/>
        </w:rPr>
        <w:t>Bauma</w:t>
      </w:r>
      <w:proofErr w:type="spellEnd"/>
      <w:r w:rsidRPr="00D827C0">
        <w:rPr>
          <w:lang w:val="en-US"/>
        </w:rPr>
        <w:t xml:space="preserve"> 2016</w:t>
      </w:r>
    </w:p>
    <w:p w14:paraId="25ABF6A2" w14:textId="68FFA416" w:rsidR="0053171D" w:rsidRDefault="00CA6B61" w:rsidP="0053171D">
      <w:pPr>
        <w:pStyle w:val="Press3-BulletPoints"/>
      </w:pPr>
      <w:r>
        <w:t xml:space="preserve">Le slogan « Be Part of Something </w:t>
      </w:r>
      <w:proofErr w:type="spellStart"/>
      <w:r>
        <w:t>Bigger</w:t>
      </w:r>
      <w:proofErr w:type="spellEnd"/>
      <w:r>
        <w:t xml:space="preserve"> » invite les visiteurs du monde entier à découvrir le stand Liebherr au salon </w:t>
      </w:r>
      <w:proofErr w:type="spellStart"/>
      <w:r>
        <w:t>Bauma</w:t>
      </w:r>
      <w:proofErr w:type="spellEnd"/>
      <w:r>
        <w:t xml:space="preserve"> 2016 </w:t>
      </w:r>
    </w:p>
    <w:p w14:paraId="24C54A98" w14:textId="3246D6C1" w:rsidR="003E5DDC" w:rsidRDefault="00CA6B61" w:rsidP="00676387">
      <w:pPr>
        <w:pStyle w:val="Press3-BulletPoints"/>
      </w:pPr>
      <w:r>
        <w:t xml:space="preserve">Le stand 809-813 situé </w:t>
      </w:r>
      <w:r w:rsidR="009D7EE7">
        <w:t>à l’extérieur</w:t>
      </w:r>
      <w:r>
        <w:t xml:space="preserve"> expose plus de 60 engins de construction, dont de nombreuses nouveautés mondiales</w:t>
      </w:r>
    </w:p>
    <w:p w14:paraId="3AF96C42" w14:textId="133C200D" w:rsidR="009B2FC9" w:rsidRDefault="009B2FC9" w:rsidP="00676387">
      <w:pPr>
        <w:pStyle w:val="Press3-BulletPoints"/>
      </w:pPr>
      <w:r>
        <w:t xml:space="preserve">Sur le stand 213, dans le hall A4, Liebherr présente les développements les plus récents en matière de technique d'entraînement et de commande </w:t>
      </w:r>
    </w:p>
    <w:p w14:paraId="59A4A60C" w14:textId="77777777" w:rsidR="00676387" w:rsidRDefault="00676387" w:rsidP="00676387">
      <w:pPr>
        <w:pStyle w:val="Press3-BulletPoints"/>
        <w:numPr>
          <w:ilvl w:val="0"/>
          <w:numId w:val="0"/>
        </w:numPr>
        <w:ind w:left="360"/>
      </w:pPr>
    </w:p>
    <w:p w14:paraId="4C1A1AA8" w14:textId="62A98021" w:rsidR="003E5DDC" w:rsidRDefault="00676387" w:rsidP="003E5DDC">
      <w:pPr>
        <w:pStyle w:val="Press4-Lead"/>
      </w:pPr>
      <w:r>
        <w:t xml:space="preserve">Munich (Allemagne), 19 </w:t>
      </w:r>
      <w:proofErr w:type="gramStart"/>
      <w:r>
        <w:t>janvier</w:t>
      </w:r>
      <w:proofErr w:type="gramEnd"/>
      <w:r>
        <w:t xml:space="preserve"> 2016 – À l'occasion du salon </w:t>
      </w:r>
      <w:proofErr w:type="spellStart"/>
      <w:r>
        <w:t>Bauma</w:t>
      </w:r>
      <w:proofErr w:type="spellEnd"/>
      <w:r>
        <w:t xml:space="preserve"> 2016 qui aura lieu du 11 au 17 avril, le </w:t>
      </w:r>
      <w:r w:rsidR="00722B0B">
        <w:t>G</w:t>
      </w:r>
      <w:r>
        <w:t>roupe Liebherr exposera sur une surface de plus de 14 000 m² une multitude de nouveaux produits et de perfectionnements issus de tous les domaines de la vaste gamme d'engins de construction, de grues mobiles, de grues sur chenilles, de la technique de manutention, du secteur minier, ainsi que de</w:t>
      </w:r>
      <w:r w:rsidR="00722B0B">
        <w:t>s</w:t>
      </w:r>
      <w:r>
        <w:t xml:space="preserve"> composants. </w:t>
      </w:r>
    </w:p>
    <w:p w14:paraId="46EE883C" w14:textId="134ED932" w:rsidR="00232980" w:rsidRDefault="00CA6B61" w:rsidP="003E5DDC">
      <w:pPr>
        <w:pStyle w:val="Press5-Body"/>
      </w:pPr>
      <w:r>
        <w:t>Avec plus de 60 p</w:t>
      </w:r>
      <w:r w:rsidR="00722B0B">
        <w:t>roduits</w:t>
      </w:r>
      <w:r>
        <w:t xml:space="preserve"> exposés </w:t>
      </w:r>
      <w:r w:rsidR="009D7EE7">
        <w:t xml:space="preserve"> à l’extérieur</w:t>
      </w:r>
      <w:r>
        <w:t xml:space="preserve"> (stand 809-813), Liebherr présente également au salon </w:t>
      </w:r>
      <w:proofErr w:type="spellStart"/>
      <w:r>
        <w:t>Bauma</w:t>
      </w:r>
      <w:proofErr w:type="spellEnd"/>
      <w:r>
        <w:t xml:space="preserve"> 2016 de nombreuses premières mondiales, dont une nouvelle grue mobile à huit essieux, un grand bouteur qui représentera Liebherr pour la première fois dans la catégorie des 70 tonnes, et une pelle de manutention des matériaux pour des </w:t>
      </w:r>
      <w:r>
        <w:rPr>
          <w:rFonts w:cs="Arial"/>
          <w:color w:val="auto"/>
        </w:rPr>
        <w:t xml:space="preserve">capacités de charge pouvant atteindre 10 tonnes pour une portée de 20 mètres. Une </w:t>
      </w:r>
      <w:r w:rsidR="00F82BC0">
        <w:rPr>
          <w:rFonts w:cs="Arial"/>
          <w:color w:val="auto"/>
        </w:rPr>
        <w:t>des innovations concerne notamment</w:t>
      </w:r>
      <w:r>
        <w:rPr>
          <w:rFonts w:cs="Arial"/>
          <w:color w:val="auto"/>
        </w:rPr>
        <w:t xml:space="preserve"> le </w:t>
      </w:r>
      <w:r>
        <w:t xml:space="preserve">cordage </w:t>
      </w:r>
      <w:proofErr w:type="spellStart"/>
      <w:r>
        <w:t>ultra-résistant</w:t>
      </w:r>
      <w:proofErr w:type="spellEnd"/>
      <w:r>
        <w:t xml:space="preserve"> pour les applications de levage ; les gros engins miniers sont représentés, quant à eux, par une nouvelle pelle de la catégorie des 200 tonnes. Déjà présenté en 2013, le grand tombereau de la catégorie des 240 tonnes </w:t>
      </w:r>
      <w:r w:rsidR="00482B1F">
        <w:t>sera sous le feu des projecteurs en devanture du pavillon.</w:t>
      </w:r>
    </w:p>
    <w:p w14:paraId="6C20F577" w14:textId="4C229445" w:rsidR="00232980" w:rsidRDefault="00F82BC0" w:rsidP="00CD0BE1">
      <w:pPr>
        <w:pStyle w:val="Press5-Body"/>
      </w:pPr>
      <w:r>
        <w:t>Au</w:t>
      </w:r>
      <w:r w:rsidR="00CD0BE1">
        <w:t xml:space="preserve"> stand 213 du hall A4, Liebherr présente sur 280 m² les développements les plus récents de la technique d'entraînement et de commande dans les domaines mécanique</w:t>
      </w:r>
      <w:r w:rsidR="00C327CA">
        <w:t>s</w:t>
      </w:r>
      <w:r w:rsidR="00CD0BE1">
        <w:t>, hydraulique</w:t>
      </w:r>
      <w:r w:rsidR="00C327CA">
        <w:t xml:space="preserve">s </w:t>
      </w:r>
      <w:r w:rsidR="00CD0BE1">
        <w:t>et électrique</w:t>
      </w:r>
      <w:r w:rsidR="00C327CA">
        <w:t>s</w:t>
      </w:r>
      <w:r w:rsidR="00CD0BE1">
        <w:t>. Le stand destiné aux composants expose également des premières mondiales, telles que le système de stockage de l'énergie « </w:t>
      </w:r>
      <w:proofErr w:type="spellStart"/>
      <w:r w:rsidR="00CD0BE1">
        <w:t>Liduro</w:t>
      </w:r>
      <w:proofErr w:type="spellEnd"/>
      <w:r w:rsidR="00CD0BE1">
        <w:t xml:space="preserve"> » développé en interne et le filtre SCR Liebherr qui sert de système de post-traitement des gaz d'échappement pour les moteurs diesel de </w:t>
      </w:r>
      <w:r w:rsidR="00E82D46">
        <w:t>phase</w:t>
      </w:r>
      <w:r w:rsidR="00CD0BE1">
        <w:t> V.</w:t>
      </w:r>
    </w:p>
    <w:p w14:paraId="6A95C59E" w14:textId="6BDC7D28" w:rsidR="00017FCA" w:rsidRDefault="00063DC1" w:rsidP="00295031">
      <w:pPr>
        <w:pStyle w:val="Press6-SubHeadline"/>
      </w:pPr>
      <w:r>
        <w:lastRenderedPageBreak/>
        <w:t>Grues</w:t>
      </w:r>
    </w:p>
    <w:p w14:paraId="60F96B2B" w14:textId="1CAACB07" w:rsidR="007C4F25" w:rsidRPr="0075121E" w:rsidRDefault="007C4F25" w:rsidP="007C4F25">
      <w:pPr>
        <w:pStyle w:val="Press5-Body"/>
      </w:pPr>
      <w:r>
        <w:t xml:space="preserve">Liebherr a développé une nouvelle gamme de grues hydrauliques d'intervention rapide. Cette gamme à partie tournante de la plus petite catégorie porte la désignation L1. Avec cette nouvelle gamme, Liebherr propose une grue fonctionnelle aux entreprises de construction </w:t>
      </w:r>
      <w:r w:rsidR="00442482">
        <w:t>et afin de permettre une utilisation rentable</w:t>
      </w:r>
      <w:r>
        <w:t>. Ces grues hydrauliques d'intervention rapide associent une conception puissante et compacte avec un niveau de sécurité maximal.</w:t>
      </w:r>
    </w:p>
    <w:p w14:paraId="4A7816AC" w14:textId="097BE95F" w:rsidR="00295031" w:rsidRDefault="002434DD" w:rsidP="00295031">
      <w:pPr>
        <w:pStyle w:val="Press5-Body"/>
      </w:pPr>
      <w:r>
        <w:t xml:space="preserve">À l'occasion du salon </w:t>
      </w:r>
      <w:proofErr w:type="spellStart"/>
      <w:r>
        <w:t>Bauma</w:t>
      </w:r>
      <w:proofErr w:type="spellEnd"/>
      <w:r>
        <w:t xml:space="preserve"> 2016, la division Grues mobiles de Liebherr expose trois nouveautés intégrant des innovations qui rendent les opérations des grues particulièrement efficaces. Deux des nouvelles grues ont déjà été présentées </w:t>
      </w:r>
      <w:r w:rsidR="00FC7F48">
        <w:t>aux</w:t>
      </w:r>
      <w:r>
        <w:t xml:space="preserve"> journées portes ouvertes 2015 sur le site d</w:t>
      </w:r>
      <w:r w:rsidR="00C327CA">
        <w:t>e production</w:t>
      </w:r>
      <w:r>
        <w:t xml:space="preserve"> à </w:t>
      </w:r>
      <w:proofErr w:type="spellStart"/>
      <w:r>
        <w:t>Ehingen</w:t>
      </w:r>
      <w:proofErr w:type="spellEnd"/>
      <w:r>
        <w:t xml:space="preserve"> : la grue mobile à 5 essieux de la catégorie des 250 tonnes LTM 1250-5.1 et la grue sur chenilles LR 1500 affichant une capacité de charge maximale de 500 tonnes. Une autre nouveauté mondiale sera exposée au salon </w:t>
      </w:r>
      <w:proofErr w:type="spellStart"/>
      <w:r>
        <w:t>Bauma</w:t>
      </w:r>
      <w:proofErr w:type="spellEnd"/>
      <w:r>
        <w:t xml:space="preserve"> 2016 : la grue mobile à 8 essieux dotée d'une flèche télescopique très longue. Lors de la conception de cet engin, la priorité a été accordée à la rentabilité élevée et à la simplicité de préparation sur le chantier. </w:t>
      </w:r>
    </w:p>
    <w:p w14:paraId="1B930F48" w14:textId="71B48B65" w:rsidR="008918BA" w:rsidRDefault="00FC7F48" w:rsidP="00295031">
      <w:pPr>
        <w:pStyle w:val="Press5-Body"/>
      </w:pPr>
      <w:r>
        <w:t>Pour le</w:t>
      </w:r>
      <w:r w:rsidR="008918BA">
        <w:t xml:space="preserve"> salon </w:t>
      </w:r>
      <w:proofErr w:type="spellStart"/>
      <w:r w:rsidR="008918BA">
        <w:t>Bauma</w:t>
      </w:r>
      <w:proofErr w:type="spellEnd"/>
      <w:r w:rsidR="008918BA">
        <w:t xml:space="preserve"> 2016, Liebherr présentera </w:t>
      </w:r>
      <w:r>
        <w:t xml:space="preserve">aussi </w:t>
      </w:r>
      <w:r w:rsidR="008918BA">
        <w:t>un concept de grue sur chenilles innovant pour la catégorie des 100 tonnes. La nouvelle LR 1100 sera disponible dans le monde entier à partir de l'été 2016. Le transport, la mise en place, la capacité de charge, ainsi que la facilité d'utilisation sont optimisés pour répondre aux besoins des clients.</w:t>
      </w:r>
    </w:p>
    <w:p w14:paraId="252566A2" w14:textId="36549023" w:rsidR="004F35D5" w:rsidRDefault="004F35D5" w:rsidP="00295031">
      <w:pPr>
        <w:pStyle w:val="Press5-Body"/>
      </w:pPr>
      <w:r>
        <w:t xml:space="preserve">Liebherr développe, en coopération avec le fabricant de câbles autrichien </w:t>
      </w:r>
      <w:proofErr w:type="spellStart"/>
      <w:r>
        <w:t>Teufelberger</w:t>
      </w:r>
      <w:proofErr w:type="spellEnd"/>
      <w:r>
        <w:t>, un cordage innovant extrêmement résistant pour les applications de levage. Actuellement, Liebherr teste le câble sur banc d'essai et dans le cadre d'essais effectués sur le terrain avec différentes grues. Le nouveau câble est nettement plus léger et plus durable que les câbles d'acier. Le faible poids du câble permet d'augmenter les capacités de charge sans modifier le poids total. L'état d'usure du cordage est facilement détectable.</w:t>
      </w:r>
    </w:p>
    <w:p w14:paraId="2C72A104" w14:textId="6D6CE475" w:rsidR="00EB1EA6" w:rsidRDefault="00EB1EA6" w:rsidP="00EB1EA6">
      <w:pPr>
        <w:pStyle w:val="Press6-SubHeadline"/>
      </w:pPr>
      <w:r>
        <w:lastRenderedPageBreak/>
        <w:t>Terrassement et manutention des matériaux</w:t>
      </w:r>
    </w:p>
    <w:p w14:paraId="4026CA30" w14:textId="42143CBD" w:rsidR="008918BA" w:rsidRPr="00A31C9D" w:rsidRDefault="008918BA" w:rsidP="008918BA">
      <w:pPr>
        <w:pStyle w:val="Press5-Body"/>
      </w:pPr>
      <w:r>
        <w:t xml:space="preserve">À l'occasion du salon </w:t>
      </w:r>
      <w:proofErr w:type="spellStart"/>
      <w:r>
        <w:t>Bauma</w:t>
      </w:r>
      <w:proofErr w:type="spellEnd"/>
      <w:r>
        <w:t xml:space="preserve"> 2016, Liebherr présente la nouvelle génération de grandes chargeuses sur pneus </w:t>
      </w:r>
      <w:proofErr w:type="spellStart"/>
      <w:r>
        <w:t>XPower</w:t>
      </w:r>
      <w:proofErr w:type="spellEnd"/>
      <w:r>
        <w:t>®. Liebherr-</w:t>
      </w:r>
      <w:proofErr w:type="spellStart"/>
      <w:r>
        <w:t>XPower</w:t>
      </w:r>
      <w:proofErr w:type="spellEnd"/>
      <w:r>
        <w:t xml:space="preserve"> est un concept d'engins global et innovant qui définit de nouvelles normes en matière de consommation du carburant, de performances, de robustesse et de confort. Les exploitants de la chargeuse sur pneus Liebherr </w:t>
      </w:r>
      <w:proofErr w:type="spellStart"/>
      <w:r>
        <w:t>XPower</w:t>
      </w:r>
      <w:proofErr w:type="spellEnd"/>
      <w:r>
        <w:t xml:space="preserve"> peuvent économiser jusqu'à 30 % de carburant.</w:t>
      </w:r>
    </w:p>
    <w:p w14:paraId="16381F7E" w14:textId="652A5EA9" w:rsidR="00232980" w:rsidRDefault="00232980" w:rsidP="00232980">
      <w:pPr>
        <w:pStyle w:val="Press5-Body"/>
      </w:pPr>
      <w:r>
        <w:t>A</w:t>
      </w:r>
      <w:r w:rsidR="00431338">
        <w:t xml:space="preserve"> la</w:t>
      </w:r>
      <w:r>
        <w:t xml:space="preserve"> </w:t>
      </w:r>
      <w:proofErr w:type="spellStart"/>
      <w:r>
        <w:t>Bauma</w:t>
      </w:r>
      <w:proofErr w:type="spellEnd"/>
      <w:r>
        <w:t xml:space="preserve"> 2016, Liebherr présente le bouteur PR 776 </w:t>
      </w:r>
      <w:proofErr w:type="spellStart"/>
      <w:r>
        <w:t>Litronic</w:t>
      </w:r>
      <w:proofErr w:type="spellEnd"/>
      <w:r>
        <w:t xml:space="preserve"> destiné à des applications difficiles dans le secteur minier et en carrière. Liebherr lance pour la première fois sur le marché un bouteur de la catégorie des 70 tonnes, le PR 776. Il s'agit du plus grand bouteur à entraînement hydrostatique au monde. </w:t>
      </w:r>
    </w:p>
    <w:p w14:paraId="24F91BD8" w14:textId="5E454FB6" w:rsidR="00232980" w:rsidRDefault="00032107" w:rsidP="00EB1EA6">
      <w:pPr>
        <w:pStyle w:val="Press5-Body"/>
      </w:pPr>
      <w:r>
        <w:t xml:space="preserve">Une autre nouveauté concerne la pelle de manutention des matériaux LH 110 C High Rise Port </w:t>
      </w:r>
      <w:proofErr w:type="spellStart"/>
      <w:r>
        <w:t>Litronic</w:t>
      </w:r>
      <w:proofErr w:type="spellEnd"/>
      <w:r>
        <w:t xml:space="preserve">. Spécialement conçue pour la manutention portuaire, elle offre des avantages convaincants dans la manutention en vrac et des colis grâce à un nouvel équipement léger et des </w:t>
      </w:r>
      <w:r>
        <w:rPr>
          <w:rFonts w:cs="Arial"/>
          <w:color w:val="auto"/>
        </w:rPr>
        <w:t>capacités de charge pouvant atteindre jusqu'à 10 tonnes pour une portée supérieure à 20 mètres</w:t>
      </w:r>
      <w:r>
        <w:t xml:space="preserve">. Par ailleurs, Liebherr présente une autre première mondiale dans la gamme des petites pelles de manutention des matériaux. </w:t>
      </w:r>
    </w:p>
    <w:p w14:paraId="7C44589F" w14:textId="1D3DB7CA" w:rsidR="008918BA" w:rsidRDefault="008918BA" w:rsidP="008918BA">
      <w:pPr>
        <w:pStyle w:val="Press6-SubHeadline"/>
      </w:pPr>
      <w:r>
        <w:t>Secteur minier</w:t>
      </w:r>
    </w:p>
    <w:p w14:paraId="58758295" w14:textId="7CE47250" w:rsidR="00482275" w:rsidRPr="00482275" w:rsidRDefault="0023272B" w:rsidP="0023272B">
      <w:pPr>
        <w:pStyle w:val="Press5-Body"/>
      </w:pPr>
      <w:r w:rsidRPr="00F16789">
        <w:t xml:space="preserve">Lors du salon </w:t>
      </w:r>
      <w:proofErr w:type="spellStart"/>
      <w:r w:rsidRPr="00F16789">
        <w:t>Bauma</w:t>
      </w:r>
      <w:proofErr w:type="spellEnd"/>
      <w:r>
        <w:t xml:space="preserve">, Liebherr présentera </w:t>
      </w:r>
      <w:r w:rsidRPr="00F16789">
        <w:t>sa pelle minière R 9200 d’un poids en ordre de marche d</w:t>
      </w:r>
      <w:r>
        <w:t>e</w:t>
      </w:r>
      <w:r w:rsidRPr="00F16789">
        <w:t xml:space="preserve"> 200 t. Avec une capacité de godet de 12,5 m³, soit la plus grande de sa classe, cette nouvelle pelle offre des performances élevées tout en minimisant la consommation en carburant et ceci même dans les conditions extrêmes. La R 9200 est la machine idéale pour charger les tombereaux jusqu’à la classe 140 tonnes. </w:t>
      </w:r>
      <w:r w:rsidR="00482275">
        <w:t>Fondations spéciales</w:t>
      </w:r>
    </w:p>
    <w:p w14:paraId="75594A1A" w14:textId="1360DB9D" w:rsidR="00482275" w:rsidRPr="00B32D79" w:rsidRDefault="00482275" w:rsidP="00482275">
      <w:pPr>
        <w:pStyle w:val="Press5-Body"/>
      </w:pPr>
      <w:r>
        <w:t xml:space="preserve">Liebherr réaffirme son engagement en matière de fondations spéciales en présentant pour la première fois sur un salon la machine de battage et de forage LRB 355, ainsi que la pelle à câble hydraulique HS 8130 HD. Le salon </w:t>
      </w:r>
      <w:proofErr w:type="spellStart"/>
      <w:r>
        <w:t>Bauma</w:t>
      </w:r>
      <w:proofErr w:type="spellEnd"/>
      <w:r>
        <w:t xml:space="preserve"> 2016 comptera également parmi les p</w:t>
      </w:r>
      <w:r w:rsidR="00E82D46">
        <w:t>roduits</w:t>
      </w:r>
      <w:r>
        <w:t xml:space="preserve"> exposés la célèbre foreuse LB 36 avec équipement de </w:t>
      </w:r>
      <w:r>
        <w:lastRenderedPageBreak/>
        <w:t xml:space="preserve">forage Kelly. Tous les points susmentionnés ont déjà prouvé leur efficacité sur les chantiers du monde entier. </w:t>
      </w:r>
    </w:p>
    <w:p w14:paraId="5EF8889A" w14:textId="77777777" w:rsidR="00295031" w:rsidRDefault="00295031" w:rsidP="00295031">
      <w:pPr>
        <w:pStyle w:val="Press6-SubHeadline"/>
      </w:pPr>
      <w:r>
        <w:t>Technique du béton</w:t>
      </w:r>
    </w:p>
    <w:p w14:paraId="7F9D6D88" w14:textId="743088D0" w:rsidR="00295031" w:rsidRDefault="00295031" w:rsidP="00295031">
      <w:pPr>
        <w:pStyle w:val="Press5-Body"/>
        <w:rPr>
          <w:szCs w:val="22"/>
        </w:rPr>
      </w:pPr>
      <w:r>
        <w:t xml:space="preserve">La division Technique du béton de Liebherr est représentée au salon </w:t>
      </w:r>
      <w:proofErr w:type="spellStart"/>
      <w:r>
        <w:t>Bauma</w:t>
      </w:r>
      <w:proofErr w:type="spellEnd"/>
      <w:r>
        <w:t xml:space="preserve"> 2016 par dix p</w:t>
      </w:r>
      <w:r w:rsidR="00A10F55">
        <w:t>roduits</w:t>
      </w:r>
      <w:r>
        <w:t xml:space="preserve"> exposés. En font notamment partie plusieurs bétonnières portées et pompes à béton, ainsi que la nouvelle centrale à béton mobile </w:t>
      </w:r>
      <w:proofErr w:type="spellStart"/>
      <w:r>
        <w:t>Mobilmix</w:t>
      </w:r>
      <w:proofErr w:type="spellEnd"/>
      <w:r>
        <w:t xml:space="preserve"> 2.5. S'illustrant par un débit de 110 m³/h et une multitude de nouvelles fonctions, cette installation est présentée pour la première fois au public à Munich. Les bétonnières portées intègrent quelques nouveautés et perfectionnements. Lors du salon </w:t>
      </w:r>
      <w:proofErr w:type="spellStart"/>
      <w:r>
        <w:t>Bauma</w:t>
      </w:r>
      <w:proofErr w:type="spellEnd"/>
      <w:r>
        <w:t xml:space="preserve"> 2016, les pompes à béton automatiques arborent le nouveau design Liebherr.</w:t>
      </w:r>
    </w:p>
    <w:p w14:paraId="30145928" w14:textId="77777777" w:rsidR="00295031" w:rsidRDefault="00295031" w:rsidP="00295031">
      <w:pPr>
        <w:pStyle w:val="Press6-SubHeadline"/>
      </w:pPr>
      <w:r>
        <w:t>Composants</w:t>
      </w:r>
    </w:p>
    <w:p w14:paraId="17AD3324" w14:textId="0AFEA845" w:rsidR="00295031" w:rsidRDefault="00295031" w:rsidP="00295031">
      <w:pPr>
        <w:pStyle w:val="Press5-Body"/>
      </w:pPr>
      <w:r>
        <w:t>Parmi les composants et systèmes exposés sur le stand de Liebherr dans le hall A4 figurent les moteurs diesel et à gaz, les systèmes d’injection directe à rampe commune, les vérins, pompes et moteurs hydrauliques, les roulements de grandes dimensions, ainsi que les boîtes de vitesses et les treuils à câbles. Par ailleurs, Liebherr présente des techniques électroniques et de commande innovantes, ainsi que des machines électriques.</w:t>
      </w:r>
    </w:p>
    <w:p w14:paraId="327A4178" w14:textId="7F696278" w:rsidR="00063DC1" w:rsidRPr="00770C15" w:rsidRDefault="00063DC1" w:rsidP="00063DC1">
      <w:pPr>
        <w:pStyle w:val="Press5-Body"/>
      </w:pPr>
      <w:r>
        <w:t xml:space="preserve">Liebherr dévoile sa solution qui permettra de respecter les futures directives </w:t>
      </w:r>
      <w:r w:rsidR="00E82D46">
        <w:t xml:space="preserve">sur les émissions de gaz d’échappement des </w:t>
      </w:r>
      <w:proofErr w:type="gramStart"/>
      <w:r w:rsidR="00E82D46">
        <w:t xml:space="preserve">moteurs </w:t>
      </w:r>
      <w:r>
        <w:t xml:space="preserve"> de</w:t>
      </w:r>
      <w:proofErr w:type="gramEnd"/>
      <w:r>
        <w:t xml:space="preserve"> </w:t>
      </w:r>
      <w:r w:rsidR="00E82D46">
        <w:t>phase</w:t>
      </w:r>
      <w:r>
        <w:t xml:space="preserve"> V de l'UE pour les moteurs diesel. Le filtre SCR est un système de post-traitement des gaz d'échappement pour les moteurs diesel. Déjà installé dans les tunneliers, il est certifié pour les moteurs de </w:t>
      </w:r>
      <w:r w:rsidR="00E82D46">
        <w:t>phase</w:t>
      </w:r>
      <w:r>
        <w:t xml:space="preserve"> IV, ainsi que pour l'utilisation en Suisse. Parallèlement, le filtre SCR est conforme aux </w:t>
      </w:r>
      <w:r w:rsidR="00A10F55">
        <w:t>directives</w:t>
      </w:r>
      <w:r>
        <w:t xml:space="preserve"> de </w:t>
      </w:r>
      <w:r w:rsidR="00E82D46">
        <w:t>phase</w:t>
      </w:r>
      <w:r>
        <w:t> V prévues pour les moteurs diesel. Le système extrêmement compact fait partie intégrante de la conception modulaire des moteurs Liebherr et se caractérise par des intervalles de service particulièrement longs de plus de 4 500 heures.</w:t>
      </w:r>
    </w:p>
    <w:p w14:paraId="1ECDFD50" w14:textId="637E2F8A" w:rsidR="00295031" w:rsidRDefault="00CD0BE1" w:rsidP="00FA5FD9">
      <w:pPr>
        <w:pStyle w:val="Press5-Body"/>
        <w:rPr>
          <w:rFonts w:cs="Arial"/>
        </w:rPr>
      </w:pPr>
      <w:r>
        <w:t xml:space="preserve">À l'occasion du salon </w:t>
      </w:r>
      <w:proofErr w:type="spellStart"/>
      <w:r>
        <w:t>Bauma</w:t>
      </w:r>
      <w:proofErr w:type="spellEnd"/>
      <w:r>
        <w:t xml:space="preserve"> 2016, Liebherr présente pour la première fois le système de stockage de l'énergie « </w:t>
      </w:r>
      <w:proofErr w:type="spellStart"/>
      <w:r>
        <w:t>Liduro</w:t>
      </w:r>
      <w:proofErr w:type="spellEnd"/>
      <w:r>
        <w:t xml:space="preserve"> » développé en interne et basé sur le principe des </w:t>
      </w:r>
      <w:r>
        <w:lastRenderedPageBreak/>
        <w:t xml:space="preserve">condensateurs </w:t>
      </w:r>
      <w:proofErr w:type="gramStart"/>
      <w:r>
        <w:t>double</w:t>
      </w:r>
      <w:proofErr w:type="gramEnd"/>
      <w:r>
        <w:t xml:space="preserve"> couche. Sa puissance et sa flexibilité en font un système idéal pour les systèmes d'entraînement et installations électriques. </w:t>
      </w:r>
      <w:r>
        <w:rPr>
          <w:rFonts w:cs="Arial"/>
        </w:rPr>
        <w:t xml:space="preserve">Le système complet compact et refroidi par liquide comprend tous les dispositifs individuels et composants requis, l'intégration dans une application étant ainsi considérablement facilitée. </w:t>
      </w:r>
    </w:p>
    <w:p w14:paraId="23309684" w14:textId="77777777" w:rsidR="00540BF2" w:rsidRDefault="00540BF2" w:rsidP="00233BA7">
      <w:pPr>
        <w:pStyle w:val="Press7-InformationHeadline"/>
      </w:pPr>
      <w:bookmarkStart w:id="0" w:name="_GoBack"/>
      <w:bookmarkEnd w:id="0"/>
    </w:p>
    <w:p w14:paraId="64F58950" w14:textId="77777777" w:rsidR="00E709A9" w:rsidRDefault="00E709A9" w:rsidP="00233BA7">
      <w:pPr>
        <w:pStyle w:val="Press7-InformationHeadline"/>
      </w:pPr>
      <w:r>
        <w:t>Légendes</w:t>
      </w:r>
    </w:p>
    <w:p w14:paraId="4A1FE3F1" w14:textId="5585FEDB" w:rsidR="00017FCA" w:rsidRDefault="00FA5FD9" w:rsidP="00233BA7">
      <w:pPr>
        <w:pStyle w:val="Press8-Information"/>
      </w:pPr>
      <w:r>
        <w:t>liebherr-bauma-2013.jpg</w:t>
      </w:r>
    </w:p>
    <w:p w14:paraId="18B071E7" w14:textId="08F3835E" w:rsidR="00FA5FD9" w:rsidRDefault="00FA5FD9" w:rsidP="00FA5FD9">
      <w:pPr>
        <w:pStyle w:val="Press8-Information"/>
      </w:pPr>
      <w:r>
        <w:t xml:space="preserve">Avec le slogan « Be Part of Something </w:t>
      </w:r>
      <w:proofErr w:type="spellStart"/>
      <w:r>
        <w:t>Bigger</w:t>
      </w:r>
      <w:proofErr w:type="spellEnd"/>
      <w:r>
        <w:t xml:space="preserve"> », le </w:t>
      </w:r>
      <w:r w:rsidR="00C327CA">
        <w:t>G</w:t>
      </w:r>
      <w:r>
        <w:t xml:space="preserve">roupe Liebherr invite les visiteurs du monde entier à participer à sa présentation unique lors du salon </w:t>
      </w:r>
      <w:proofErr w:type="spellStart"/>
      <w:r>
        <w:t>Bauma</w:t>
      </w:r>
      <w:proofErr w:type="spellEnd"/>
      <w:r>
        <w:t xml:space="preserve"> 2016</w:t>
      </w:r>
    </w:p>
    <w:p w14:paraId="7B570C76" w14:textId="77777777" w:rsidR="00FA5FD9" w:rsidRDefault="00FA5FD9" w:rsidP="00233BA7">
      <w:pPr>
        <w:pStyle w:val="Press8-Information"/>
      </w:pPr>
    </w:p>
    <w:p w14:paraId="705C30D2" w14:textId="77777777" w:rsidR="00E709A9" w:rsidRPr="008A0F7A" w:rsidRDefault="00E709A9" w:rsidP="00233BA7">
      <w:pPr>
        <w:pStyle w:val="Press7-InformationHeadline"/>
      </w:pPr>
      <w:r>
        <w:t xml:space="preserve">Contact </w:t>
      </w:r>
    </w:p>
    <w:p w14:paraId="20055A54" w14:textId="274B0E2B" w:rsidR="001B713B" w:rsidRDefault="00540BF2" w:rsidP="00233BA7">
      <w:pPr>
        <w:pStyle w:val="Press8-Information"/>
      </w:pPr>
      <w:r>
        <w:t xml:space="preserve">Dr. </w:t>
      </w:r>
      <w:proofErr w:type="spellStart"/>
      <w:r>
        <w:t>Gerold</w:t>
      </w:r>
      <w:proofErr w:type="spellEnd"/>
      <w:r>
        <w:t xml:space="preserve"> </w:t>
      </w:r>
      <w:proofErr w:type="spellStart"/>
      <w:r>
        <w:t>Dobler</w:t>
      </w:r>
      <w:proofErr w:type="spellEnd"/>
    </w:p>
    <w:p w14:paraId="2995F638" w14:textId="77777777" w:rsidR="00E709A9" w:rsidRDefault="000366B9" w:rsidP="00233BA7">
      <w:pPr>
        <w:pStyle w:val="Press8-Information"/>
      </w:pPr>
      <w:r>
        <w:t xml:space="preserve">Communication d'entreprise </w:t>
      </w:r>
    </w:p>
    <w:p w14:paraId="79137E6F" w14:textId="056B4225" w:rsidR="00E709A9" w:rsidRPr="00540BF2" w:rsidRDefault="00E709A9" w:rsidP="00233BA7">
      <w:pPr>
        <w:pStyle w:val="Press8-Information"/>
      </w:pPr>
      <w:r>
        <w:t>Téléphone : +49 7351 41-2814</w:t>
      </w:r>
    </w:p>
    <w:p w14:paraId="7BE65C16" w14:textId="7ED53398" w:rsidR="00E709A9" w:rsidRPr="00540BF2" w:rsidRDefault="00676387" w:rsidP="00233BA7">
      <w:pPr>
        <w:pStyle w:val="Press8-Information"/>
      </w:pPr>
      <w:r>
        <w:t>E-mail : gerold.dobler@liebherr.com</w:t>
      </w:r>
    </w:p>
    <w:p w14:paraId="4F67AA42" w14:textId="77777777" w:rsidR="00E709A9" w:rsidRPr="00540BF2" w:rsidRDefault="00E709A9" w:rsidP="00233BA7">
      <w:pPr>
        <w:pStyle w:val="Press8-Information"/>
      </w:pPr>
    </w:p>
    <w:p w14:paraId="56FB7FF7" w14:textId="77777777" w:rsidR="00E709A9" w:rsidRPr="00D827C0" w:rsidRDefault="00E709A9" w:rsidP="00233BA7">
      <w:pPr>
        <w:pStyle w:val="Press7-InformationHeadline"/>
        <w:rPr>
          <w:lang w:val="de-DE"/>
        </w:rPr>
      </w:pPr>
      <w:proofErr w:type="spellStart"/>
      <w:r w:rsidRPr="00D827C0">
        <w:rPr>
          <w:lang w:val="de-DE"/>
        </w:rPr>
        <w:t>Publié</w:t>
      </w:r>
      <w:proofErr w:type="spellEnd"/>
      <w:r w:rsidRPr="00D827C0">
        <w:rPr>
          <w:lang w:val="de-DE"/>
        </w:rPr>
        <w:t xml:space="preserve"> par</w:t>
      </w:r>
    </w:p>
    <w:p w14:paraId="09690658" w14:textId="77777777" w:rsidR="00E709A9" w:rsidRPr="00D827C0" w:rsidRDefault="00E709A9" w:rsidP="00233BA7">
      <w:pPr>
        <w:pStyle w:val="Press8-Information"/>
        <w:rPr>
          <w:lang w:val="de-DE"/>
        </w:rPr>
      </w:pPr>
      <w:r w:rsidRPr="00D827C0">
        <w:rPr>
          <w:lang w:val="de-DE"/>
        </w:rPr>
        <w:t>Liebherr-International Deutschland GmbH</w:t>
      </w:r>
    </w:p>
    <w:p w14:paraId="1D2508C1" w14:textId="77777777" w:rsidR="00E709A9" w:rsidRDefault="00E709A9" w:rsidP="00233BA7">
      <w:pPr>
        <w:pStyle w:val="Press8-Information"/>
      </w:pPr>
      <w:r>
        <w:t>Biberach / Riss, Allemagne</w:t>
      </w:r>
    </w:p>
    <w:p w14:paraId="30CDA317" w14:textId="77777777" w:rsidR="00B00112" w:rsidRPr="00E709A9" w:rsidRDefault="00FC08C9" w:rsidP="00233BA7">
      <w:pPr>
        <w:pStyle w:val="Press8-Information"/>
      </w:pPr>
      <w:r>
        <w:t xml:space="preserve">www.liebherr.com </w:t>
      </w:r>
    </w:p>
    <w:sectPr w:rsidR="00B00112" w:rsidRPr="00E709A9" w:rsidSect="002A4562">
      <w:footerReference w:type="default" r:id="rId8"/>
      <w:headerReference w:type="first" r:id="rId9"/>
      <w:footerReference w:type="first" r:id="rId10"/>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98298" w14:textId="77777777" w:rsidR="00E709A9" w:rsidRDefault="00E709A9">
      <w:r>
        <w:separator/>
      </w:r>
    </w:p>
  </w:endnote>
  <w:endnote w:type="continuationSeparator" w:id="0">
    <w:p w14:paraId="2EB55BD7"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5F5" w14:textId="77777777" w:rsidR="0035678B" w:rsidRPr="0077413F" w:rsidRDefault="0046670D" w:rsidP="008B7B5C">
    <w:pPr>
      <w:pStyle w:val="Press8-Information"/>
    </w:pPr>
    <w:r w:rsidRPr="0077413F">
      <w:fldChar w:fldCharType="begin"/>
    </w:r>
    <w:r w:rsidRPr="0077413F">
      <w:instrText xml:space="preserve"> PAGE </w:instrText>
    </w:r>
    <w:r w:rsidRPr="0077413F">
      <w:fldChar w:fldCharType="separate"/>
    </w:r>
    <w:r w:rsidR="0023272B">
      <w:rPr>
        <w:noProof/>
      </w:rPr>
      <w:t>5</w:t>
    </w:r>
    <w:r w:rsidRPr="0077413F">
      <w:fldChar w:fldCharType="end"/>
    </w:r>
    <w:r>
      <w:t xml:space="preserve"> / </w:t>
    </w:r>
    <w:r w:rsidR="0023272B">
      <w:fldChar w:fldCharType="begin"/>
    </w:r>
    <w:r w:rsidR="0023272B">
      <w:instrText xml:space="preserve"> NUMPAGES </w:instrText>
    </w:r>
    <w:r w:rsidR="0023272B">
      <w:fldChar w:fldCharType="separate"/>
    </w:r>
    <w:r w:rsidR="0023272B">
      <w:rPr>
        <w:noProof/>
      </w:rPr>
      <w:t>5</w:t>
    </w:r>
    <w:r w:rsidR="0023272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6109" w14:textId="77777777" w:rsidR="0046670D" w:rsidRPr="000761F2" w:rsidRDefault="0046670D" w:rsidP="00233BA7">
    <w:pPr>
      <w:pStyle w:val="Press8-Information"/>
    </w:pPr>
    <w:r w:rsidRPr="000761F2">
      <w:fldChar w:fldCharType="begin"/>
    </w:r>
    <w:r w:rsidRPr="000761F2">
      <w:instrText xml:space="preserve"> PAGE </w:instrText>
    </w:r>
    <w:r w:rsidRPr="000761F2">
      <w:fldChar w:fldCharType="separate"/>
    </w:r>
    <w:r w:rsidR="0023272B">
      <w:rPr>
        <w:noProof/>
      </w:rPr>
      <w:t>1</w:t>
    </w:r>
    <w:r w:rsidRPr="000761F2">
      <w:fldChar w:fldCharType="end"/>
    </w:r>
    <w:r>
      <w:t xml:space="preserve"> / </w:t>
    </w:r>
    <w:r w:rsidR="0023272B">
      <w:fldChar w:fldCharType="begin"/>
    </w:r>
    <w:r w:rsidR="0023272B">
      <w:instrText xml:space="preserve"> NUMPAGES </w:instrText>
    </w:r>
    <w:r w:rsidR="0023272B">
      <w:fldChar w:fldCharType="separate"/>
    </w:r>
    <w:r w:rsidR="0023272B">
      <w:rPr>
        <w:noProof/>
      </w:rPr>
      <w:t>5</w:t>
    </w:r>
    <w:r w:rsidR="0023272B">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28266" w14:textId="77777777" w:rsidR="00E709A9" w:rsidRDefault="00E709A9">
      <w:r>
        <w:separator/>
      </w:r>
    </w:p>
  </w:footnote>
  <w:footnote w:type="continuationSeparator" w:id="0">
    <w:p w14:paraId="26482E6C"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8C47E" w14:textId="77777777" w:rsidR="0046670D" w:rsidRPr="0046670D" w:rsidRDefault="0046670D" w:rsidP="00233BA7">
    <w:pPr>
      <w:pStyle w:val="Press1-Header"/>
    </w:pPr>
  </w:p>
  <w:p w14:paraId="7156EE43" w14:textId="77777777" w:rsidR="00A02FC8" w:rsidRDefault="00A02FC8" w:rsidP="00233BA7">
    <w:pPr>
      <w:pStyle w:val="Press1-Header"/>
    </w:pPr>
  </w:p>
  <w:p w14:paraId="2EFF6E09" w14:textId="77777777" w:rsidR="00A02FC8" w:rsidRDefault="00A02FC8" w:rsidP="00233BA7">
    <w:pPr>
      <w:pStyle w:val="Press1-Header"/>
    </w:pPr>
    <w:r>
      <w:rPr>
        <w:noProof/>
        <w:lang w:val="de-DE"/>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182D261D" w14:textId="77777777" w:rsidR="0046670D" w:rsidRDefault="00A02FC8" w:rsidP="00233BA7">
    <w:pPr>
      <w:pStyle w:val="Press1-Header"/>
    </w:pPr>
    <w:r>
      <w:tab/>
    </w:r>
    <w:proofErr w:type="gramStart"/>
    <w:r>
      <w:t>de</w:t>
    </w:r>
    <w:proofErr w:type="gramEnd"/>
    <w:r>
      <w:t xml:space="preserve"> presse</w:t>
    </w:r>
  </w:p>
  <w:p w14:paraId="171BEE05" w14:textId="77777777" w:rsidR="00D0217E" w:rsidRPr="0046670D" w:rsidRDefault="00D0217E" w:rsidP="00233BA7">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82CC4"/>
    <w:rsid w:val="000843E8"/>
    <w:rsid w:val="00093914"/>
    <w:rsid w:val="000B1C05"/>
    <w:rsid w:val="000D13C8"/>
    <w:rsid w:val="000D140C"/>
    <w:rsid w:val="000D2CBF"/>
    <w:rsid w:val="000D7061"/>
    <w:rsid w:val="000E5B47"/>
    <w:rsid w:val="000E70D2"/>
    <w:rsid w:val="000F1BBB"/>
    <w:rsid w:val="000F5FD7"/>
    <w:rsid w:val="00102D24"/>
    <w:rsid w:val="00134024"/>
    <w:rsid w:val="001377B0"/>
    <w:rsid w:val="00141F4C"/>
    <w:rsid w:val="00152FE3"/>
    <w:rsid w:val="001543BA"/>
    <w:rsid w:val="00154C0F"/>
    <w:rsid w:val="0016211E"/>
    <w:rsid w:val="00173B45"/>
    <w:rsid w:val="00181723"/>
    <w:rsid w:val="001A3620"/>
    <w:rsid w:val="001B713B"/>
    <w:rsid w:val="001C17BB"/>
    <w:rsid w:val="001C7278"/>
    <w:rsid w:val="001D0825"/>
    <w:rsid w:val="001F2505"/>
    <w:rsid w:val="00203FD9"/>
    <w:rsid w:val="00212085"/>
    <w:rsid w:val="002153BF"/>
    <w:rsid w:val="002162DD"/>
    <w:rsid w:val="00220919"/>
    <w:rsid w:val="00223C38"/>
    <w:rsid w:val="00225077"/>
    <w:rsid w:val="0023272B"/>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2D38"/>
    <w:rsid w:val="00313A6F"/>
    <w:rsid w:val="003206E8"/>
    <w:rsid w:val="00330CE9"/>
    <w:rsid w:val="00337A9E"/>
    <w:rsid w:val="00340947"/>
    <w:rsid w:val="0035678B"/>
    <w:rsid w:val="003610EE"/>
    <w:rsid w:val="003639D0"/>
    <w:rsid w:val="003A2DA8"/>
    <w:rsid w:val="003A4AA3"/>
    <w:rsid w:val="003B0F39"/>
    <w:rsid w:val="003D2B56"/>
    <w:rsid w:val="003D7474"/>
    <w:rsid w:val="003E1E6B"/>
    <w:rsid w:val="003E5067"/>
    <w:rsid w:val="003E5DDC"/>
    <w:rsid w:val="0042648E"/>
    <w:rsid w:val="00431338"/>
    <w:rsid w:val="00431732"/>
    <w:rsid w:val="00442482"/>
    <w:rsid w:val="00445CD3"/>
    <w:rsid w:val="00446A63"/>
    <w:rsid w:val="00451A4F"/>
    <w:rsid w:val="00455E7B"/>
    <w:rsid w:val="0046670D"/>
    <w:rsid w:val="00474E3B"/>
    <w:rsid w:val="00482275"/>
    <w:rsid w:val="00482B1F"/>
    <w:rsid w:val="004A58CC"/>
    <w:rsid w:val="004A615B"/>
    <w:rsid w:val="004C051F"/>
    <w:rsid w:val="004E0355"/>
    <w:rsid w:val="004E6110"/>
    <w:rsid w:val="004F0C36"/>
    <w:rsid w:val="004F35D5"/>
    <w:rsid w:val="004F64E3"/>
    <w:rsid w:val="005166B8"/>
    <w:rsid w:val="00523D9F"/>
    <w:rsid w:val="0053171D"/>
    <w:rsid w:val="00540BF2"/>
    <w:rsid w:val="005622AF"/>
    <w:rsid w:val="00567B4E"/>
    <w:rsid w:val="00586B10"/>
    <w:rsid w:val="00592478"/>
    <w:rsid w:val="005B0DF2"/>
    <w:rsid w:val="005C7AEA"/>
    <w:rsid w:val="005F497C"/>
    <w:rsid w:val="005F7979"/>
    <w:rsid w:val="006036C6"/>
    <w:rsid w:val="00640716"/>
    <w:rsid w:val="006424A6"/>
    <w:rsid w:val="00647CCF"/>
    <w:rsid w:val="006506C0"/>
    <w:rsid w:val="00654C1F"/>
    <w:rsid w:val="0066038A"/>
    <w:rsid w:val="00676387"/>
    <w:rsid w:val="00677EA1"/>
    <w:rsid w:val="00680C74"/>
    <w:rsid w:val="00690A1D"/>
    <w:rsid w:val="006A17BB"/>
    <w:rsid w:val="006B023F"/>
    <w:rsid w:val="006B7212"/>
    <w:rsid w:val="006C107C"/>
    <w:rsid w:val="006F74AF"/>
    <w:rsid w:val="00701290"/>
    <w:rsid w:val="00703AC7"/>
    <w:rsid w:val="007204FF"/>
    <w:rsid w:val="00722187"/>
    <w:rsid w:val="00722B0B"/>
    <w:rsid w:val="0076601A"/>
    <w:rsid w:val="0077413F"/>
    <w:rsid w:val="00786D67"/>
    <w:rsid w:val="007A2A4F"/>
    <w:rsid w:val="007A3823"/>
    <w:rsid w:val="007B53BB"/>
    <w:rsid w:val="007B6A58"/>
    <w:rsid w:val="007C4F25"/>
    <w:rsid w:val="007E7A88"/>
    <w:rsid w:val="00806E22"/>
    <w:rsid w:val="008238C1"/>
    <w:rsid w:val="0082524C"/>
    <w:rsid w:val="00852499"/>
    <w:rsid w:val="0085575D"/>
    <w:rsid w:val="00860CC9"/>
    <w:rsid w:val="0086772E"/>
    <w:rsid w:val="00891012"/>
    <w:rsid w:val="008918BA"/>
    <w:rsid w:val="008B7B5C"/>
    <w:rsid w:val="008C04EB"/>
    <w:rsid w:val="008D0046"/>
    <w:rsid w:val="008D0EA7"/>
    <w:rsid w:val="008E46F3"/>
    <w:rsid w:val="008F3032"/>
    <w:rsid w:val="00911ABE"/>
    <w:rsid w:val="009262F1"/>
    <w:rsid w:val="0094263B"/>
    <w:rsid w:val="00952B00"/>
    <w:rsid w:val="00960B32"/>
    <w:rsid w:val="00975ECE"/>
    <w:rsid w:val="0098001E"/>
    <w:rsid w:val="00983F1F"/>
    <w:rsid w:val="009941BD"/>
    <w:rsid w:val="009A7950"/>
    <w:rsid w:val="009B2FC9"/>
    <w:rsid w:val="009B35D2"/>
    <w:rsid w:val="009B5528"/>
    <w:rsid w:val="009C15A3"/>
    <w:rsid w:val="009C39CC"/>
    <w:rsid w:val="009C4ECD"/>
    <w:rsid w:val="009D7EE7"/>
    <w:rsid w:val="009F19EC"/>
    <w:rsid w:val="00A02630"/>
    <w:rsid w:val="00A028B4"/>
    <w:rsid w:val="00A02FC8"/>
    <w:rsid w:val="00A03632"/>
    <w:rsid w:val="00A05045"/>
    <w:rsid w:val="00A10E56"/>
    <w:rsid w:val="00A10F55"/>
    <w:rsid w:val="00A22DA1"/>
    <w:rsid w:val="00A31582"/>
    <w:rsid w:val="00A37C3C"/>
    <w:rsid w:val="00A44191"/>
    <w:rsid w:val="00A51FCC"/>
    <w:rsid w:val="00A532C5"/>
    <w:rsid w:val="00A536AC"/>
    <w:rsid w:val="00A7614A"/>
    <w:rsid w:val="00A776A6"/>
    <w:rsid w:val="00AD5274"/>
    <w:rsid w:val="00AD7B95"/>
    <w:rsid w:val="00B00112"/>
    <w:rsid w:val="00B03BF9"/>
    <w:rsid w:val="00B67C98"/>
    <w:rsid w:val="00B7316C"/>
    <w:rsid w:val="00B97FFB"/>
    <w:rsid w:val="00BC649C"/>
    <w:rsid w:val="00BD2D90"/>
    <w:rsid w:val="00BD793B"/>
    <w:rsid w:val="00BE0A18"/>
    <w:rsid w:val="00BF290A"/>
    <w:rsid w:val="00BF529F"/>
    <w:rsid w:val="00C178F5"/>
    <w:rsid w:val="00C2141D"/>
    <w:rsid w:val="00C22519"/>
    <w:rsid w:val="00C249C0"/>
    <w:rsid w:val="00C275CE"/>
    <w:rsid w:val="00C327CA"/>
    <w:rsid w:val="00C47DD4"/>
    <w:rsid w:val="00C47DEB"/>
    <w:rsid w:val="00C54163"/>
    <w:rsid w:val="00C55173"/>
    <w:rsid w:val="00C56BC4"/>
    <w:rsid w:val="00CA6B61"/>
    <w:rsid w:val="00CA7C33"/>
    <w:rsid w:val="00CB5096"/>
    <w:rsid w:val="00CC0397"/>
    <w:rsid w:val="00CD0BE1"/>
    <w:rsid w:val="00CF5DB2"/>
    <w:rsid w:val="00D001A9"/>
    <w:rsid w:val="00D0217E"/>
    <w:rsid w:val="00D142DE"/>
    <w:rsid w:val="00D26512"/>
    <w:rsid w:val="00D32263"/>
    <w:rsid w:val="00D51796"/>
    <w:rsid w:val="00D53E22"/>
    <w:rsid w:val="00D61F67"/>
    <w:rsid w:val="00D71A0D"/>
    <w:rsid w:val="00D76835"/>
    <w:rsid w:val="00D827C0"/>
    <w:rsid w:val="00DC6BB8"/>
    <w:rsid w:val="00DE0B17"/>
    <w:rsid w:val="00DE3A43"/>
    <w:rsid w:val="00DF5B5B"/>
    <w:rsid w:val="00E2640F"/>
    <w:rsid w:val="00E42724"/>
    <w:rsid w:val="00E51827"/>
    <w:rsid w:val="00E709A9"/>
    <w:rsid w:val="00E82D46"/>
    <w:rsid w:val="00EA1F07"/>
    <w:rsid w:val="00EA351E"/>
    <w:rsid w:val="00EB1EA6"/>
    <w:rsid w:val="00EB314D"/>
    <w:rsid w:val="00EB37BB"/>
    <w:rsid w:val="00EB3FF4"/>
    <w:rsid w:val="00EB46D3"/>
    <w:rsid w:val="00EE2DB6"/>
    <w:rsid w:val="00EF49BA"/>
    <w:rsid w:val="00F0124B"/>
    <w:rsid w:val="00F0621A"/>
    <w:rsid w:val="00F26FA0"/>
    <w:rsid w:val="00F33BCD"/>
    <w:rsid w:val="00F53499"/>
    <w:rsid w:val="00F54E62"/>
    <w:rsid w:val="00F71267"/>
    <w:rsid w:val="00F80171"/>
    <w:rsid w:val="00F82BC0"/>
    <w:rsid w:val="00F90E9C"/>
    <w:rsid w:val="00F95F63"/>
    <w:rsid w:val="00FA5FD9"/>
    <w:rsid w:val="00FB0AD1"/>
    <w:rsid w:val="00FB285A"/>
    <w:rsid w:val="00FC0499"/>
    <w:rsid w:val="00FC08C9"/>
    <w:rsid w:val="00FC7F48"/>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7701456"/>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233BA7"/>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BF165A3-7481-46AA-ABE9-AF3F450CA12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1410</Words>
  <Characters>7549</Characters>
  <Application>Microsoft Office Word</Application>
  <DocSecurity>0</DocSecurity>
  <Lines>62</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8942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3</cp:revision>
  <cp:lastPrinted>2015-12-18T09:14:00Z</cp:lastPrinted>
  <dcterms:created xsi:type="dcterms:W3CDTF">2016-01-13T09:21:00Z</dcterms:created>
  <dcterms:modified xsi:type="dcterms:W3CDTF">2016-01-14T16:52:00Z</dcterms:modified>
</cp:coreProperties>
</file>