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DF94C" w14:textId="77777777" w:rsidR="00E709A9" w:rsidRPr="009317D1" w:rsidRDefault="009E5BD7" w:rsidP="009317D1">
      <w:pPr>
        <w:pStyle w:val="Press2-Headline"/>
      </w:pPr>
      <w:r>
        <w:t xml:space="preserve">Liebherr </w:t>
      </w:r>
      <w:r w:rsidR="009B17C0">
        <w:t>präsentiert sich</w:t>
      </w:r>
      <w:r w:rsidR="00B32D79">
        <w:t xml:space="preserve"> auf der Bauma 2016</w:t>
      </w:r>
      <w:r w:rsidR="009B17C0">
        <w:t xml:space="preserve"> als </w:t>
      </w:r>
      <w:r w:rsidRPr="006214A6">
        <w:t xml:space="preserve">Komplettanbieter </w:t>
      </w:r>
      <w:r>
        <w:t>im Spezialtiefbau</w:t>
      </w:r>
      <w:r w:rsidRPr="009317D1">
        <w:t xml:space="preserve"> </w:t>
      </w:r>
    </w:p>
    <w:p w14:paraId="60CEA19C" w14:textId="4A7F8A47" w:rsidR="00E709A9" w:rsidRPr="00F10DFC" w:rsidRDefault="008960EC" w:rsidP="009317D1">
      <w:pPr>
        <w:pStyle w:val="Press3-BulletPoints"/>
        <w:rPr>
          <w:b/>
        </w:rPr>
      </w:pPr>
      <w:r w:rsidRPr="008960EC">
        <w:t>I</w:t>
      </w:r>
      <w:r w:rsidR="00B32D79">
        <w:t>nnovative Lösungen für den Spezialtiefbau</w:t>
      </w:r>
      <w:r w:rsidR="00B32D79">
        <w:rPr>
          <w:b/>
        </w:rPr>
        <w:t>:</w:t>
      </w:r>
      <w:r w:rsidR="00B32D79" w:rsidDel="00B32D79">
        <w:rPr>
          <w:b/>
        </w:rPr>
        <w:t xml:space="preserve"> </w:t>
      </w:r>
      <w:r w:rsidR="00B300B9">
        <w:t>Ramm- und Bohrgerät LRB 355</w:t>
      </w:r>
      <w:r w:rsidR="009B5DB5">
        <w:t>,</w:t>
      </w:r>
      <w:r w:rsidR="00B300B9">
        <w:t xml:space="preserve"> Hydroseilbagger HS</w:t>
      </w:r>
      <w:r w:rsidR="009B17C0">
        <w:t> </w:t>
      </w:r>
      <w:r w:rsidR="00B300B9">
        <w:t xml:space="preserve">8130 HD </w:t>
      </w:r>
      <w:r w:rsidR="009B5DB5">
        <w:t xml:space="preserve">und </w:t>
      </w:r>
      <w:r w:rsidR="00B300B9">
        <w:t>Großdrehbohrgerät LB 36</w:t>
      </w:r>
      <w:r w:rsidR="009B5DB5">
        <w:t xml:space="preserve"> </w:t>
      </w:r>
      <w:r w:rsidR="00B300B9">
        <w:t xml:space="preserve"> </w:t>
      </w:r>
    </w:p>
    <w:p w14:paraId="721AB7CF" w14:textId="77777777" w:rsidR="004F334E" w:rsidRPr="00F10DFC" w:rsidRDefault="00B300B9" w:rsidP="009317D1">
      <w:pPr>
        <w:pStyle w:val="Press3-BulletPoints"/>
        <w:rPr>
          <w:b/>
        </w:rPr>
      </w:pPr>
      <w:r>
        <w:t xml:space="preserve">Alle </w:t>
      </w:r>
      <w:r w:rsidR="009B5DB5">
        <w:t xml:space="preserve">drei </w:t>
      </w:r>
      <w:r>
        <w:t xml:space="preserve">Geräte bereits erfolgreich im Markt </w:t>
      </w:r>
      <w:r w:rsidR="00576EF0">
        <w:t xml:space="preserve">eingeführt </w:t>
      </w:r>
    </w:p>
    <w:p w14:paraId="060A6DC0" w14:textId="4529A4B4" w:rsidR="004F334E" w:rsidRPr="00F10DFC" w:rsidRDefault="00D97F18" w:rsidP="009317D1">
      <w:pPr>
        <w:pStyle w:val="Press3-BulletPoints"/>
        <w:rPr>
          <w:b/>
        </w:rPr>
      </w:pPr>
      <w:r>
        <w:t xml:space="preserve">Spezialmaschinen für unterschiedliche Anforderungen mit gleichermaßen hoher </w:t>
      </w:r>
      <w:r w:rsidR="00260171">
        <w:t>Kraftstoffeffizienz und Leistungs</w:t>
      </w:r>
      <w:r>
        <w:t xml:space="preserve">stärke </w:t>
      </w:r>
    </w:p>
    <w:p w14:paraId="59210171" w14:textId="77777777" w:rsidR="00E709A9" w:rsidRPr="00D142DE" w:rsidRDefault="00E709A9" w:rsidP="009317D1">
      <w:pPr>
        <w:pStyle w:val="Press3-BulletPoints"/>
        <w:numPr>
          <w:ilvl w:val="0"/>
          <w:numId w:val="0"/>
        </w:numPr>
        <w:ind w:left="357"/>
      </w:pPr>
    </w:p>
    <w:p w14:paraId="624129B6" w14:textId="5B61DD0B" w:rsidR="00B36217" w:rsidRPr="00B32D79" w:rsidRDefault="00CF764C" w:rsidP="00B32D79">
      <w:pPr>
        <w:pStyle w:val="Press4-Lead"/>
      </w:pPr>
      <w:r w:rsidRPr="00B32D79">
        <w:t>München</w:t>
      </w:r>
      <w:r w:rsidR="00E709A9" w:rsidRPr="00B32D79">
        <w:t xml:space="preserve"> </w:t>
      </w:r>
      <w:r w:rsidR="00EF49BA" w:rsidRPr="00B32D79">
        <w:t>(</w:t>
      </w:r>
      <w:r w:rsidRPr="00B32D79">
        <w:t>Deutschland</w:t>
      </w:r>
      <w:r w:rsidR="00EF49BA" w:rsidRPr="00B32D79">
        <w:t>)</w:t>
      </w:r>
      <w:r w:rsidR="00B32D79" w:rsidRPr="00B32D79">
        <w:t>,</w:t>
      </w:r>
      <w:r w:rsidR="00E709A9" w:rsidRPr="00B32D79">
        <w:t xml:space="preserve"> </w:t>
      </w:r>
      <w:r w:rsidRPr="00B32D79">
        <w:t xml:space="preserve">19. </w:t>
      </w:r>
      <w:r w:rsidR="00B32D79" w:rsidRPr="00B32D79">
        <w:t xml:space="preserve">Januar </w:t>
      </w:r>
      <w:r w:rsidR="00E709A9" w:rsidRPr="00B32D79">
        <w:t>201</w:t>
      </w:r>
      <w:r w:rsidR="0097485C" w:rsidRPr="00B32D79">
        <w:t>6</w:t>
      </w:r>
      <w:r w:rsidR="00E709A9" w:rsidRPr="00B32D79">
        <w:t xml:space="preserve"> – </w:t>
      </w:r>
      <w:r w:rsidR="006D20B0" w:rsidRPr="00B32D79">
        <w:t>Seinen Anspruch als Komplettanbieter im</w:t>
      </w:r>
      <w:r w:rsidR="006D20B0" w:rsidRPr="00A27D1F">
        <w:t xml:space="preserve"> Spezialtiefbau unterstreicht Liebherr </w:t>
      </w:r>
      <w:r w:rsidR="00D97F18">
        <w:t xml:space="preserve">auf der Bauma 2016 </w:t>
      </w:r>
      <w:r w:rsidR="006D20B0" w:rsidRPr="00A27D1F">
        <w:t xml:space="preserve">mit der </w:t>
      </w:r>
      <w:r w:rsidR="00D97F18">
        <w:t xml:space="preserve">Messepremiere des </w:t>
      </w:r>
      <w:r w:rsidR="00473CCD" w:rsidRPr="00A27D1F">
        <w:t>Ramm- und Bohrgerät</w:t>
      </w:r>
      <w:r w:rsidR="006D20B0" w:rsidRPr="00A27D1F">
        <w:t>es</w:t>
      </w:r>
      <w:r w:rsidR="00473CCD" w:rsidRPr="00A27D1F">
        <w:t xml:space="preserve"> LRB 355 sowie de</w:t>
      </w:r>
      <w:r w:rsidR="006D20B0" w:rsidRPr="00A27D1F">
        <w:t>s</w:t>
      </w:r>
      <w:r w:rsidR="00473CCD" w:rsidRPr="00A27D1F">
        <w:t xml:space="preserve"> Hydroseilbagger</w:t>
      </w:r>
      <w:r w:rsidR="006D20B0" w:rsidRPr="00A27D1F">
        <w:t>s</w:t>
      </w:r>
      <w:r w:rsidR="00473CCD" w:rsidRPr="00A27D1F">
        <w:t xml:space="preserve"> HS 8130 HD. </w:t>
      </w:r>
      <w:r w:rsidR="00D97F18">
        <w:t xml:space="preserve">Zudem wird in München auch das </w:t>
      </w:r>
      <w:r w:rsidR="006D20B0" w:rsidRPr="00B32D79">
        <w:t xml:space="preserve">beliebte Großdrehbohrgerät LB 36 mit Kellyausrüstung </w:t>
      </w:r>
      <w:r w:rsidR="00D97F18">
        <w:t>zu sehen sein.</w:t>
      </w:r>
      <w:r w:rsidR="006D20B0" w:rsidRPr="00B32D79">
        <w:t xml:space="preserve"> Alle </w:t>
      </w:r>
      <w:r w:rsidR="006E22D4">
        <w:t xml:space="preserve">drei Spezialtiefbaumaschinen </w:t>
      </w:r>
      <w:r w:rsidR="006D20B0" w:rsidRPr="00B32D79">
        <w:t xml:space="preserve">haben ihre </w:t>
      </w:r>
      <w:r w:rsidR="006812D8" w:rsidRPr="00B32D79">
        <w:t>Effizienz</w:t>
      </w:r>
      <w:r w:rsidR="006D20B0" w:rsidRPr="00B32D79">
        <w:t xml:space="preserve"> bereits erfolgreich bei Baustelleneinsätzen auf der ganzen Welt unter Beweis gestellt.  </w:t>
      </w:r>
    </w:p>
    <w:p w14:paraId="78EA06E7" w14:textId="1A2A4CF7" w:rsidR="002F4EE2" w:rsidRDefault="006E22D4" w:rsidP="00A27D1F">
      <w:pPr>
        <w:pStyle w:val="Press5-Body"/>
        <w:rPr>
          <w:szCs w:val="22"/>
        </w:rPr>
      </w:pPr>
      <w:r>
        <w:t>Bei sich wiederholenden Arbeitszyklen im Spezialtiefbau kommt d</w:t>
      </w:r>
      <w:r w:rsidR="0098245D">
        <w:t>em k</w:t>
      </w:r>
      <w:r w:rsidR="006812D8">
        <w:t>raftstoffeffiziente</w:t>
      </w:r>
      <w:r w:rsidR="0098245D">
        <w:t>n</w:t>
      </w:r>
      <w:r w:rsidR="006812D8">
        <w:t xml:space="preserve"> Arbeiten </w:t>
      </w:r>
      <w:r w:rsidR="0098245D">
        <w:t xml:space="preserve">eine besondere Bedeutung zu. </w:t>
      </w:r>
      <w:r>
        <w:t xml:space="preserve">Als Innovation bietet Liebherr hierzu </w:t>
      </w:r>
      <w:r w:rsidR="0098245D">
        <w:t>die optionale Motor-Stopp-Automatik</w:t>
      </w:r>
      <w:r>
        <w:t xml:space="preserve"> an</w:t>
      </w:r>
      <w:r w:rsidR="0098245D">
        <w:t xml:space="preserve">. </w:t>
      </w:r>
      <w:r w:rsidR="0098245D" w:rsidRPr="00B300B9">
        <w:t>Da</w:t>
      </w:r>
      <w:r>
        <w:t xml:space="preserve">mit </w:t>
      </w:r>
      <w:r w:rsidR="0098245D" w:rsidRPr="00B300B9">
        <w:t xml:space="preserve">schaltet das </w:t>
      </w:r>
      <w:r w:rsidR="00B32D79">
        <w:t>Liebherr-Spezialtiefbaugerät</w:t>
      </w:r>
      <w:r w:rsidR="00B32D79" w:rsidRPr="00B300B9">
        <w:t xml:space="preserve"> </w:t>
      </w:r>
      <w:r w:rsidR="0098245D" w:rsidRPr="00B300B9">
        <w:t xml:space="preserve">bei längeren Arbeitspausen </w:t>
      </w:r>
      <w:r w:rsidR="002F4EE2">
        <w:t xml:space="preserve">nach vorheriger Überprüfung bestimmter Systemfunktionen </w:t>
      </w:r>
      <w:r w:rsidR="0098245D" w:rsidRPr="00B300B9">
        <w:t>automatisch ab</w:t>
      </w:r>
      <w:r w:rsidR="0098245D">
        <w:t>, was sowohl Treibstoff spart als auch die Umwelt schont.</w:t>
      </w:r>
      <w:r w:rsidR="002F4EE2">
        <w:t xml:space="preserve"> Mit de</w:t>
      </w:r>
      <w:r w:rsidR="00CF764C">
        <w:t>m</w:t>
      </w:r>
      <w:r w:rsidR="002F4EE2">
        <w:t xml:space="preserve"> Eco-Silent-Mode </w:t>
      </w:r>
      <w:r w:rsidR="002F4EE2" w:rsidRPr="009E5BD7">
        <w:rPr>
          <w:szCs w:val="22"/>
        </w:rPr>
        <w:t xml:space="preserve">kann außerdem die Motordrehzahl auf ein erforderliches, voreingestelltes Maß reduziert werden. </w:t>
      </w:r>
      <w:r>
        <w:rPr>
          <w:szCs w:val="22"/>
        </w:rPr>
        <w:t xml:space="preserve">Dies hat </w:t>
      </w:r>
      <w:r w:rsidR="002F4EE2" w:rsidRPr="009E5BD7">
        <w:rPr>
          <w:szCs w:val="22"/>
        </w:rPr>
        <w:t>eine deutliche Senkung des Dieselverbrauchs</w:t>
      </w:r>
      <w:r w:rsidR="00CF764C">
        <w:rPr>
          <w:szCs w:val="22"/>
        </w:rPr>
        <w:t xml:space="preserve"> </w:t>
      </w:r>
      <w:r>
        <w:rPr>
          <w:szCs w:val="22"/>
        </w:rPr>
        <w:t xml:space="preserve">zur Folge und senkt zudem die </w:t>
      </w:r>
      <w:r w:rsidR="00CF764C">
        <w:rPr>
          <w:szCs w:val="22"/>
        </w:rPr>
        <w:t>Schallemissionen</w:t>
      </w:r>
      <w:r w:rsidR="002F4EE2" w:rsidRPr="009E5BD7">
        <w:rPr>
          <w:szCs w:val="22"/>
        </w:rPr>
        <w:t>, ohne dabei die Leistung zu schwächen.</w:t>
      </w:r>
      <w:r w:rsidR="0047545A">
        <w:rPr>
          <w:szCs w:val="22"/>
        </w:rPr>
        <w:t xml:space="preserve"> </w:t>
      </w:r>
    </w:p>
    <w:p w14:paraId="4517B950" w14:textId="01F0EB10" w:rsidR="002F4EE2" w:rsidRDefault="006E22D4" w:rsidP="00A27D1F">
      <w:pPr>
        <w:pStyle w:val="Press5-Body"/>
        <w:rPr>
          <w:szCs w:val="22"/>
        </w:rPr>
      </w:pPr>
      <w:r>
        <w:rPr>
          <w:szCs w:val="22"/>
        </w:rPr>
        <w:t>Ausgestattet mit Dieselmotoren der neuen Generation, laufen die drei Bauma-Exponate</w:t>
      </w:r>
      <w:r w:rsidR="0047545A">
        <w:rPr>
          <w:szCs w:val="22"/>
        </w:rPr>
        <w:t xml:space="preserve"> mit abgesenkter Arbeitsdrehzahl. Dadurch wird zusätzlich der Treibstoffverbrauch reduziert und </w:t>
      </w:r>
      <w:r w:rsidR="0047545A">
        <w:rPr>
          <w:szCs w:val="22"/>
        </w:rPr>
        <w:lastRenderedPageBreak/>
        <w:t xml:space="preserve">gleichzeitig die Effizienz verbessert. Beim </w:t>
      </w:r>
      <w:r w:rsidR="00B32D79">
        <w:rPr>
          <w:szCs w:val="22"/>
        </w:rPr>
        <w:t xml:space="preserve">Hydroseilbagger </w:t>
      </w:r>
      <w:r w:rsidR="0047545A">
        <w:rPr>
          <w:szCs w:val="22"/>
        </w:rPr>
        <w:t xml:space="preserve">HS 8130 HD wurde </w:t>
      </w:r>
      <w:r>
        <w:rPr>
          <w:szCs w:val="22"/>
        </w:rPr>
        <w:t xml:space="preserve">zudem </w:t>
      </w:r>
      <w:r w:rsidR="0047545A">
        <w:rPr>
          <w:szCs w:val="22"/>
        </w:rPr>
        <w:t xml:space="preserve">die Hydraulik optimiert, wodurch der Seilbagger trotz geringerer Motorleistung </w:t>
      </w:r>
      <w:r w:rsidR="0047545A" w:rsidRPr="009E5BD7">
        <w:rPr>
          <w:szCs w:val="22"/>
        </w:rPr>
        <w:t xml:space="preserve">sogar eine höhere </w:t>
      </w:r>
      <w:r w:rsidR="00CF764C">
        <w:rPr>
          <w:szCs w:val="22"/>
        </w:rPr>
        <w:t>Umschlagl</w:t>
      </w:r>
      <w:r w:rsidR="0047545A" w:rsidRPr="009E5BD7">
        <w:rPr>
          <w:szCs w:val="22"/>
        </w:rPr>
        <w:t>eistung als sein Vorgänger</w:t>
      </w:r>
      <w:r w:rsidR="0047545A">
        <w:rPr>
          <w:szCs w:val="22"/>
        </w:rPr>
        <w:t xml:space="preserve"> erreicht. </w:t>
      </w:r>
    </w:p>
    <w:p w14:paraId="3A2D1365" w14:textId="77777777" w:rsidR="004859BA" w:rsidRPr="00B32D79" w:rsidRDefault="004859BA" w:rsidP="00B32D79">
      <w:pPr>
        <w:pStyle w:val="Press6-SubHeadline"/>
      </w:pPr>
      <w:r w:rsidRPr="00B32D79">
        <w:t xml:space="preserve">Das Multifunktionsgerät LRB 355 </w:t>
      </w:r>
    </w:p>
    <w:p w14:paraId="6E4DE1A8" w14:textId="65CC223C" w:rsidR="006E2DB2" w:rsidRPr="00B300B9" w:rsidRDefault="00833E0E" w:rsidP="00A27D1F">
      <w:pPr>
        <w:pStyle w:val="Press5-Body"/>
        <w:rPr>
          <w:lang w:val="de-AT" w:eastAsia="it-IT"/>
        </w:rPr>
      </w:pPr>
      <w:r w:rsidRPr="00B300B9">
        <w:t xml:space="preserve">Der robuste Unterwagen </w:t>
      </w:r>
      <w:r w:rsidR="004859BA">
        <w:t xml:space="preserve">des </w:t>
      </w:r>
      <w:r w:rsidR="0047545A">
        <w:t>neuen Ramm- und Bohrgeräts</w:t>
      </w:r>
      <w:r w:rsidR="004859BA">
        <w:t xml:space="preserve"> </w:t>
      </w:r>
      <w:r w:rsidR="0007182B" w:rsidRPr="00B32D79">
        <w:t xml:space="preserve">LRB 355 </w:t>
      </w:r>
      <w:r w:rsidRPr="00B300B9">
        <w:t xml:space="preserve">mit den längsten Raupenträgern seiner Klasse garantiert eine überaus hohe Stabilität. Dank der Parallelkinematik verfügt </w:t>
      </w:r>
      <w:r w:rsidR="0047545A">
        <w:t>es</w:t>
      </w:r>
      <w:r w:rsidRPr="00B300B9">
        <w:t xml:space="preserve"> über einen großen Arbeitsbereich. Ein </w:t>
      </w:r>
      <w:r w:rsidR="0007182B">
        <w:t xml:space="preserve">weiterer Vorteil </w:t>
      </w:r>
      <w:r w:rsidRPr="00B300B9">
        <w:t>ist die direkte Montage aller Winden am Mäkler. Dies ermöglicht einerseits eine direkte Sicht von der Fahrerkabine zur Hauptwinde und sorgt andererseits dafür, dass sich beim Verstellen des Mäklers die Seile nicht bewegen.</w:t>
      </w:r>
      <w:r w:rsidR="0047545A">
        <w:t xml:space="preserve"> </w:t>
      </w:r>
      <w:r w:rsidR="00664FBC" w:rsidRPr="00B300B9">
        <w:t xml:space="preserve">Die optional erhältliche bewegliche Arbeitsplattform des LRB 355 gewährleistet einen sicheren Zugang zu </w:t>
      </w:r>
      <w:r w:rsidR="006A42D3">
        <w:t xml:space="preserve">den </w:t>
      </w:r>
      <w:r w:rsidR="00664FBC" w:rsidRPr="00B300B9">
        <w:t xml:space="preserve">Anbaugeräten. Außerdem </w:t>
      </w:r>
      <w:r w:rsidR="006A42D3">
        <w:t>erleichtert sie</w:t>
      </w:r>
      <w:r w:rsidR="00664FBC" w:rsidRPr="00B300B9">
        <w:t xml:space="preserve"> die Montage der Arbeits</w:t>
      </w:r>
      <w:r w:rsidR="006A42D3">
        <w:t>werkzeuge</w:t>
      </w:r>
      <w:r w:rsidR="00664FBC" w:rsidRPr="00B300B9">
        <w:t xml:space="preserve"> sowie Wartungsarbeiten auf der Baustelle.</w:t>
      </w:r>
    </w:p>
    <w:p w14:paraId="3CD6CD50" w14:textId="63F855BF" w:rsidR="006A42D3" w:rsidRDefault="006E2DB2" w:rsidP="00A27D1F">
      <w:pPr>
        <w:pStyle w:val="Press5-Body"/>
      </w:pPr>
      <w:r w:rsidRPr="00B300B9">
        <w:t xml:space="preserve">Das </w:t>
      </w:r>
      <w:r w:rsidR="00B32D79">
        <w:t xml:space="preserve">neue </w:t>
      </w:r>
      <w:r w:rsidRPr="00B300B9">
        <w:t>LRB 355</w:t>
      </w:r>
      <w:r w:rsidR="00B32D79">
        <w:t xml:space="preserve"> von Liebherr</w:t>
      </w:r>
      <w:r w:rsidRPr="00B300B9">
        <w:t xml:space="preserve"> ist in zwei verschiedenen Konfigurationen mit einer maximalen Höhe von 33,5 m und einem maximalen Gewicht von ca. 100 t ohne Anbaugeräte erhältlich. Das Ramm- und Bohrgerät wird von einem 600 kW </w:t>
      </w:r>
      <w:r w:rsidR="00B32D79">
        <w:t>(</w:t>
      </w:r>
      <w:r w:rsidR="006A42D3">
        <w:t>optional 750 kW</w:t>
      </w:r>
      <w:r w:rsidR="00B32D79">
        <w:t>)</w:t>
      </w:r>
      <w:r w:rsidR="006A42D3">
        <w:t xml:space="preserve"> </w:t>
      </w:r>
      <w:r w:rsidRPr="00B300B9">
        <w:t xml:space="preserve">starken V-12-Dieselmotor angetrieben, der die Europäischen Emissionsstandards </w:t>
      </w:r>
      <w:r w:rsidR="00B32D79">
        <w:t xml:space="preserve">Stufe IV </w:t>
      </w:r>
      <w:r w:rsidRPr="00B300B9">
        <w:t>und die US-Norm Tier 4</w:t>
      </w:r>
      <w:r w:rsidR="00B32D79">
        <w:t>f</w:t>
      </w:r>
      <w:r w:rsidRPr="00B300B9">
        <w:t xml:space="preserve"> erfüllt. </w:t>
      </w:r>
    </w:p>
    <w:p w14:paraId="178F4377" w14:textId="48FE71FA" w:rsidR="006E2DB2" w:rsidRDefault="006E2DB2" w:rsidP="00A27D1F">
      <w:pPr>
        <w:pStyle w:val="Press5-Body"/>
      </w:pPr>
      <w:r w:rsidRPr="00B300B9">
        <w:t xml:space="preserve">Weitere Vorteile des neuen </w:t>
      </w:r>
      <w:r w:rsidR="00F05C54">
        <w:t>Liebherr-</w:t>
      </w:r>
      <w:r w:rsidRPr="00B300B9">
        <w:t>Ramm- und Bohrgeräts sind seine schnelle Mobilisierbarkeit und der einfache Transport. Das Gerät kann mit montiertem Mäkler</w:t>
      </w:r>
      <w:r w:rsidR="006A42D3">
        <w:t xml:space="preserve"> und</w:t>
      </w:r>
      <w:r w:rsidRPr="00B300B9">
        <w:t xml:space="preserve"> Universalschlitten transportiert werden. Um die Transportlänge zu minimieren kann der Mäkler umgeklappt werden. </w:t>
      </w:r>
      <w:r w:rsidR="006A42D3">
        <w:t>Sie beträgt damit nur 22</w:t>
      </w:r>
      <w:r w:rsidR="00F05C54">
        <w:t>,</w:t>
      </w:r>
      <w:r w:rsidR="006A42D3">
        <w:t xml:space="preserve">6 m. </w:t>
      </w:r>
      <w:r w:rsidRPr="00B300B9">
        <w:t>Außerdem sind keine Werkzeuge erforderlich, um den Mäkler umzuklappen oder das Gegengewicht zu montieren.</w:t>
      </w:r>
      <w:r w:rsidR="006A42D3">
        <w:t xml:space="preserve"> </w:t>
      </w:r>
      <w:r w:rsidRPr="00B300B9">
        <w:t>Das LRB 355 wurde speziell für das Vollverdrängerbohren entwickelt</w:t>
      </w:r>
      <w:r w:rsidR="006A42D3">
        <w:t xml:space="preserve"> und erreicht dabei ein Drehmoment von </w:t>
      </w:r>
      <w:r w:rsidR="006A42D3">
        <w:lastRenderedPageBreak/>
        <w:t xml:space="preserve">450 kNm. </w:t>
      </w:r>
      <w:r w:rsidRPr="00B300B9">
        <w:t xml:space="preserve">Das Gerät kann jedoch auch für zahlreiche andere Verfahren wie Bohren mit Kellyausrüstung, Doppelbohrkopf, Endlosschnecke wie auch Bodenmischen und Einsätze mit Rüttler und Hydraulikhammer verwendet werden. </w:t>
      </w:r>
    </w:p>
    <w:p w14:paraId="6E1BF80E" w14:textId="77881F4D" w:rsidR="004859BA" w:rsidRPr="004859BA" w:rsidRDefault="004859BA" w:rsidP="00F05C54">
      <w:pPr>
        <w:pStyle w:val="Press6-SubHeadline"/>
      </w:pPr>
      <w:r w:rsidRPr="004859BA">
        <w:t>Vielseitigkeit als Trumpf im harten Baustelleneinsatz</w:t>
      </w:r>
      <w:r w:rsidR="00ED6A85">
        <w:t>:</w:t>
      </w:r>
      <w:r w:rsidR="00D674CA">
        <w:t xml:space="preserve"> </w:t>
      </w:r>
      <w:r w:rsidR="00ED6A85">
        <w:br/>
      </w:r>
      <w:r w:rsidR="0007182B">
        <w:t xml:space="preserve">Hydroseilbagger </w:t>
      </w:r>
      <w:r>
        <w:t>HS</w:t>
      </w:r>
      <w:r w:rsidR="00D674CA">
        <w:t> </w:t>
      </w:r>
      <w:r>
        <w:t>8130</w:t>
      </w:r>
      <w:r w:rsidR="00D674CA">
        <w:t> </w:t>
      </w:r>
      <w:r>
        <w:t xml:space="preserve">HD </w:t>
      </w:r>
      <w:r w:rsidRPr="004859BA">
        <w:t xml:space="preserve"> </w:t>
      </w:r>
    </w:p>
    <w:p w14:paraId="42082A65" w14:textId="2FAE019A" w:rsidR="004859BA" w:rsidRDefault="004859BA" w:rsidP="00A27D1F">
      <w:pPr>
        <w:pStyle w:val="Press5-Body"/>
      </w:pPr>
      <w:r w:rsidRPr="009E5BD7">
        <w:t xml:space="preserve">Der </w:t>
      </w:r>
      <w:r w:rsidR="00F05C54">
        <w:t xml:space="preserve">Liebherr-Hydroseilbagger </w:t>
      </w:r>
      <w:r w:rsidRPr="009E5BD7">
        <w:t xml:space="preserve">HS 8130 HD kann für </w:t>
      </w:r>
      <w:r w:rsidR="00BA6CBD">
        <w:t xml:space="preserve">sowohl für </w:t>
      </w:r>
      <w:r w:rsidRPr="009E5BD7">
        <w:t>verschiedene Spezialtiefbaueinsätze sowie für die typischen Umschlagarbeiten eines Seilbaggers verwendet werden. Dazu gehören Schlitzwandarbeiten bis 35 t, Einsätze mit Verrohrungsmaschine bis 3 m, Materialumschlag mit Greifer oder Schleppschaufel, dynamische Bodenverdichtung sowie verschiedene Nassbaggerarbeiten.</w:t>
      </w:r>
      <w:r>
        <w:t xml:space="preserve"> </w:t>
      </w:r>
    </w:p>
    <w:p w14:paraId="4E4F4187" w14:textId="0BA2294F" w:rsidR="00576EF0" w:rsidRDefault="000F3AE9" w:rsidP="00A27D1F">
      <w:pPr>
        <w:pStyle w:val="Press5-Body"/>
      </w:pPr>
      <w:r>
        <w:rPr>
          <w:bCs/>
        </w:rPr>
        <w:t>Bei der Entwicklung des 130-Tonnen-Seilbaggers wurde b</w:t>
      </w:r>
      <w:r w:rsidR="009E5BD7" w:rsidRPr="009E5BD7">
        <w:rPr>
          <w:bCs/>
        </w:rPr>
        <w:t xml:space="preserve">esonderes Augenmerk </w:t>
      </w:r>
      <w:r w:rsidR="004859BA">
        <w:rPr>
          <w:bCs/>
        </w:rPr>
        <w:t xml:space="preserve">auf die robuste Stahlkonstruktion, </w:t>
      </w:r>
      <w:r w:rsidR="009E5BD7" w:rsidRPr="009E5BD7">
        <w:rPr>
          <w:bCs/>
        </w:rPr>
        <w:t>die Optimierung von Leistung und Sicherheit sowie auf einen einfachen und schnellen Transport und die rasche Mobilisierung des Geräts gelegt.</w:t>
      </w:r>
      <w:r w:rsidR="004859BA">
        <w:rPr>
          <w:bCs/>
        </w:rPr>
        <w:t xml:space="preserve"> Der HS 8130 HD k</w:t>
      </w:r>
      <w:r w:rsidR="009E5BD7" w:rsidRPr="009E5BD7">
        <w:t>ann komplett mit den am Oberwagen montierten Geländern, Laufstegen und Podesten transportiert werden. D</w:t>
      </w:r>
      <w:r w:rsidR="00877709">
        <w:t>ie</w:t>
      </w:r>
      <w:r w:rsidR="009E5BD7" w:rsidRPr="009E5BD7">
        <w:t xml:space="preserve">s beschleunigt die Mobilisierung des Geräts auf der Baustelle. </w:t>
      </w:r>
    </w:p>
    <w:p w14:paraId="5191B3E8" w14:textId="6717753E" w:rsidR="009E5BD7" w:rsidRPr="009E5BD7" w:rsidRDefault="009E5BD7" w:rsidP="00A27D1F">
      <w:pPr>
        <w:pStyle w:val="Press5-Body"/>
        <w:rPr>
          <w:lang w:val="de-AT"/>
        </w:rPr>
      </w:pPr>
      <w:r w:rsidRPr="009E5BD7">
        <w:t xml:space="preserve">Weitere Vorzüge, die die Mobilisierung erleichtern, sind das Selbstmontagesystem für Raupenträger und Gegengewicht sowie das Jack-Up-System.  Zudem kann der </w:t>
      </w:r>
      <w:r w:rsidR="00A27D1F">
        <w:t xml:space="preserve">Liebherr </w:t>
      </w:r>
      <w:r w:rsidRPr="009E5BD7">
        <w:t>HS</w:t>
      </w:r>
      <w:r w:rsidR="00A27D1F">
        <w:t> </w:t>
      </w:r>
      <w:r w:rsidRPr="009E5BD7">
        <w:t>8130 HD dank seines geringen Transportgewichts von nur 50 t und der maximalen Transportbreite des Grundgeräts von 3,5 m leicht transportiert werden.</w:t>
      </w:r>
    </w:p>
    <w:p w14:paraId="5DAF9948" w14:textId="09F9B88C" w:rsidR="004859BA" w:rsidRPr="00576EF0" w:rsidRDefault="00576EF0" w:rsidP="00A27D1F">
      <w:pPr>
        <w:pStyle w:val="Press6-SubHeadline"/>
      </w:pPr>
      <w:r w:rsidRPr="00576EF0">
        <w:t>LB 36</w:t>
      </w:r>
      <w:r w:rsidR="00877709">
        <w:t>: J</w:t>
      </w:r>
      <w:r w:rsidRPr="00576EF0">
        <w:t xml:space="preserve">ahrelang erprobtes Großdrehbohrgerät </w:t>
      </w:r>
    </w:p>
    <w:p w14:paraId="34983C5E" w14:textId="5D1ABCB3" w:rsidR="004859BA" w:rsidRPr="00B300B9" w:rsidRDefault="00576EF0" w:rsidP="00A27D1F">
      <w:pPr>
        <w:pStyle w:val="Press5-Body"/>
      </w:pPr>
      <w:r>
        <w:t xml:space="preserve">Mit dem LB 36 stellt Liebherr </w:t>
      </w:r>
      <w:r w:rsidR="00877709">
        <w:t xml:space="preserve">auf der Bauma 2016 </w:t>
      </w:r>
      <w:r>
        <w:t xml:space="preserve">auch ein </w:t>
      </w:r>
      <w:r w:rsidR="00877709">
        <w:t xml:space="preserve">bestens </w:t>
      </w:r>
      <w:r>
        <w:t xml:space="preserve">etabliertes Drehbohrgerät </w:t>
      </w:r>
      <w:r w:rsidR="00877709">
        <w:t>mit dem</w:t>
      </w:r>
      <w:r>
        <w:t xml:space="preserve"> vor drei Jahren erstmals präsentierte</w:t>
      </w:r>
      <w:r w:rsidR="00C86E35">
        <w:t>n</w:t>
      </w:r>
      <w:r>
        <w:t xml:space="preserve"> BAT-Bohrantrieb</w:t>
      </w:r>
      <w:r w:rsidR="00877709">
        <w:t xml:space="preserve"> aus</w:t>
      </w:r>
      <w:r>
        <w:t xml:space="preserve">. </w:t>
      </w:r>
      <w:r w:rsidR="009B17C0">
        <w:t xml:space="preserve">Der Bohrantrieb des LB </w:t>
      </w:r>
      <w:r w:rsidR="009B17C0">
        <w:lastRenderedPageBreak/>
        <w:t xml:space="preserve">36 verfügt über ein Drehmoment von 410 kNm </w:t>
      </w:r>
      <w:r w:rsidR="009B17C0" w:rsidRPr="00B300B9">
        <w:t xml:space="preserve">und kann je nach Anwendung individuell konfiguriert werden. </w:t>
      </w:r>
      <w:r w:rsidR="00A27D1F">
        <w:t>Die</w:t>
      </w:r>
      <w:r w:rsidR="00A27D1F" w:rsidRPr="00B300B9">
        <w:t xml:space="preserve"> </w:t>
      </w:r>
      <w:r w:rsidR="009B17C0" w:rsidRPr="00B300B9">
        <w:t>Hauptvorteil</w:t>
      </w:r>
      <w:r w:rsidR="00A27D1F">
        <w:t>e</w:t>
      </w:r>
      <w:r w:rsidR="009B17C0" w:rsidRPr="00B300B9">
        <w:t xml:space="preserve"> des von Liebherr gefertigten Hydraulikantriebs liegen in der automatischen Drehmomentregelung, der stufenlosen Drehzahl-Optimierung und vier elektronisch einstellbaren Drehzahlbereichen. Die weiteren Vorzüge dieses Bohrantriebs sind sein einfacher Aufbau, der geringe Wartungsaufwand und vor allem seine außerordentliche Effizienz.</w:t>
      </w:r>
    </w:p>
    <w:p w14:paraId="4F50BA7D" w14:textId="4990668E" w:rsidR="009B17C0" w:rsidRPr="009B17C0" w:rsidRDefault="009B17C0" w:rsidP="00A27D1F">
      <w:pPr>
        <w:pStyle w:val="Press5-Body"/>
      </w:pPr>
      <w:r w:rsidRPr="009B17C0">
        <w:t xml:space="preserve">Das rund 115 </w:t>
      </w:r>
      <w:r w:rsidR="00BC2D1E">
        <w:t>t</w:t>
      </w:r>
      <w:r w:rsidRPr="009B17C0">
        <w:t xml:space="preserve"> schwere LB 36 ist für Bohrdurchmesser von bis zu 3</w:t>
      </w:r>
      <w:r w:rsidR="00D674CA">
        <w:t xml:space="preserve"> </w:t>
      </w:r>
      <w:r w:rsidRPr="009B17C0">
        <w:t>m und Bohrtiefen von maximal 88</w:t>
      </w:r>
      <w:r w:rsidR="00A27D1F">
        <w:t> </w:t>
      </w:r>
      <w:r w:rsidRPr="009B17C0">
        <w:t>m ausgelegt. Die</w:t>
      </w:r>
      <w:r w:rsidR="00BC2D1E">
        <w:t xml:space="preserve"> 40-t</w:t>
      </w:r>
      <w:r w:rsidR="00A27D1F">
        <w:t xml:space="preserve"> </w:t>
      </w:r>
      <w:r w:rsidRPr="009B17C0">
        <w:t>starke Kellywinde und das Seilvorschubsystem mit 40</w:t>
      </w:r>
      <w:r w:rsidR="00A27D1F">
        <w:t> </w:t>
      </w:r>
      <w:r w:rsidR="00BC2D1E">
        <w:t>t</w:t>
      </w:r>
      <w:r w:rsidRPr="009B17C0">
        <w:t xml:space="preserve"> Rückzugskraft bieten einen wesentlichen technischen Vorteil. Damit verfügt der Anwender über ein Höchstmaß an Leistungsfähigkeit und Zuverlässigkeit, selbst bei schwersten Bodenverhältnissen und Einsatzbedingungen. </w:t>
      </w:r>
    </w:p>
    <w:p w14:paraId="670F2D2B" w14:textId="77777777" w:rsidR="009B17C0" w:rsidRPr="009B17C0" w:rsidRDefault="009B17C0" w:rsidP="00A27D1F">
      <w:pPr>
        <w:pStyle w:val="Press5-Body"/>
      </w:pPr>
      <w:r w:rsidRPr="009B17C0">
        <w:t xml:space="preserve">Das </w:t>
      </w:r>
      <w:r w:rsidR="00A27D1F">
        <w:t>Liebherr-</w:t>
      </w:r>
      <w:r w:rsidRPr="009B17C0">
        <w:t>Bohrgerät besticht durch eine stabile Ausführung des Mäklers, eine robuste Kinematik sowie ein breit gefächertes Einsatzspektrum.</w:t>
      </w:r>
      <w:r w:rsidR="00BC2D1E">
        <w:t xml:space="preserve"> Hohe Stabilität ist durch die große Standfläche des Unterwagens garantiert.</w:t>
      </w:r>
      <w:r w:rsidRPr="009B17C0">
        <w:t xml:space="preserve"> Ähnlich wie die anderen Geräte der LB-Serie ist das LB 36 speziell für Kelly-, Endlosschnecken-, Doppelbohrkopf- sowie Bodenmischeinsätze konzipiert. </w:t>
      </w:r>
    </w:p>
    <w:p w14:paraId="4C44A9B4" w14:textId="77777777" w:rsidR="009B17C0" w:rsidRPr="009B17C0" w:rsidRDefault="009B17C0" w:rsidP="00A27D1F">
      <w:pPr>
        <w:pStyle w:val="Press6-SubHeadline"/>
      </w:pPr>
      <w:r w:rsidRPr="009B17C0">
        <w:t xml:space="preserve">Liebherr – ein ganzheitlicher Systemanbieter </w:t>
      </w:r>
      <w:r w:rsidR="00A27D1F">
        <w:t>im Spezialtiefbau</w:t>
      </w:r>
    </w:p>
    <w:p w14:paraId="012F4B7E" w14:textId="71BBD300" w:rsidR="00A27D1F" w:rsidRDefault="00877709" w:rsidP="00A27D1F">
      <w:pPr>
        <w:pStyle w:val="Press5-Body"/>
      </w:pPr>
      <w:r>
        <w:t xml:space="preserve">Im Bereich Spezialtiefbau bietet Liebherr </w:t>
      </w:r>
      <w:r w:rsidR="00A27D1F">
        <w:t>seine</w:t>
      </w:r>
      <w:r>
        <w:t>n</w:t>
      </w:r>
      <w:r w:rsidR="00A27D1F" w:rsidRPr="009B17C0">
        <w:t xml:space="preserve"> </w:t>
      </w:r>
      <w:r w:rsidR="009B17C0" w:rsidRPr="009B17C0">
        <w:t>Kunden</w:t>
      </w:r>
      <w:r w:rsidR="009B17C0">
        <w:t xml:space="preserve"> </w:t>
      </w:r>
      <w:r w:rsidR="00402672">
        <w:t xml:space="preserve">nicht nur zahlreiche Maschinen sondern auch </w:t>
      </w:r>
      <w:r>
        <w:t xml:space="preserve">eine Vielzahl von </w:t>
      </w:r>
      <w:r w:rsidR="009B17C0">
        <w:t>Dienstleistungen</w:t>
      </w:r>
      <w:r>
        <w:t xml:space="preserve"> an</w:t>
      </w:r>
      <w:r w:rsidR="003F31AB">
        <w:t>, welche die Effizienz auf der Baustelle erhöhen</w:t>
      </w:r>
      <w:r w:rsidR="009B17C0">
        <w:t xml:space="preserve">. </w:t>
      </w:r>
      <w:r w:rsidR="00A27D1F">
        <w:t xml:space="preserve">Dazu zählen die verfahrenstechnische Beratung in der Planungsphase, die Anwendungsberatung auf der Baustelle, die </w:t>
      </w:r>
      <w:r w:rsidR="00A27D1F" w:rsidRPr="00B300B9">
        <w:t>Speicherung, Auswertung und Übertragung von Maschinendaten</w:t>
      </w:r>
      <w:r w:rsidR="00A27D1F">
        <w:t xml:space="preserve"> mittels LiDAT sowie die Dokumentation und Analyse der Prozesse auf der Baustelle mittels </w:t>
      </w:r>
      <w:r w:rsidR="00A27D1F" w:rsidRPr="00B300B9">
        <w:t>PDE/PDR.</w:t>
      </w:r>
      <w:r w:rsidR="003F31AB">
        <w:t xml:space="preserve"> </w:t>
      </w:r>
    </w:p>
    <w:p w14:paraId="0E6FBFDF" w14:textId="7C64CFEA" w:rsidR="00A27D1F" w:rsidRDefault="00A27D1F" w:rsidP="00A27D1F">
      <w:pPr>
        <w:pStyle w:val="Press5-Body"/>
      </w:pPr>
      <w:r>
        <w:lastRenderedPageBreak/>
        <w:t>H</w:t>
      </w:r>
      <w:r w:rsidR="00812144">
        <w:t xml:space="preserve">ervorzuheben </w:t>
      </w:r>
      <w:r w:rsidR="009B17C0">
        <w:t xml:space="preserve">sind </w:t>
      </w:r>
      <w:r>
        <w:t xml:space="preserve">zudem </w:t>
      </w:r>
      <w:r w:rsidR="009B17C0">
        <w:t xml:space="preserve">die neuen </w:t>
      </w:r>
      <w:r>
        <w:t>Liebherr-</w:t>
      </w:r>
      <w:r w:rsidR="009B17C0">
        <w:t>Simulatoren</w:t>
      </w:r>
      <w:r>
        <w:t xml:space="preserve"> für Spezialtiefbaugeräte</w:t>
      </w:r>
      <w:r w:rsidR="009B17C0">
        <w:t xml:space="preserve">, mit welchen die Fahrer auf ihre zukünftigen Aufgaben in einer virtuellen aber dennoch realistischen Umgebung vorbereitet werden können. </w:t>
      </w:r>
      <w:r>
        <w:t xml:space="preserve">Dies </w:t>
      </w:r>
      <w:r w:rsidR="00877709">
        <w:t xml:space="preserve">verbessert </w:t>
      </w:r>
      <w:r>
        <w:t>die Souveränität des Fahrers und somit die Sicherheit auf der Baustelle.</w:t>
      </w:r>
    </w:p>
    <w:p w14:paraId="6D9265F5" w14:textId="77777777" w:rsidR="00A27D1F" w:rsidRDefault="00A27D1F" w:rsidP="00A27D1F">
      <w:pPr>
        <w:pStyle w:val="Press7-InformationHeadline"/>
      </w:pPr>
      <w:r>
        <w:t>Bildunterschriften</w:t>
      </w:r>
    </w:p>
    <w:p w14:paraId="4BAC8180" w14:textId="0342D928" w:rsidR="005A6546" w:rsidRPr="00ED6A85" w:rsidRDefault="005A6546" w:rsidP="00ED6A85">
      <w:pPr>
        <w:pStyle w:val="Press8-Information"/>
      </w:pPr>
      <w:r w:rsidRPr="00ED6A85">
        <w:t>liebherr-hs8130hd-duty-cycle-crawler-crane.jpg</w:t>
      </w:r>
    </w:p>
    <w:p w14:paraId="245E509B" w14:textId="42DBEB60" w:rsidR="00A27D1F" w:rsidRDefault="005A6546" w:rsidP="00ED6A85">
      <w:pPr>
        <w:pStyle w:val="Press8-Information"/>
      </w:pPr>
      <w:r w:rsidRPr="00ED6A85">
        <w:t xml:space="preserve">Rendering des </w:t>
      </w:r>
      <w:r w:rsidR="001D7DA1" w:rsidRPr="00ED6A85">
        <w:t>Liebherr-</w:t>
      </w:r>
      <w:r w:rsidRPr="00ED6A85">
        <w:t>Hydroseilbaggers HS 8</w:t>
      </w:r>
      <w:r w:rsidR="00ED6A85">
        <w:t>130 HD mit Verrohrungsmaschine</w:t>
      </w:r>
    </w:p>
    <w:p w14:paraId="53BE436A" w14:textId="77777777" w:rsidR="00ED6A85" w:rsidRPr="00ED6A85" w:rsidRDefault="00ED6A85" w:rsidP="00ED6A85">
      <w:pPr>
        <w:pStyle w:val="Press8-Information"/>
      </w:pPr>
    </w:p>
    <w:p w14:paraId="07656FDF" w14:textId="698E9359" w:rsidR="005A6546" w:rsidRPr="004712DC" w:rsidRDefault="005A6546" w:rsidP="00ED6A85">
      <w:pPr>
        <w:pStyle w:val="Press8-Information"/>
      </w:pPr>
      <w:bookmarkStart w:id="0" w:name="_GoBack"/>
      <w:r w:rsidRPr="004712DC">
        <w:t xml:space="preserve">liebherr-lb36-rotary-drilling-rig.jpg </w:t>
      </w:r>
    </w:p>
    <w:bookmarkEnd w:id="0"/>
    <w:p w14:paraId="66B3F5B2" w14:textId="1CDBBF38" w:rsidR="005A6546" w:rsidRDefault="001D7DA1" w:rsidP="00ED6A85">
      <w:pPr>
        <w:pStyle w:val="Press8-Information"/>
      </w:pPr>
      <w:r w:rsidRPr="00ED6A85">
        <w:t xml:space="preserve">Das Liebherr-Großdrehbohrgerät LB 36 </w:t>
      </w:r>
      <w:r w:rsidR="00ED6A85">
        <w:t>im Einsatz in der Schweiz</w:t>
      </w:r>
    </w:p>
    <w:p w14:paraId="452D0D34" w14:textId="77777777" w:rsidR="00ED6A85" w:rsidRPr="00ED6A85" w:rsidRDefault="00ED6A85" w:rsidP="00ED6A85">
      <w:pPr>
        <w:pStyle w:val="Press8-Information"/>
      </w:pPr>
    </w:p>
    <w:p w14:paraId="1DB7AC3A" w14:textId="2A570051" w:rsidR="005A6546" w:rsidRPr="00ED6A85" w:rsidRDefault="005A6546" w:rsidP="00ED6A85">
      <w:pPr>
        <w:pStyle w:val="Press8-Information"/>
      </w:pPr>
      <w:r w:rsidRPr="00ED6A85">
        <w:t>liebherr-lrb355-piling-drilling-rig.jpg</w:t>
      </w:r>
    </w:p>
    <w:p w14:paraId="36918343" w14:textId="71B60666" w:rsidR="005A6546" w:rsidRPr="00ED6A85" w:rsidRDefault="00ED6A85" w:rsidP="00ED6A85">
      <w:pPr>
        <w:pStyle w:val="Press8-Information"/>
      </w:pPr>
      <w:r>
        <w:t xml:space="preserve">Das </w:t>
      </w:r>
      <w:r w:rsidR="001D7DA1" w:rsidRPr="00ED6A85">
        <w:t xml:space="preserve">vielseitige Ramm-und Bohrgerät LRB 355 </w:t>
      </w:r>
      <w:r>
        <w:t xml:space="preserve">von Liebherr </w:t>
      </w:r>
      <w:r w:rsidR="001D7DA1" w:rsidRPr="00ED6A85">
        <w:t>auf seiner Premierenbaustel</w:t>
      </w:r>
      <w:r>
        <w:t>le im österreichischen Dornbirn</w:t>
      </w:r>
    </w:p>
    <w:p w14:paraId="2ECA33EE" w14:textId="77777777" w:rsidR="00A27D1F" w:rsidRPr="001D7DA1" w:rsidRDefault="00A27D1F" w:rsidP="00A27D1F">
      <w:pPr>
        <w:pStyle w:val="Press8-Information"/>
        <w:rPr>
          <w:lang w:val="de-AT"/>
        </w:rPr>
      </w:pPr>
    </w:p>
    <w:p w14:paraId="1E36FCC4" w14:textId="77777777" w:rsidR="00A27D1F" w:rsidRPr="008A0F7A" w:rsidRDefault="00A27D1F" w:rsidP="00A27D1F">
      <w:pPr>
        <w:pStyle w:val="Press7-InformationHeadline"/>
      </w:pPr>
      <w:r w:rsidRPr="008A0F7A">
        <w:t>Ansprechpartner</w:t>
      </w:r>
    </w:p>
    <w:p w14:paraId="3E8BB3BC" w14:textId="77777777" w:rsidR="00A27D1F" w:rsidRDefault="00A27D1F" w:rsidP="00A27D1F">
      <w:pPr>
        <w:pStyle w:val="Press8-Information"/>
      </w:pPr>
      <w:r>
        <w:t>Wolfgang Pfister</w:t>
      </w:r>
    </w:p>
    <w:p w14:paraId="107B068C" w14:textId="77777777" w:rsidR="00A27D1F" w:rsidRDefault="00A27D1F" w:rsidP="00A27D1F">
      <w:pPr>
        <w:pStyle w:val="Press8-Information"/>
      </w:pPr>
      <w:r w:rsidRPr="00FA0517">
        <w:t xml:space="preserve">Telefon: </w:t>
      </w:r>
      <w:r>
        <w:t>+43 50809 41-444</w:t>
      </w:r>
    </w:p>
    <w:p w14:paraId="5AB6D4C4" w14:textId="77777777" w:rsidR="00A27D1F" w:rsidRPr="00E91431" w:rsidRDefault="00A27D1F" w:rsidP="00A27D1F">
      <w:pPr>
        <w:pStyle w:val="Press8-Information"/>
      </w:pPr>
      <w:r>
        <w:t>E-Mail: wolfgang.pfister@liebherr.com</w:t>
      </w:r>
    </w:p>
    <w:p w14:paraId="330D4DFA" w14:textId="77777777" w:rsidR="00A27D1F" w:rsidRPr="00FA0517" w:rsidRDefault="00A27D1F" w:rsidP="00A27D1F">
      <w:pPr>
        <w:pStyle w:val="Press8-Information"/>
      </w:pPr>
    </w:p>
    <w:p w14:paraId="20754371" w14:textId="77777777" w:rsidR="00A27D1F" w:rsidRPr="008A0F7A" w:rsidRDefault="00A27D1F" w:rsidP="00A27D1F">
      <w:pPr>
        <w:pStyle w:val="Press7-InformationHeadline"/>
      </w:pPr>
      <w:r w:rsidRPr="008A0F7A">
        <w:t>Veröffentlicht von</w:t>
      </w:r>
    </w:p>
    <w:p w14:paraId="4DA914CD" w14:textId="77777777" w:rsidR="00A27D1F" w:rsidRDefault="00A27D1F" w:rsidP="00A27D1F">
      <w:pPr>
        <w:pStyle w:val="Press8-Information"/>
      </w:pPr>
      <w:r>
        <w:t xml:space="preserve">Liebherr-Werk Nenzing GmbH </w:t>
      </w:r>
    </w:p>
    <w:p w14:paraId="6A8FD2A3" w14:textId="77777777" w:rsidR="00A27D1F" w:rsidRDefault="00A27D1F" w:rsidP="00A27D1F">
      <w:pPr>
        <w:pStyle w:val="Press8-Information"/>
      </w:pPr>
      <w:r>
        <w:t xml:space="preserve">Nenzing, Österreich </w:t>
      </w:r>
    </w:p>
    <w:p w14:paraId="2A90B313" w14:textId="77777777" w:rsidR="009E5BD7" w:rsidRPr="00B300B9" w:rsidRDefault="00A27D1F" w:rsidP="00A27D1F">
      <w:pPr>
        <w:pStyle w:val="Press8-Information"/>
      </w:pPr>
      <w:r>
        <w:t xml:space="preserve">www.liebherr.com </w:t>
      </w:r>
    </w:p>
    <w:sectPr w:rsidR="009E5BD7" w:rsidRPr="00B300B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62644" w14:textId="77777777" w:rsidR="00EC4ED0" w:rsidRDefault="00EC4ED0">
      <w:r>
        <w:separator/>
      </w:r>
    </w:p>
  </w:endnote>
  <w:endnote w:type="continuationSeparator" w:id="0">
    <w:p w14:paraId="45057427" w14:textId="77777777" w:rsidR="00EC4ED0" w:rsidRDefault="00EC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9145B" w14:textId="77777777" w:rsidR="0035678B" w:rsidRPr="008A3B8B" w:rsidRDefault="0046670D" w:rsidP="00A27D1F">
    <w:pPr>
      <w:pStyle w:val="Press8-Information"/>
      <w:rPr>
        <w:b/>
      </w:rPr>
    </w:pPr>
    <w:r w:rsidRPr="008A3B8B">
      <w:rPr>
        <w:b/>
      </w:rPr>
      <w:fldChar w:fldCharType="begin"/>
    </w:r>
    <w:r w:rsidRPr="008A3B8B">
      <w:instrText xml:space="preserve"> PAGE </w:instrText>
    </w:r>
    <w:r w:rsidRPr="008A3B8B">
      <w:rPr>
        <w:b/>
      </w:rPr>
      <w:fldChar w:fldCharType="separate"/>
    </w:r>
    <w:r w:rsidR="004712DC">
      <w:t>4</w:t>
    </w:r>
    <w:r w:rsidRPr="008A3B8B">
      <w:rPr>
        <w:b/>
      </w:rPr>
      <w:fldChar w:fldCharType="end"/>
    </w:r>
    <w:r w:rsidRPr="008A3B8B">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4712DC">
      <w:t>5</w:t>
    </w:r>
    <w:r w:rsidR="008C04EB" w:rsidRPr="008A3B8B">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2CE5D" w14:textId="77777777" w:rsidR="0046670D" w:rsidRPr="00A27D1F" w:rsidRDefault="0046670D" w:rsidP="00A27D1F">
    <w:pPr>
      <w:pStyle w:val="Press8-Information"/>
    </w:pPr>
    <w:r w:rsidRPr="00A27D1F">
      <w:fldChar w:fldCharType="begin"/>
    </w:r>
    <w:r w:rsidRPr="00A27D1F">
      <w:instrText xml:space="preserve"> PAGE </w:instrText>
    </w:r>
    <w:r w:rsidRPr="00A27D1F">
      <w:fldChar w:fldCharType="separate"/>
    </w:r>
    <w:r w:rsidR="004712DC">
      <w:t>1</w:t>
    </w:r>
    <w:r w:rsidRPr="00A27D1F">
      <w:fldChar w:fldCharType="end"/>
    </w:r>
    <w:r w:rsidRPr="00A27D1F">
      <w:t xml:space="preserve"> / </w:t>
    </w:r>
    <w:r w:rsidR="008C04EB" w:rsidRPr="00A27D1F">
      <w:fldChar w:fldCharType="begin"/>
    </w:r>
    <w:r w:rsidR="008C04EB" w:rsidRPr="00A27D1F">
      <w:instrText xml:space="preserve"> NUMPAGES </w:instrText>
    </w:r>
    <w:r w:rsidR="008C04EB" w:rsidRPr="00A27D1F">
      <w:fldChar w:fldCharType="separate"/>
    </w:r>
    <w:r w:rsidR="004712DC">
      <w:t>5</w:t>
    </w:r>
    <w:r w:rsidR="008C04EB" w:rsidRPr="00A27D1F">
      <w:fldChar w:fldCharType="end"/>
    </w:r>
    <w:r w:rsidR="000761F2" w:rsidRPr="00A27D1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9BCA2" w14:textId="77777777" w:rsidR="00EC4ED0" w:rsidRDefault="00EC4ED0">
      <w:r>
        <w:separator/>
      </w:r>
    </w:p>
  </w:footnote>
  <w:footnote w:type="continuationSeparator" w:id="0">
    <w:p w14:paraId="203C6657" w14:textId="77777777" w:rsidR="00EC4ED0" w:rsidRDefault="00EC4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A2546" w14:textId="77777777" w:rsidR="0046670D" w:rsidRPr="0046670D" w:rsidRDefault="0046670D" w:rsidP="009317D1">
    <w:pPr>
      <w:pStyle w:val="Press1-Header"/>
    </w:pPr>
  </w:p>
  <w:p w14:paraId="3D84CD11" w14:textId="77777777" w:rsidR="00A02FC8" w:rsidRDefault="00A02FC8" w:rsidP="009317D1">
    <w:pPr>
      <w:pStyle w:val="Press1-Header"/>
    </w:pPr>
  </w:p>
  <w:p w14:paraId="2ABBC877" w14:textId="77777777" w:rsidR="00A02FC8" w:rsidRDefault="00A02FC8" w:rsidP="009317D1">
    <w:pPr>
      <w:pStyle w:val="Press1-Header"/>
    </w:pPr>
    <w:r w:rsidRPr="0046670D">
      <w:rPr>
        <w:noProof/>
      </w:rPr>
      <w:drawing>
        <wp:anchor distT="0" distB="0" distL="114300" distR="114300" simplePos="0" relativeHeight="251658240" behindDoc="0" locked="0" layoutInCell="1" allowOverlap="1" wp14:anchorId="325951E7" wp14:editId="27A7EC40">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0106350E" w14:textId="77777777" w:rsidR="0046670D" w:rsidRDefault="00A02FC8" w:rsidP="009317D1">
    <w:pPr>
      <w:pStyle w:val="Press1-Header"/>
    </w:pPr>
    <w:r>
      <w:tab/>
    </w:r>
    <w:r w:rsidR="00E709A9">
      <w:t>information</w:t>
    </w:r>
  </w:p>
  <w:p w14:paraId="662E19EC" w14:textId="77777777" w:rsidR="00D0217E" w:rsidRPr="0046670D" w:rsidRDefault="00D0217E" w:rsidP="009317D1">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9593044"/>
    <w:multiLevelType w:val="hybridMultilevel"/>
    <w:tmpl w:val="B300A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25C7C"/>
    <w:rsid w:val="000531C6"/>
    <w:rsid w:val="00056256"/>
    <w:rsid w:val="0007182B"/>
    <w:rsid w:val="00072FC0"/>
    <w:rsid w:val="000761F2"/>
    <w:rsid w:val="000843E8"/>
    <w:rsid w:val="0009396A"/>
    <w:rsid w:val="000E5B47"/>
    <w:rsid w:val="000F1BBB"/>
    <w:rsid w:val="000F3AE9"/>
    <w:rsid w:val="000F7C2D"/>
    <w:rsid w:val="00134024"/>
    <w:rsid w:val="00152FE3"/>
    <w:rsid w:val="00154C0F"/>
    <w:rsid w:val="0016211E"/>
    <w:rsid w:val="00177340"/>
    <w:rsid w:val="00181723"/>
    <w:rsid w:val="00193F25"/>
    <w:rsid w:val="001D7DA1"/>
    <w:rsid w:val="001E42BE"/>
    <w:rsid w:val="00225077"/>
    <w:rsid w:val="002344D8"/>
    <w:rsid w:val="00245DDB"/>
    <w:rsid w:val="00250B12"/>
    <w:rsid w:val="00260171"/>
    <w:rsid w:val="002A1DC2"/>
    <w:rsid w:val="002A4A09"/>
    <w:rsid w:val="002A72CC"/>
    <w:rsid w:val="002B3498"/>
    <w:rsid w:val="002C4B59"/>
    <w:rsid w:val="002D2852"/>
    <w:rsid w:val="002E0D0F"/>
    <w:rsid w:val="002E21A6"/>
    <w:rsid w:val="002E3E13"/>
    <w:rsid w:val="002F0CF1"/>
    <w:rsid w:val="002F4EE2"/>
    <w:rsid w:val="00313A6F"/>
    <w:rsid w:val="003206E8"/>
    <w:rsid w:val="00337A9E"/>
    <w:rsid w:val="00340947"/>
    <w:rsid w:val="0035678B"/>
    <w:rsid w:val="0037395C"/>
    <w:rsid w:val="003B53D2"/>
    <w:rsid w:val="003D7474"/>
    <w:rsid w:val="003F31AB"/>
    <w:rsid w:val="00402672"/>
    <w:rsid w:val="00431732"/>
    <w:rsid w:val="00445225"/>
    <w:rsid w:val="0046670D"/>
    <w:rsid w:val="004712DC"/>
    <w:rsid w:val="00473CCD"/>
    <w:rsid w:val="00474E3B"/>
    <w:rsid w:val="0047545A"/>
    <w:rsid w:val="00475B64"/>
    <w:rsid w:val="004859BA"/>
    <w:rsid w:val="00486EC7"/>
    <w:rsid w:val="004E5183"/>
    <w:rsid w:val="004F334E"/>
    <w:rsid w:val="00507822"/>
    <w:rsid w:val="005166B8"/>
    <w:rsid w:val="00567B4E"/>
    <w:rsid w:val="00576EF0"/>
    <w:rsid w:val="005979C7"/>
    <w:rsid w:val="005A6546"/>
    <w:rsid w:val="005B0DF2"/>
    <w:rsid w:val="005C4328"/>
    <w:rsid w:val="005E7016"/>
    <w:rsid w:val="00607C00"/>
    <w:rsid w:val="00640716"/>
    <w:rsid w:val="006506C0"/>
    <w:rsid w:val="0065250A"/>
    <w:rsid w:val="00664FBC"/>
    <w:rsid w:val="00677EA1"/>
    <w:rsid w:val="00680C74"/>
    <w:rsid w:val="006812D8"/>
    <w:rsid w:val="0069404A"/>
    <w:rsid w:val="006A42D3"/>
    <w:rsid w:val="006A49A9"/>
    <w:rsid w:val="006B023F"/>
    <w:rsid w:val="006D20B0"/>
    <w:rsid w:val="006E22D4"/>
    <w:rsid w:val="006E2DB2"/>
    <w:rsid w:val="007006A0"/>
    <w:rsid w:val="00701290"/>
    <w:rsid w:val="00714E59"/>
    <w:rsid w:val="007204FF"/>
    <w:rsid w:val="00722187"/>
    <w:rsid w:val="00730B63"/>
    <w:rsid w:val="0077413F"/>
    <w:rsid w:val="007842CD"/>
    <w:rsid w:val="007A28D9"/>
    <w:rsid w:val="007A2A4F"/>
    <w:rsid w:val="007A5378"/>
    <w:rsid w:val="007B53BB"/>
    <w:rsid w:val="007B6A58"/>
    <w:rsid w:val="007E7A88"/>
    <w:rsid w:val="00806E22"/>
    <w:rsid w:val="00812144"/>
    <w:rsid w:val="0083147F"/>
    <w:rsid w:val="00833E0E"/>
    <w:rsid w:val="008362BB"/>
    <w:rsid w:val="00877709"/>
    <w:rsid w:val="008960EC"/>
    <w:rsid w:val="008979BD"/>
    <w:rsid w:val="008A3B8B"/>
    <w:rsid w:val="008B06F3"/>
    <w:rsid w:val="008B5C73"/>
    <w:rsid w:val="008C04EB"/>
    <w:rsid w:val="008D0046"/>
    <w:rsid w:val="008E31A2"/>
    <w:rsid w:val="008E7BFB"/>
    <w:rsid w:val="009169B8"/>
    <w:rsid w:val="009262F1"/>
    <w:rsid w:val="009317D1"/>
    <w:rsid w:val="00952B00"/>
    <w:rsid w:val="0097485C"/>
    <w:rsid w:val="0098001E"/>
    <w:rsid w:val="0098245D"/>
    <w:rsid w:val="009B17C0"/>
    <w:rsid w:val="009B35D2"/>
    <w:rsid w:val="009B5DB5"/>
    <w:rsid w:val="009C39CC"/>
    <w:rsid w:val="009E5BD7"/>
    <w:rsid w:val="009F19EC"/>
    <w:rsid w:val="00A02FC8"/>
    <w:rsid w:val="00A03632"/>
    <w:rsid w:val="00A05045"/>
    <w:rsid w:val="00A22DA1"/>
    <w:rsid w:val="00A27D1F"/>
    <w:rsid w:val="00A31582"/>
    <w:rsid w:val="00A514B2"/>
    <w:rsid w:val="00A536AC"/>
    <w:rsid w:val="00A9056D"/>
    <w:rsid w:val="00AA191B"/>
    <w:rsid w:val="00AA5C60"/>
    <w:rsid w:val="00AD5274"/>
    <w:rsid w:val="00B00112"/>
    <w:rsid w:val="00B300B9"/>
    <w:rsid w:val="00B32D79"/>
    <w:rsid w:val="00B36217"/>
    <w:rsid w:val="00B63068"/>
    <w:rsid w:val="00B660A0"/>
    <w:rsid w:val="00BA6CBD"/>
    <w:rsid w:val="00BB55C9"/>
    <w:rsid w:val="00BC2D1E"/>
    <w:rsid w:val="00BC649C"/>
    <w:rsid w:val="00BD2D90"/>
    <w:rsid w:val="00C0347A"/>
    <w:rsid w:val="00C22519"/>
    <w:rsid w:val="00C275CE"/>
    <w:rsid w:val="00C37890"/>
    <w:rsid w:val="00C8241C"/>
    <w:rsid w:val="00C86E35"/>
    <w:rsid w:val="00CA7C33"/>
    <w:rsid w:val="00CB1285"/>
    <w:rsid w:val="00CF764C"/>
    <w:rsid w:val="00D0217E"/>
    <w:rsid w:val="00D142DE"/>
    <w:rsid w:val="00D14529"/>
    <w:rsid w:val="00D20C2F"/>
    <w:rsid w:val="00D264AF"/>
    <w:rsid w:val="00D26512"/>
    <w:rsid w:val="00D636CD"/>
    <w:rsid w:val="00D674CA"/>
    <w:rsid w:val="00D850C1"/>
    <w:rsid w:val="00D97F18"/>
    <w:rsid w:val="00DC6BB8"/>
    <w:rsid w:val="00DE3A43"/>
    <w:rsid w:val="00DF5B5B"/>
    <w:rsid w:val="00DF6DC3"/>
    <w:rsid w:val="00E37ACF"/>
    <w:rsid w:val="00E42724"/>
    <w:rsid w:val="00E51827"/>
    <w:rsid w:val="00E709A9"/>
    <w:rsid w:val="00E833AF"/>
    <w:rsid w:val="00EA351E"/>
    <w:rsid w:val="00EB3FF4"/>
    <w:rsid w:val="00EB46D3"/>
    <w:rsid w:val="00EC4ED0"/>
    <w:rsid w:val="00ED6A85"/>
    <w:rsid w:val="00EE2DB6"/>
    <w:rsid w:val="00EF49BA"/>
    <w:rsid w:val="00F05C54"/>
    <w:rsid w:val="00F07546"/>
    <w:rsid w:val="00F10DFC"/>
    <w:rsid w:val="00F33BCD"/>
    <w:rsid w:val="00F54E62"/>
    <w:rsid w:val="00F710E1"/>
    <w:rsid w:val="00F81DA9"/>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4E197BE"/>
  <w15:docId w15:val="{366C7F2B-DF2D-45C6-946F-2934E62D8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32D7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27D1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69404A"/>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E13B-20AB-4AFA-8F90-E06A454F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1072</Words>
  <Characters>6756</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7813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2015-12-16T12:50:00Z</cp:lastPrinted>
  <dcterms:created xsi:type="dcterms:W3CDTF">2016-01-08T12:50:00Z</dcterms:created>
  <dcterms:modified xsi:type="dcterms:W3CDTF">2016-01-08T12:50:00Z</dcterms:modified>
</cp:coreProperties>
</file>