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DF94C" w14:textId="1B2EF001" w:rsidR="00E709A9" w:rsidRPr="009317D1" w:rsidRDefault="009E5BD7" w:rsidP="009317D1">
      <w:pPr>
        <w:pStyle w:val="Press2-Headline"/>
      </w:pPr>
      <w:r>
        <w:t xml:space="preserve">Liebherr si presenta alla Bauma 2016 </w:t>
      </w:r>
      <w:r w:rsidR="00090C4D">
        <w:t>come fornitore globale nel settore delle fondazioni speciali</w:t>
      </w:r>
      <w:r>
        <w:t xml:space="preserve"> </w:t>
      </w:r>
    </w:p>
    <w:p w14:paraId="60CEA19C" w14:textId="7FDBCC18" w:rsidR="00E709A9" w:rsidRPr="00F10DFC" w:rsidRDefault="00B32D79" w:rsidP="009317D1">
      <w:pPr>
        <w:pStyle w:val="Press3-BulletPoints"/>
        <w:rPr>
          <w:b/>
        </w:rPr>
      </w:pPr>
      <w:r w:rsidRPr="00E778A6">
        <w:rPr>
          <w:bCs/>
        </w:rPr>
        <w:t>S</w:t>
      </w:r>
      <w:r>
        <w:t xml:space="preserve">oluzioni innovative nel settore </w:t>
      </w:r>
      <w:r w:rsidR="00090C4D">
        <w:t>delle fondazioni speciali</w:t>
      </w:r>
      <w:r>
        <w:rPr>
          <w:b/>
        </w:rPr>
        <w:t xml:space="preserve">: </w:t>
      </w:r>
      <w:r>
        <w:t xml:space="preserve">la macchina </w:t>
      </w:r>
      <w:r w:rsidR="00655353">
        <w:t>per</w:t>
      </w:r>
      <w:r>
        <w:t xml:space="preserve"> infissione e perforazione LRB 355, l'escavatore idraulico a </w:t>
      </w:r>
      <w:r w:rsidR="00655353">
        <w:t>fune</w:t>
      </w:r>
      <w:r>
        <w:t xml:space="preserve"> HS 8130 HD e la macchina </w:t>
      </w:r>
      <w:r w:rsidR="00655353">
        <w:t>per perforazioni di grosso diametro</w:t>
      </w:r>
      <w:r>
        <w:t xml:space="preserve"> LB 36  </w:t>
      </w:r>
    </w:p>
    <w:p w14:paraId="721AB7CF" w14:textId="3EEC441B" w:rsidR="004F334E" w:rsidRPr="00F10DFC" w:rsidRDefault="00655353" w:rsidP="009317D1">
      <w:pPr>
        <w:pStyle w:val="Press3-BulletPoints"/>
        <w:rPr>
          <w:b/>
        </w:rPr>
      </w:pPr>
      <w:r>
        <w:t>Tutte e tre sono già state lanciate</w:t>
      </w:r>
      <w:r w:rsidR="00B300B9">
        <w:t xml:space="preserve"> con successo sul mercato </w:t>
      </w:r>
    </w:p>
    <w:p w14:paraId="060A6DC0" w14:textId="41E605DE" w:rsidR="004F334E" w:rsidRPr="00F10DFC" w:rsidRDefault="00D97F18" w:rsidP="009317D1">
      <w:pPr>
        <w:pStyle w:val="Press3-BulletPoints"/>
        <w:rPr>
          <w:b/>
        </w:rPr>
      </w:pPr>
      <w:r>
        <w:t xml:space="preserve">Macchine speciali per </w:t>
      </w:r>
      <w:r w:rsidR="007A52AF">
        <w:t>gli impieghi più disparati</w:t>
      </w:r>
      <w:r>
        <w:t xml:space="preserve"> con</w:t>
      </w:r>
      <w:r w:rsidR="007A52AF">
        <w:t xml:space="preserve"> </w:t>
      </w:r>
      <w:r>
        <w:t xml:space="preserve">elevata efficienza </w:t>
      </w:r>
      <w:r w:rsidR="004654AE">
        <w:t>in termini di consumi e prestazioni</w:t>
      </w:r>
      <w:r>
        <w:t xml:space="preserve"> </w:t>
      </w:r>
    </w:p>
    <w:p w14:paraId="59210171" w14:textId="77777777" w:rsidR="00E709A9" w:rsidRPr="00D142DE" w:rsidRDefault="00E709A9" w:rsidP="009317D1">
      <w:pPr>
        <w:pStyle w:val="Press3-BulletPoints"/>
        <w:numPr>
          <w:ilvl w:val="0"/>
          <w:numId w:val="0"/>
        </w:numPr>
        <w:ind w:left="357"/>
      </w:pPr>
    </w:p>
    <w:p w14:paraId="624129B6" w14:textId="525C8EC7" w:rsidR="00B36217" w:rsidRPr="00B32D79" w:rsidRDefault="00CF764C" w:rsidP="00B32D79">
      <w:pPr>
        <w:pStyle w:val="Press4-Lead"/>
      </w:pPr>
      <w:r>
        <w:t xml:space="preserve">Monaco (Germania), 19 gennaio 2016 – Alla Bauma 2016 Liebherr rivendica il suo ruolo di fornitore </w:t>
      </w:r>
      <w:r w:rsidR="006E5047">
        <w:t>globale nel settore delle fondazioni speciali</w:t>
      </w:r>
      <w:r>
        <w:t xml:space="preserve"> presentando per la prima volta la macchina </w:t>
      </w:r>
      <w:r w:rsidR="006E5047">
        <w:t>per</w:t>
      </w:r>
      <w:r>
        <w:t xml:space="preserve"> infissione e perforazione LRB 355 nonché l'escavatore idraulico a </w:t>
      </w:r>
      <w:r w:rsidR="006E5047">
        <w:t>fune</w:t>
      </w:r>
      <w:r>
        <w:t xml:space="preserve"> HS 8130 HD. Inoltre a Monaco si vedrà anche la macchina </w:t>
      </w:r>
      <w:r w:rsidR="006E5047">
        <w:t>per</w:t>
      </w:r>
      <w:r w:rsidR="00EC730C">
        <w:t xml:space="preserve"> perforazioni</w:t>
      </w:r>
      <w:r>
        <w:t xml:space="preserve"> </w:t>
      </w:r>
      <w:r w:rsidR="006E5047">
        <w:t>di grosso diametro</w:t>
      </w:r>
      <w:r>
        <w:t xml:space="preserve"> LB 36 dotata </w:t>
      </w:r>
      <w:r w:rsidR="006E5047">
        <w:t xml:space="preserve">di </w:t>
      </w:r>
      <w:r>
        <w:t xml:space="preserve">asta Kelly. </w:t>
      </w:r>
      <w:r w:rsidR="006E5047">
        <w:t>Le</w:t>
      </w:r>
      <w:r>
        <w:t xml:space="preserve"> tre macchine per lavori </w:t>
      </w:r>
      <w:r w:rsidR="00EC730C">
        <w:t>di fondazioni speciali</w:t>
      </w:r>
      <w:r>
        <w:t xml:space="preserve"> hanno già dimostrato con successo la loro efficienza nei cantieri di tutto il mondo.  </w:t>
      </w:r>
    </w:p>
    <w:p w14:paraId="78EA06E7" w14:textId="50FE4C50" w:rsidR="002F4EE2" w:rsidRDefault="00B26D56" w:rsidP="00A27D1F">
      <w:pPr>
        <w:pStyle w:val="Press5-Body"/>
        <w:rPr>
          <w:szCs w:val="22"/>
        </w:rPr>
      </w:pPr>
      <w:r>
        <w:t>Particolarmente importante risulta l’efficienza in termini di consumi di carburante durante i ripetitivi cicli di lavoro nel settore delle fondazioni speciali</w:t>
      </w:r>
      <w:r w:rsidR="006E22D4">
        <w:t xml:space="preserve">. Come innovazione assoluta, Liebherr propone </w:t>
      </w:r>
      <w:r>
        <w:t>un opzionale</w:t>
      </w:r>
      <w:r w:rsidR="006E22D4">
        <w:t xml:space="preserve"> sistema di arresto </w:t>
      </w:r>
      <w:r>
        <w:t>automatico del motore</w:t>
      </w:r>
      <w:r w:rsidR="006E22D4">
        <w:t xml:space="preserve">. La macchina </w:t>
      </w:r>
      <w:r>
        <w:t>per fondazioni speciali Liebherr, in caso di pausa prolungata, si spegne automaticamente non</w:t>
      </w:r>
      <w:r w:rsidR="006E22D4">
        <w:t xml:space="preserve"> prima </w:t>
      </w:r>
      <w:r>
        <w:t xml:space="preserve">di aver </w:t>
      </w:r>
      <w:r w:rsidR="006E22D4">
        <w:t xml:space="preserve">controllato determinate funzioni di sistema: ciò consente sia di risparmiare carburante sia di tutelare l'ambiente. Grazie alla modalità Eco-Silent è possibile ridurre, inoltre, il numero di giri del motore in base a quanto effettivamente necessario e secondo parametri preimpostati. Ciò comporta una notevole riduzione nel consumo di diesel abbassando, inoltre, le emissioni acustiche senza intaccare la potenza. </w:t>
      </w:r>
    </w:p>
    <w:p w14:paraId="4517B950" w14:textId="62EA3011" w:rsidR="002F4EE2" w:rsidRDefault="00CB0FEC" w:rsidP="00A27D1F">
      <w:pPr>
        <w:pStyle w:val="Press5-Body"/>
        <w:rPr>
          <w:szCs w:val="22"/>
        </w:rPr>
      </w:pPr>
      <w:r>
        <w:t xml:space="preserve">Equipaggiati con </w:t>
      </w:r>
      <w:r w:rsidR="006E22D4">
        <w:t xml:space="preserve">motori diesel di nuova generazione, i </w:t>
      </w:r>
      <w:r>
        <w:t>m</w:t>
      </w:r>
      <w:r w:rsidR="006E22D4">
        <w:t xml:space="preserve">ezzi esposti alla Bauma </w:t>
      </w:r>
      <w:r>
        <w:t xml:space="preserve">operano con </w:t>
      </w:r>
      <w:r w:rsidR="006E22D4">
        <w:t>ridotto</w:t>
      </w:r>
      <w:r>
        <w:t xml:space="preserve"> regime di rotazione</w:t>
      </w:r>
      <w:r w:rsidR="006E22D4">
        <w:t xml:space="preserve">. In questo modo si riduce </w:t>
      </w:r>
      <w:r>
        <w:t>ulteriormente</w:t>
      </w:r>
      <w:r w:rsidR="006E22D4">
        <w:t xml:space="preserve"> il consumo di carburante migliorando, al tempo stesso, l'efficienza. Nel caso dell'escavatore idraulico a </w:t>
      </w:r>
      <w:r>
        <w:t>fune</w:t>
      </w:r>
      <w:r w:rsidR="006E22D4">
        <w:t xml:space="preserve"> HS 8130 HD è stata ottimizzata anche l'idraulica, attraverso la quale l'escavatore </w:t>
      </w:r>
      <w:r>
        <w:t>idraulico a fune</w:t>
      </w:r>
      <w:r w:rsidR="006E22D4">
        <w:t xml:space="preserve">, nonostante una </w:t>
      </w:r>
      <w:r>
        <w:t xml:space="preserve">minore potenza </w:t>
      </w:r>
      <w:r w:rsidR="006E22D4">
        <w:t xml:space="preserve">del </w:t>
      </w:r>
      <w:r w:rsidR="006E22D4">
        <w:lastRenderedPageBreak/>
        <w:t xml:space="preserve">motore, è addirittura in grado di raggiungere una </w:t>
      </w:r>
      <w:r>
        <w:t>produttività</w:t>
      </w:r>
      <w:r w:rsidR="006E22D4">
        <w:t xml:space="preserve"> maggiore rispetto al suo predecessore. </w:t>
      </w:r>
    </w:p>
    <w:p w14:paraId="3A2D1365" w14:textId="77777777" w:rsidR="004859BA" w:rsidRPr="00B32D79" w:rsidRDefault="004859BA" w:rsidP="00B32D79">
      <w:pPr>
        <w:pStyle w:val="Press6-SubHeadline"/>
      </w:pPr>
      <w:r>
        <w:t xml:space="preserve">La macchina multifunzione LRB 355 </w:t>
      </w:r>
    </w:p>
    <w:p w14:paraId="6E4DE1A8" w14:textId="1CAA01FA" w:rsidR="006E2DB2" w:rsidRPr="00B300B9" w:rsidRDefault="00833E0E" w:rsidP="00A27D1F">
      <w:pPr>
        <w:pStyle w:val="Press5-Body"/>
        <w:rPr>
          <w:lang w:eastAsia="it-IT"/>
        </w:rPr>
      </w:pPr>
      <w:r>
        <w:t xml:space="preserve">Il </w:t>
      </w:r>
      <w:r w:rsidR="000E68AA">
        <w:t>robusto sotto</w:t>
      </w:r>
      <w:r w:rsidR="002029BB">
        <w:t>-</w:t>
      </w:r>
      <w:r w:rsidR="000E68AA">
        <w:t xml:space="preserve">carro </w:t>
      </w:r>
      <w:r>
        <w:t xml:space="preserve">della nuova macchina </w:t>
      </w:r>
      <w:r w:rsidR="000E68AA">
        <w:t>per</w:t>
      </w:r>
      <w:r>
        <w:t xml:space="preserve"> infissione e perforazione LR</w:t>
      </w:r>
      <w:r w:rsidR="000E68AA">
        <w:t>B 355 con i cingoli più lunghi n</w:t>
      </w:r>
      <w:r>
        <w:t xml:space="preserve">ella sua classe garantisce un'estrema stabilità. Grazie alla cinematica parallela dispone di un'ampia area di lavoro. Un altro vantaggio è il montaggio diretto di tutti </w:t>
      </w:r>
      <w:r w:rsidR="00FE2EF3">
        <w:t>gli argani</w:t>
      </w:r>
      <w:r>
        <w:t xml:space="preserve"> sulla </w:t>
      </w:r>
      <w:r w:rsidR="00FE2EF3">
        <w:t>guida</w:t>
      </w:r>
      <w:r>
        <w:t xml:space="preserve"> battipalo. Ciò consente, da una parte, di avere una visuale diretta dalla cabina </w:t>
      </w:r>
      <w:r w:rsidR="00FE2EF3">
        <w:t>sugli argani</w:t>
      </w:r>
      <w:r>
        <w:t xml:space="preserve"> e, dall'altra, serve a impedire </w:t>
      </w:r>
      <w:r w:rsidR="00FE2EF3">
        <w:t>movimenti</w:t>
      </w:r>
      <w:r>
        <w:t xml:space="preserve"> delle funi durante </w:t>
      </w:r>
      <w:r w:rsidR="00FE2EF3">
        <w:t>il posizionamento</w:t>
      </w:r>
      <w:r>
        <w:t xml:space="preserve"> della slitta battipalo. La piattaforma di lavoro mobile (optional) della LRB 355 garantisce un accesso sicuro alle </w:t>
      </w:r>
      <w:r w:rsidR="00FE2EF3">
        <w:t>attrezzature ad essa conness</w:t>
      </w:r>
      <w:r>
        <w:t xml:space="preserve">e. Il montaggio degli </w:t>
      </w:r>
      <w:r w:rsidR="00FE2EF3">
        <w:t>utensili</w:t>
      </w:r>
      <w:r>
        <w:t xml:space="preserve"> di lavoro e gli interventi di manutenzione in cantiere risultano </w:t>
      </w:r>
      <w:r w:rsidR="00FE2EF3">
        <w:t xml:space="preserve">inoltre </w:t>
      </w:r>
      <w:r>
        <w:t>più semplici.</w:t>
      </w:r>
    </w:p>
    <w:p w14:paraId="3CD6CD50" w14:textId="590E5E7D" w:rsidR="006A42D3" w:rsidRDefault="006E2DB2" w:rsidP="00A27D1F">
      <w:pPr>
        <w:pStyle w:val="Press5-Body"/>
      </w:pPr>
      <w:r>
        <w:t xml:space="preserve">Il nuovo modello LRB 355 Liebherr è disponibile in due diverse configurazioni con un'altezza massima di 33,5 m e </w:t>
      </w:r>
      <w:r w:rsidR="00AE5119">
        <w:t xml:space="preserve">raggiunge </w:t>
      </w:r>
      <w:r>
        <w:t xml:space="preserve">un peso massimo di circa 100 t </w:t>
      </w:r>
      <w:r w:rsidR="00AE5119">
        <w:t>al netto di attrezzature. La macchina per</w:t>
      </w:r>
      <w:r>
        <w:t xml:space="preserve"> infissione e perforazione è </w:t>
      </w:r>
      <w:r w:rsidR="00AE5119">
        <w:t>mossa</w:t>
      </w:r>
      <w:r>
        <w:t xml:space="preserve"> da un motore diesel 12V da 600 kW (optional: 750 kW) che soddisfa gli standard europei sulle emissioni di grado IV e la norma statunitense Tier 4f. </w:t>
      </w:r>
    </w:p>
    <w:p w14:paraId="178F4377" w14:textId="3194AF84" w:rsidR="006E2DB2" w:rsidRDefault="006E2DB2" w:rsidP="00A27D1F">
      <w:pPr>
        <w:pStyle w:val="Press5-Body"/>
      </w:pPr>
      <w:r>
        <w:t xml:space="preserve">Ulteriori vantaggi della nuova macchina </w:t>
      </w:r>
      <w:r w:rsidR="00AE5119">
        <w:t xml:space="preserve">per </w:t>
      </w:r>
      <w:r>
        <w:t>infissione e perforazione Liebherr</w:t>
      </w:r>
      <w:r w:rsidR="00AE5119">
        <w:t xml:space="preserve"> sono rappresentati dal</w:t>
      </w:r>
      <w:r>
        <w:t>la sua rapida mobilità e il semplice trasporto. La macchina può essere trasportata con la slitta battipalo montata e con le slitte universali. Per ridurre la lunghezza di trasporto è possibile ribaltare la slitta battipalo. In questo modo misura solo 22,</w:t>
      </w:r>
      <w:r w:rsidR="00AE5119">
        <w:t>6 m. Inoltre</w:t>
      </w:r>
      <w:r w:rsidR="00B71FC3">
        <w:t>,</w:t>
      </w:r>
      <w:r w:rsidR="00AE5119">
        <w:t xml:space="preserve"> non sono necessarie attrezzature </w:t>
      </w:r>
      <w:r>
        <w:t xml:space="preserve">per ribaltare la slitta battipalo o </w:t>
      </w:r>
      <w:r w:rsidR="00AE5119">
        <w:t xml:space="preserve">per </w:t>
      </w:r>
      <w:r>
        <w:t xml:space="preserve">montare il contrappeso. Il modello LRB 355 è stato sviluppato appositamente per la perforazione </w:t>
      </w:r>
      <w:r w:rsidR="00AE5119">
        <w:t>per costipazione</w:t>
      </w:r>
      <w:r>
        <w:t xml:space="preserve"> ottenendo un momento torcente di 450 kNm. Tuttavia la macchina può essere utilizzata anche per molti altri procedimenti: la perforazione con asta Kelly, con doppia testa, con elica continua così come la miscelazione e gli impieghi con vibr</w:t>
      </w:r>
      <w:r w:rsidR="00BC7F20">
        <w:t>o</w:t>
      </w:r>
      <w:r w:rsidR="002029BB">
        <w:t>-</w:t>
      </w:r>
      <w:r w:rsidR="00BC7F20">
        <w:t>infissore</w:t>
      </w:r>
      <w:r>
        <w:t xml:space="preserve"> e martello idraulico. </w:t>
      </w:r>
    </w:p>
    <w:p w14:paraId="6E1BF80E" w14:textId="374CD9B6" w:rsidR="004859BA" w:rsidRPr="004859BA" w:rsidRDefault="004859BA" w:rsidP="00F05C54">
      <w:pPr>
        <w:pStyle w:val="Press6-SubHeadline"/>
      </w:pPr>
      <w:r>
        <w:lastRenderedPageBreak/>
        <w:t xml:space="preserve">Versatilità come asso nella manica nei cantieri più impegnativi: l'escavatore idraulico a </w:t>
      </w:r>
      <w:r w:rsidR="004F3A95">
        <w:t>fune</w:t>
      </w:r>
      <w:r w:rsidR="00E778A6">
        <w:t xml:space="preserve"> HS 8130 HD</w:t>
      </w:r>
    </w:p>
    <w:p w14:paraId="42082A65" w14:textId="08AAE1C8" w:rsidR="004859BA" w:rsidRDefault="004859BA" w:rsidP="00A27D1F">
      <w:pPr>
        <w:pStyle w:val="Press5-Body"/>
      </w:pPr>
      <w:r>
        <w:t xml:space="preserve">L'escavatore idraulico a </w:t>
      </w:r>
      <w:r w:rsidR="004F3A95">
        <w:t>fune</w:t>
      </w:r>
      <w:r>
        <w:t xml:space="preserve"> HS 8130 HD Liebherr può essere utilizzato sia per lavori </w:t>
      </w:r>
      <w:r w:rsidR="004F3A95">
        <w:t>di fondazione</w:t>
      </w:r>
      <w:r>
        <w:t xml:space="preserve"> sia per i lavori di movimentazione tipici </w:t>
      </w:r>
      <w:r w:rsidR="00B621F6">
        <w:t>per</w:t>
      </w:r>
      <w:r>
        <w:t xml:space="preserve"> un escavatore </w:t>
      </w:r>
      <w:r w:rsidR="004F3A95">
        <w:t>a fune</w:t>
      </w:r>
      <w:r>
        <w:t xml:space="preserve">. Tra questi rientrano i lavori per </w:t>
      </w:r>
      <w:r w:rsidR="004F3A95">
        <w:t>realizzazione di diaframmi</w:t>
      </w:r>
      <w:r>
        <w:t xml:space="preserve"> fino a 35 t, gli impieghi con </w:t>
      </w:r>
      <w:r w:rsidR="004F3A95">
        <w:t>morse-giratubi</w:t>
      </w:r>
      <w:r>
        <w:t xml:space="preserve"> fino a 3 m, la movimentazione di materiale con benna mordente o benna </w:t>
      </w:r>
      <w:r w:rsidR="004F3A95">
        <w:t>a strascico</w:t>
      </w:r>
      <w:r>
        <w:t xml:space="preserve">, lavori di </w:t>
      </w:r>
      <w:r w:rsidR="00B621F6">
        <w:t>compattazione</w:t>
      </w:r>
      <w:r>
        <w:t xml:space="preserve"> dinamica del terreno nonché </w:t>
      </w:r>
      <w:r w:rsidR="00B621F6">
        <w:t>per diverse applicazioni nell’ambito dei lavori marittimi.</w:t>
      </w:r>
    </w:p>
    <w:p w14:paraId="4E4F4187" w14:textId="301E32D8" w:rsidR="00576EF0" w:rsidRDefault="000F3AE9" w:rsidP="00A27D1F">
      <w:pPr>
        <w:pStyle w:val="Press5-Body"/>
      </w:pPr>
      <w:r>
        <w:t>Durante la fase di</w:t>
      </w:r>
      <w:r w:rsidR="00B621F6">
        <w:t xml:space="preserve"> sviluppo dell'escavatore a fune</w:t>
      </w:r>
      <w:r>
        <w:t xml:space="preserve"> da 130 tonnellate si è prestata particolare attenzione alla robusta costruzione in acciaio, all'ottimizzazione delle prestazioni e della sicurezza nonché ad un trasporto semplice e veloce e</w:t>
      </w:r>
      <w:r w:rsidR="00B71FC3">
        <w:t>d</w:t>
      </w:r>
      <w:r>
        <w:t xml:space="preserve"> alla </w:t>
      </w:r>
      <w:r w:rsidR="00B621F6">
        <w:t>rapida</w:t>
      </w:r>
      <w:r>
        <w:t xml:space="preserve"> mobilitazione della macchina. Il modello HS 8130 HD Liebherr può essere trasportato con </w:t>
      </w:r>
      <w:r w:rsidR="00B621F6">
        <w:t>i corrimani</w:t>
      </w:r>
      <w:r>
        <w:t xml:space="preserve">, le passerelle e le pedane montate sulla torretta. La </w:t>
      </w:r>
      <w:r w:rsidR="00B621F6">
        <w:t>messa in opera</w:t>
      </w:r>
      <w:r>
        <w:t xml:space="preserve"> della macchina in cantiere viene, di conseguenza, velocizzata. </w:t>
      </w:r>
    </w:p>
    <w:p w14:paraId="5191B3E8" w14:textId="6AC535D5" w:rsidR="009E5BD7" w:rsidRPr="009E5BD7" w:rsidRDefault="009E5BD7" w:rsidP="00A27D1F">
      <w:pPr>
        <w:pStyle w:val="Press5-Body"/>
      </w:pPr>
      <w:r>
        <w:t xml:space="preserve">Altri aspetti che semplificano la mobilitazione sono il sistema di auto-montaggio </w:t>
      </w:r>
      <w:r w:rsidR="002F2353">
        <w:t>dei</w:t>
      </w:r>
      <w:r>
        <w:t xml:space="preserve"> cingoli e cont</w:t>
      </w:r>
      <w:r w:rsidR="00B71FC3">
        <w:t>rappesi</w:t>
      </w:r>
      <w:r w:rsidR="002F2353">
        <w:t xml:space="preserve"> nonché il sistema Jack-U</w:t>
      </w:r>
      <w:r>
        <w:t xml:space="preserve">p. Inoltre il modello HS 8130 HD grazie al suo </w:t>
      </w:r>
      <w:r w:rsidR="002F2353">
        <w:t>ridotto</w:t>
      </w:r>
      <w:r>
        <w:t xml:space="preserve"> peso </w:t>
      </w:r>
      <w:r w:rsidR="002F2353">
        <w:t xml:space="preserve">trasportabile </w:t>
      </w:r>
      <w:r>
        <w:t>(appena 50 t) e</w:t>
      </w:r>
      <w:r w:rsidR="00B71FC3">
        <w:t>d</w:t>
      </w:r>
      <w:r>
        <w:t xml:space="preserve"> alla larghezza di trasporto massima della base di 3,5 m </w:t>
      </w:r>
      <w:r w:rsidR="002F2353">
        <w:t>risulta</w:t>
      </w:r>
      <w:r>
        <w:t xml:space="preserve"> facilmente trasportabile.</w:t>
      </w:r>
    </w:p>
    <w:p w14:paraId="5DAF9948" w14:textId="47126548" w:rsidR="004859BA" w:rsidRPr="00576EF0" w:rsidRDefault="00576EF0" w:rsidP="00A27D1F">
      <w:pPr>
        <w:pStyle w:val="Press6-SubHeadline"/>
      </w:pPr>
      <w:r>
        <w:t xml:space="preserve">LB 36: macchina </w:t>
      </w:r>
      <w:r w:rsidR="002F2353">
        <w:t>per perforazioni di grosso diametro testata negli anni.</w:t>
      </w:r>
    </w:p>
    <w:p w14:paraId="34983C5E" w14:textId="5753021A" w:rsidR="004859BA" w:rsidRPr="00B300B9" w:rsidRDefault="00576EF0" w:rsidP="00A27D1F">
      <w:pPr>
        <w:pStyle w:val="Press5-Body"/>
      </w:pPr>
      <w:r>
        <w:t xml:space="preserve">Con la LB 36, Liebherr mette in mostra alla Bauma 2016 anche una </w:t>
      </w:r>
      <w:r w:rsidR="004C4E2F">
        <w:t>affermata e consolidata realtà nel campo</w:t>
      </w:r>
      <w:r>
        <w:t xml:space="preserve"> </w:t>
      </w:r>
      <w:r w:rsidR="004C4E2F">
        <w:t>delle perforazioni di grosso diametro, equipaggiata con</w:t>
      </w:r>
      <w:r>
        <w:t xml:space="preserve"> il gruppo di trivellazione BAT presentato per la prima volta tre anni fa. Il gruppo di trivellazione della LB 36 dispone di un momento torcente di 410 kNm e può essere configurato a seconda dell'applicazione. I vantaggi principali del gruppo idraulico prodotto da Liebherr consistono nella regolazione automatica del momento torcente, nell'ottimizzazione continua del numero di giri </w:t>
      </w:r>
      <w:r w:rsidR="004C4E2F">
        <w:t xml:space="preserve">e </w:t>
      </w:r>
      <w:r>
        <w:t xml:space="preserve">nella possibilità di impostare elettronicamente quattro </w:t>
      </w:r>
      <w:r w:rsidR="004C4E2F">
        <w:t>differenti regimi di rotazione</w:t>
      </w:r>
      <w:r>
        <w:t>. Gli altri vantaggi di questo gruppo di trivellazione sono la sua struttura semplice, la manutenzione minima e soprattutto la sua straordinaria efficienza.</w:t>
      </w:r>
    </w:p>
    <w:p w14:paraId="4F50BA7D" w14:textId="55454473" w:rsidR="009B17C0" w:rsidRPr="009B17C0" w:rsidRDefault="009B17C0" w:rsidP="00A27D1F">
      <w:pPr>
        <w:pStyle w:val="Press5-Body"/>
      </w:pPr>
      <w:r>
        <w:lastRenderedPageBreak/>
        <w:t>Il modello LB 36</w:t>
      </w:r>
      <w:r w:rsidR="00EB52D1">
        <w:t>,</w:t>
      </w:r>
      <w:r>
        <w:t xml:space="preserve"> </w:t>
      </w:r>
      <w:r w:rsidR="00EB52D1">
        <w:t xml:space="preserve">con un peso di </w:t>
      </w:r>
      <w:r>
        <w:t>circa 115 t</w:t>
      </w:r>
      <w:r w:rsidR="00EB52D1">
        <w:t>,</w:t>
      </w:r>
      <w:r>
        <w:t xml:space="preserve"> </w:t>
      </w:r>
      <w:r w:rsidR="00EB52D1">
        <w:t>raggiunge</w:t>
      </w:r>
      <w:r>
        <w:t xml:space="preserve"> un diametro di perforazione </w:t>
      </w:r>
      <w:r w:rsidR="00EB52D1">
        <w:t>di</w:t>
      </w:r>
      <w:r>
        <w:t xml:space="preserve"> 3 m e può arrivare a 88 m di profondità. </w:t>
      </w:r>
      <w:r w:rsidR="00EB52D1">
        <w:t>L’argano</w:t>
      </w:r>
      <w:r>
        <w:t xml:space="preserve"> Kelly da 40 t e il sistema di</w:t>
      </w:r>
      <w:r w:rsidR="00EB52D1">
        <w:t xml:space="preserve"> tiro-spinta a fune </w:t>
      </w:r>
      <w:r>
        <w:t xml:space="preserve">con forza di </w:t>
      </w:r>
      <w:r w:rsidR="00EB52D1">
        <w:t>recupero</w:t>
      </w:r>
      <w:r>
        <w:t xml:space="preserve"> da 40 t offrono un sostanziale van</w:t>
      </w:r>
      <w:r w:rsidR="00EB52D1">
        <w:t xml:space="preserve">taggio tecnico. In questo modo </w:t>
      </w:r>
      <w:r>
        <w:t xml:space="preserve">l’operatore dispone di un elevato rendimento e di un’ottima affidabilità anche in presenza delle più difficili condizioni del suolo e di utilizzo. </w:t>
      </w:r>
    </w:p>
    <w:p w14:paraId="670F2D2B" w14:textId="6BF98DD2" w:rsidR="009B17C0" w:rsidRPr="009B17C0" w:rsidRDefault="009B17C0" w:rsidP="00A27D1F">
      <w:pPr>
        <w:pStyle w:val="Press5-Body"/>
      </w:pPr>
      <w:r>
        <w:t xml:space="preserve">La </w:t>
      </w:r>
      <w:r w:rsidR="00EB52D1">
        <w:t>macchina per perforazioni</w:t>
      </w:r>
      <w:r>
        <w:t xml:space="preserve"> Liebherr affascina grazie alla stabilità della </w:t>
      </w:r>
      <w:r w:rsidR="002029BB">
        <w:t>slitta battipalo</w:t>
      </w:r>
      <w:r>
        <w:t>, a</w:t>
      </w:r>
      <w:r w:rsidR="002029BB">
        <w:t>d</w:t>
      </w:r>
      <w:r>
        <w:t xml:space="preserve"> una cinematica robusta e a</w:t>
      </w:r>
      <w:r w:rsidR="00EB52D1">
        <w:t>d una ampia scelta di specifiche applicazioni</w:t>
      </w:r>
      <w:r>
        <w:t>. L'elevata stabilità è garantita dalla grande superficie di appoggio del sotto</w:t>
      </w:r>
      <w:r w:rsidR="002029BB">
        <w:t>-</w:t>
      </w:r>
      <w:r>
        <w:t xml:space="preserve">carro. Come per le altre macchine della serie LB, il modello LB 36 è specificatamente concepito per gli impieghi con asta Kelly, con elica continua, con doppia testa e nella miscelazione del terreno. </w:t>
      </w:r>
    </w:p>
    <w:p w14:paraId="4C44A9B4" w14:textId="30F64280" w:rsidR="009B17C0" w:rsidRPr="009B17C0" w:rsidRDefault="009B17C0" w:rsidP="00A27D1F">
      <w:pPr>
        <w:pStyle w:val="Press6-SubHeadline"/>
      </w:pPr>
      <w:r>
        <w:t xml:space="preserve">Liebherr – un fornitore </w:t>
      </w:r>
      <w:r w:rsidR="00993247">
        <w:t xml:space="preserve">globale </w:t>
      </w:r>
      <w:r>
        <w:t xml:space="preserve">nel settore </w:t>
      </w:r>
      <w:r w:rsidR="00993247">
        <w:t>delle fondazioni speciali</w:t>
      </w:r>
    </w:p>
    <w:p w14:paraId="012F4B7E" w14:textId="296F70C6" w:rsidR="00A27D1F" w:rsidRDefault="00877709" w:rsidP="00A27D1F">
      <w:pPr>
        <w:pStyle w:val="Press5-Body"/>
      </w:pPr>
      <w:r>
        <w:t xml:space="preserve">Nel settore </w:t>
      </w:r>
      <w:r w:rsidR="00993247">
        <w:t>delle fondazioni speciali</w:t>
      </w:r>
      <w:r>
        <w:t xml:space="preserve"> Liebherr offre ai suoi clienti non solo innumerevoli macchine ma anche una molteplicità di servizi</w:t>
      </w:r>
      <w:r w:rsidR="00993247" w:rsidRPr="00993247">
        <w:t xml:space="preserve"> </w:t>
      </w:r>
      <w:r w:rsidR="00993247">
        <w:t>per una maggiore efficienza in cantiere</w:t>
      </w:r>
      <w:r>
        <w:t>. Tra questi rientrano la consulenza tecnica nella fase di progettazione, la consulenza applicativa in cantiere, la memorizzazione, l'elaborazione e la trasmissione dei dati della macchina mediante il sistema LiDAT nonché la documentazione e l'analisi dei proce</w:t>
      </w:r>
      <w:r w:rsidR="00993247">
        <w:t>ssi in cantiere tramite PDE/PDR.</w:t>
      </w:r>
    </w:p>
    <w:p w14:paraId="0E6FBFDF" w14:textId="6E2427E6" w:rsidR="00A27D1F" w:rsidRDefault="00A27D1F" w:rsidP="00A27D1F">
      <w:pPr>
        <w:pStyle w:val="Press5-Body"/>
      </w:pPr>
      <w:r>
        <w:t xml:space="preserve">Sono inoltre da sottolineare i nuovi simulatori Liebherr per le macchine </w:t>
      </w:r>
      <w:r w:rsidR="0004059B">
        <w:t>da fondazioni speciali</w:t>
      </w:r>
      <w:r>
        <w:t xml:space="preserve">, con cui gli operatori possono prepararsi agli incarichi futuri in un ambiente virtuale ma tuttavia realistico. Ciò aumenta la </w:t>
      </w:r>
      <w:r w:rsidR="0004059B">
        <w:t>padronanza</w:t>
      </w:r>
      <w:r>
        <w:t xml:space="preserve"> dell'operatore e, di conseguenza, la sicurezza </w:t>
      </w:r>
      <w:r w:rsidR="0004059B">
        <w:t>in</w:t>
      </w:r>
      <w:r>
        <w:t xml:space="preserve"> cantiere.</w:t>
      </w:r>
    </w:p>
    <w:p w14:paraId="6D9265F5" w14:textId="77777777" w:rsidR="00A27D1F" w:rsidRDefault="00A27D1F" w:rsidP="00A27D1F">
      <w:pPr>
        <w:pStyle w:val="Press7-InformationHeadline"/>
      </w:pPr>
      <w:bookmarkStart w:id="0" w:name="_GoBack"/>
      <w:bookmarkEnd w:id="0"/>
      <w:r>
        <w:t>Didascalie delle immagini</w:t>
      </w:r>
    </w:p>
    <w:p w14:paraId="05026A3E" w14:textId="77777777" w:rsidR="002E231E" w:rsidRPr="00E778A6" w:rsidRDefault="002E231E" w:rsidP="002E231E">
      <w:pPr>
        <w:pStyle w:val="Press8-Information"/>
        <w:rPr>
          <w:color w:val="auto"/>
          <w:lang w:val="en-US"/>
        </w:rPr>
      </w:pPr>
      <w:r w:rsidRPr="00E778A6">
        <w:rPr>
          <w:color w:val="auto"/>
          <w:lang w:val="en-US"/>
        </w:rPr>
        <w:t>liebherr-hs8130hd-duty-cycle-crawler-crane.jpg</w:t>
      </w:r>
    </w:p>
    <w:p w14:paraId="48B26FD1" w14:textId="6EBF857C" w:rsidR="002E231E" w:rsidRPr="00E778A6" w:rsidRDefault="002E231E" w:rsidP="002E231E">
      <w:pPr>
        <w:pStyle w:val="Press8-Information"/>
        <w:rPr>
          <w:color w:val="auto"/>
        </w:rPr>
      </w:pPr>
      <w:r w:rsidRPr="00E778A6">
        <w:rPr>
          <w:color w:val="auto"/>
        </w:rPr>
        <w:t>Rendering dell’escavatore a fune HS 8130 HD con morsa-giratubi</w:t>
      </w:r>
    </w:p>
    <w:p w14:paraId="00786D9C" w14:textId="77777777" w:rsidR="002E231E" w:rsidRPr="00E778A6" w:rsidRDefault="002E231E" w:rsidP="002E231E">
      <w:pPr>
        <w:pStyle w:val="Press8-Information"/>
        <w:rPr>
          <w:color w:val="auto"/>
        </w:rPr>
      </w:pPr>
    </w:p>
    <w:p w14:paraId="2711B47E" w14:textId="77777777" w:rsidR="002E231E" w:rsidRPr="00E778A6" w:rsidRDefault="002E231E" w:rsidP="002E231E">
      <w:pPr>
        <w:pStyle w:val="Press8-Information"/>
        <w:rPr>
          <w:color w:val="auto"/>
          <w:lang w:val="en-US"/>
        </w:rPr>
      </w:pPr>
      <w:r w:rsidRPr="00E778A6">
        <w:rPr>
          <w:color w:val="auto"/>
          <w:lang w:val="en-US"/>
        </w:rPr>
        <w:t xml:space="preserve">liebherr-lb36-rotary-drilling-rig.jpg </w:t>
      </w:r>
    </w:p>
    <w:p w14:paraId="6D460FCD" w14:textId="2BCD59AE" w:rsidR="002E231E" w:rsidRPr="00E778A6" w:rsidRDefault="002E231E" w:rsidP="002E231E">
      <w:pPr>
        <w:pStyle w:val="Press8-Information"/>
        <w:rPr>
          <w:color w:val="auto"/>
        </w:rPr>
      </w:pPr>
      <w:r w:rsidRPr="00E778A6">
        <w:rPr>
          <w:color w:val="auto"/>
        </w:rPr>
        <w:t>Macchina per perforazioni di grosso diametro LB 36 al lavoro in Svizzera</w:t>
      </w:r>
    </w:p>
    <w:p w14:paraId="33D9227F" w14:textId="77777777" w:rsidR="002E231E" w:rsidRPr="00E778A6" w:rsidRDefault="002E231E" w:rsidP="002E231E">
      <w:pPr>
        <w:pStyle w:val="Press8-Information"/>
        <w:rPr>
          <w:color w:val="auto"/>
        </w:rPr>
      </w:pPr>
    </w:p>
    <w:p w14:paraId="2C0D3D7A" w14:textId="77777777" w:rsidR="002E231E" w:rsidRPr="00E778A6" w:rsidRDefault="002E231E" w:rsidP="002E231E">
      <w:pPr>
        <w:pStyle w:val="Press8-Information"/>
        <w:rPr>
          <w:color w:val="auto"/>
        </w:rPr>
      </w:pPr>
      <w:r w:rsidRPr="00E778A6">
        <w:rPr>
          <w:color w:val="auto"/>
        </w:rPr>
        <w:lastRenderedPageBreak/>
        <w:t>liebherr-lrb355-piling-drilling-rig.jpg</w:t>
      </w:r>
    </w:p>
    <w:p w14:paraId="12FC34E9" w14:textId="2C909662" w:rsidR="002E231E" w:rsidRPr="00E778A6" w:rsidRDefault="00EC730C" w:rsidP="002E231E">
      <w:pPr>
        <w:pStyle w:val="Press8-Information"/>
        <w:rPr>
          <w:color w:val="auto"/>
        </w:rPr>
      </w:pPr>
      <w:r w:rsidRPr="00E778A6">
        <w:rPr>
          <w:color w:val="auto"/>
        </w:rPr>
        <w:t>La macchina multifunzione</w:t>
      </w:r>
      <w:r w:rsidR="002E231E" w:rsidRPr="00E778A6">
        <w:rPr>
          <w:color w:val="auto"/>
        </w:rPr>
        <w:t xml:space="preserve"> per infissione e perforazione LRB 355 nel primo cantiere in Dornbirn (Austria)</w:t>
      </w:r>
    </w:p>
    <w:p w14:paraId="61C8525F" w14:textId="77777777" w:rsidR="002E231E" w:rsidRPr="002E231E" w:rsidRDefault="002E231E" w:rsidP="00A27D1F">
      <w:pPr>
        <w:pStyle w:val="Press8-Information"/>
      </w:pPr>
    </w:p>
    <w:p w14:paraId="1E36FCC4" w14:textId="77777777" w:rsidR="00A27D1F" w:rsidRPr="008A0F7A" w:rsidRDefault="00A27D1F" w:rsidP="00A27D1F">
      <w:pPr>
        <w:pStyle w:val="Press7-InformationHeadline"/>
      </w:pPr>
      <w:r>
        <w:t>Persona di riferimento</w:t>
      </w:r>
    </w:p>
    <w:p w14:paraId="3E8BB3BC" w14:textId="77777777" w:rsidR="00A27D1F" w:rsidRDefault="00A27D1F" w:rsidP="00A27D1F">
      <w:pPr>
        <w:pStyle w:val="Press8-Information"/>
      </w:pPr>
      <w:r>
        <w:t>Wolfgang Pfister</w:t>
      </w:r>
    </w:p>
    <w:p w14:paraId="107B068C" w14:textId="77777777" w:rsidR="00A27D1F" w:rsidRDefault="00A27D1F" w:rsidP="00A27D1F">
      <w:pPr>
        <w:pStyle w:val="Press8-Information"/>
      </w:pPr>
      <w:r>
        <w:t>Telefono: +43 50809 41-444</w:t>
      </w:r>
    </w:p>
    <w:p w14:paraId="5AB6D4C4" w14:textId="77777777" w:rsidR="00A27D1F" w:rsidRPr="00090C4D" w:rsidRDefault="00A27D1F" w:rsidP="00A27D1F">
      <w:pPr>
        <w:pStyle w:val="Press8-Information"/>
      </w:pPr>
      <w:r w:rsidRPr="00090C4D">
        <w:t>E-mail: wolfgang.pfister@liebherr.com</w:t>
      </w:r>
    </w:p>
    <w:p w14:paraId="330D4DFA" w14:textId="77777777" w:rsidR="00A27D1F" w:rsidRPr="00090C4D" w:rsidRDefault="00A27D1F" w:rsidP="00A27D1F">
      <w:pPr>
        <w:pStyle w:val="Press8-Information"/>
      </w:pPr>
    </w:p>
    <w:p w14:paraId="20754371" w14:textId="77777777" w:rsidR="00A27D1F" w:rsidRPr="00250AC6" w:rsidRDefault="00A27D1F" w:rsidP="00A27D1F">
      <w:pPr>
        <w:pStyle w:val="Press7-InformationHeadline"/>
        <w:rPr>
          <w:lang w:val="de-DE"/>
        </w:rPr>
      </w:pPr>
      <w:r w:rsidRPr="00250AC6">
        <w:rPr>
          <w:lang w:val="de-DE"/>
        </w:rPr>
        <w:t>Pubblicato da</w:t>
      </w:r>
    </w:p>
    <w:p w14:paraId="4DA914CD" w14:textId="77777777" w:rsidR="00A27D1F" w:rsidRPr="00250AC6" w:rsidRDefault="00A27D1F" w:rsidP="00A27D1F">
      <w:pPr>
        <w:pStyle w:val="Press8-Information"/>
        <w:rPr>
          <w:lang w:val="de-DE"/>
        </w:rPr>
      </w:pPr>
      <w:r w:rsidRPr="00250AC6">
        <w:rPr>
          <w:lang w:val="de-DE"/>
        </w:rPr>
        <w:t xml:space="preserve">Liebherr-Werk Nenzing GmbH </w:t>
      </w:r>
    </w:p>
    <w:p w14:paraId="6A8FD2A3" w14:textId="77777777" w:rsidR="00A27D1F" w:rsidRDefault="00A27D1F" w:rsidP="00A27D1F">
      <w:pPr>
        <w:pStyle w:val="Press8-Information"/>
      </w:pPr>
      <w:r>
        <w:t xml:space="preserve">Nenzing, Austria </w:t>
      </w:r>
    </w:p>
    <w:p w14:paraId="2A90B313" w14:textId="77777777" w:rsidR="009E5BD7" w:rsidRPr="00B300B9" w:rsidRDefault="00A27D1F" w:rsidP="00A27D1F">
      <w:pPr>
        <w:pStyle w:val="Press8-Information"/>
      </w:pPr>
      <w:r>
        <w:t xml:space="preserve">www.liebherr.com </w:t>
      </w:r>
    </w:p>
    <w:sectPr w:rsidR="009E5BD7" w:rsidRPr="00B300B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4D897" w14:textId="77777777" w:rsidR="00DC3F74" w:rsidRDefault="00DC3F74">
      <w:r>
        <w:separator/>
      </w:r>
    </w:p>
  </w:endnote>
  <w:endnote w:type="continuationSeparator" w:id="0">
    <w:p w14:paraId="346DC6EB" w14:textId="77777777" w:rsidR="00DC3F74" w:rsidRDefault="00DC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9145B" w14:textId="77777777" w:rsidR="0035678B" w:rsidRPr="008A3B8B" w:rsidRDefault="0046670D" w:rsidP="00A27D1F">
    <w:pPr>
      <w:pStyle w:val="Press8-Information"/>
      <w:rPr>
        <w:b/>
      </w:rPr>
    </w:pPr>
    <w:r w:rsidRPr="008A3B8B">
      <w:rPr>
        <w:b/>
      </w:rPr>
      <w:fldChar w:fldCharType="begin"/>
    </w:r>
    <w:r w:rsidRPr="008A3B8B">
      <w:instrText xml:space="preserve"> PAGE </w:instrText>
    </w:r>
    <w:r w:rsidRPr="008A3B8B">
      <w:rPr>
        <w:b/>
      </w:rPr>
      <w:fldChar w:fldCharType="separate"/>
    </w:r>
    <w:r w:rsidR="00140B3F">
      <w:t>5</w:t>
    </w:r>
    <w:r w:rsidRPr="008A3B8B">
      <w:rPr>
        <w:b/>
      </w:rPr>
      <w:fldChar w:fldCharType="end"/>
    </w:r>
    <w:r>
      <w:t xml:space="preserve"> / </w:t>
    </w:r>
    <w:r w:rsidR="008C04EB" w:rsidRPr="008A3B8B">
      <w:rPr>
        <w:b/>
        <w:noProof w:val="0"/>
      </w:rPr>
      <w:fldChar w:fldCharType="begin"/>
    </w:r>
    <w:r w:rsidR="008C04EB" w:rsidRPr="008A3B8B">
      <w:instrText xml:space="preserve"> NUMPAGES </w:instrText>
    </w:r>
    <w:r w:rsidR="008C04EB" w:rsidRPr="008A3B8B">
      <w:rPr>
        <w:b/>
        <w:noProof w:val="0"/>
      </w:rPr>
      <w:fldChar w:fldCharType="separate"/>
    </w:r>
    <w:r w:rsidR="00140B3F">
      <w:t>5</w:t>
    </w:r>
    <w:r w:rsidR="008C04EB" w:rsidRPr="008A3B8B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2CE5D" w14:textId="77777777" w:rsidR="0046670D" w:rsidRPr="00A27D1F" w:rsidRDefault="0046670D" w:rsidP="00A27D1F">
    <w:pPr>
      <w:pStyle w:val="Press8-Information"/>
    </w:pPr>
    <w:r w:rsidRPr="00A27D1F">
      <w:fldChar w:fldCharType="begin"/>
    </w:r>
    <w:r w:rsidRPr="00A27D1F">
      <w:instrText xml:space="preserve"> PAGE </w:instrText>
    </w:r>
    <w:r w:rsidRPr="00A27D1F">
      <w:fldChar w:fldCharType="separate"/>
    </w:r>
    <w:r w:rsidR="00140B3F">
      <w:t>1</w:t>
    </w:r>
    <w:r w:rsidRPr="00A27D1F">
      <w:fldChar w:fldCharType="end"/>
    </w:r>
    <w:r>
      <w:t xml:space="preserve"> / </w:t>
    </w:r>
    <w:r w:rsidR="008C04EB" w:rsidRPr="00A27D1F">
      <w:fldChar w:fldCharType="begin"/>
    </w:r>
    <w:r w:rsidR="008C04EB" w:rsidRPr="00A27D1F">
      <w:instrText xml:space="preserve"> NUMPAGES </w:instrText>
    </w:r>
    <w:r w:rsidR="008C04EB" w:rsidRPr="00A27D1F">
      <w:fldChar w:fldCharType="separate"/>
    </w:r>
    <w:r w:rsidR="00140B3F">
      <w:t>5</w:t>
    </w:r>
    <w:r w:rsidR="008C04EB" w:rsidRPr="00A27D1F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C1370" w14:textId="77777777" w:rsidR="00DC3F74" w:rsidRDefault="00DC3F74">
      <w:r>
        <w:separator/>
      </w:r>
    </w:p>
  </w:footnote>
  <w:footnote w:type="continuationSeparator" w:id="0">
    <w:p w14:paraId="4CF64D3F" w14:textId="77777777" w:rsidR="00DC3F74" w:rsidRDefault="00DC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A2546" w14:textId="77777777" w:rsidR="0046670D" w:rsidRPr="0046670D" w:rsidRDefault="0046670D" w:rsidP="009317D1">
    <w:pPr>
      <w:pStyle w:val="Press1-Header"/>
    </w:pPr>
  </w:p>
  <w:p w14:paraId="3D84CD11" w14:textId="77777777" w:rsidR="00A02FC8" w:rsidRDefault="00A02FC8" w:rsidP="009317D1">
    <w:pPr>
      <w:pStyle w:val="Press1-Header"/>
    </w:pPr>
  </w:p>
  <w:p w14:paraId="2ABBC877" w14:textId="636D8F28" w:rsidR="00A02FC8" w:rsidRDefault="00A02FC8" w:rsidP="009317D1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325951E7" wp14:editId="27A7EC40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50AC6">
      <w:t>Informazione</w:t>
    </w:r>
  </w:p>
  <w:p w14:paraId="0106350E" w14:textId="5043854D" w:rsidR="0046670D" w:rsidRDefault="00A02FC8" w:rsidP="009317D1">
    <w:pPr>
      <w:pStyle w:val="Press1-Header"/>
    </w:pPr>
    <w:r>
      <w:tab/>
    </w:r>
    <w:r w:rsidR="00250AC6">
      <w:t xml:space="preserve">per la </w:t>
    </w:r>
    <w:r>
      <w:t>stampa</w:t>
    </w:r>
  </w:p>
  <w:p w14:paraId="662E19EC" w14:textId="77777777" w:rsidR="00D0217E" w:rsidRPr="0046670D" w:rsidRDefault="00D0217E" w:rsidP="009317D1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473A"/>
    <w:rsid w:val="00014136"/>
    <w:rsid w:val="00025C7C"/>
    <w:rsid w:val="0004059B"/>
    <w:rsid w:val="000531C6"/>
    <w:rsid w:val="00056256"/>
    <w:rsid w:val="0007182B"/>
    <w:rsid w:val="00072FC0"/>
    <w:rsid w:val="000761F2"/>
    <w:rsid w:val="000843E8"/>
    <w:rsid w:val="00090C4D"/>
    <w:rsid w:val="0009396A"/>
    <w:rsid w:val="000E5B47"/>
    <w:rsid w:val="000E68AA"/>
    <w:rsid w:val="000F1BBB"/>
    <w:rsid w:val="000F3AE9"/>
    <w:rsid w:val="000F7C2D"/>
    <w:rsid w:val="00134024"/>
    <w:rsid w:val="00140B3F"/>
    <w:rsid w:val="00152FE3"/>
    <w:rsid w:val="00154C0F"/>
    <w:rsid w:val="0016211E"/>
    <w:rsid w:val="00177340"/>
    <w:rsid w:val="00181723"/>
    <w:rsid w:val="00193F25"/>
    <w:rsid w:val="001E42BE"/>
    <w:rsid w:val="002029BB"/>
    <w:rsid w:val="00225077"/>
    <w:rsid w:val="00245DDB"/>
    <w:rsid w:val="00250AC6"/>
    <w:rsid w:val="00250B12"/>
    <w:rsid w:val="00260171"/>
    <w:rsid w:val="002A1DC2"/>
    <w:rsid w:val="002A4A09"/>
    <w:rsid w:val="002A72CC"/>
    <w:rsid w:val="002B3498"/>
    <w:rsid w:val="002C4B59"/>
    <w:rsid w:val="002D2852"/>
    <w:rsid w:val="002E0D0F"/>
    <w:rsid w:val="002E21A6"/>
    <w:rsid w:val="002E231E"/>
    <w:rsid w:val="002E3E13"/>
    <w:rsid w:val="002F0CF1"/>
    <w:rsid w:val="002F2353"/>
    <w:rsid w:val="002F4EE2"/>
    <w:rsid w:val="00313A6F"/>
    <w:rsid w:val="003206E8"/>
    <w:rsid w:val="00337A9E"/>
    <w:rsid w:val="00340947"/>
    <w:rsid w:val="0035678B"/>
    <w:rsid w:val="0037395C"/>
    <w:rsid w:val="003B53D2"/>
    <w:rsid w:val="003D020F"/>
    <w:rsid w:val="003D7474"/>
    <w:rsid w:val="00402672"/>
    <w:rsid w:val="00431732"/>
    <w:rsid w:val="00445225"/>
    <w:rsid w:val="004654AE"/>
    <w:rsid w:val="0046670D"/>
    <w:rsid w:val="00473CCD"/>
    <w:rsid w:val="00474E3B"/>
    <w:rsid w:val="0047545A"/>
    <w:rsid w:val="00475B64"/>
    <w:rsid w:val="004859BA"/>
    <w:rsid w:val="00486EC7"/>
    <w:rsid w:val="004C4E2F"/>
    <w:rsid w:val="004E5183"/>
    <w:rsid w:val="004F334E"/>
    <w:rsid w:val="004F3A95"/>
    <w:rsid w:val="00507822"/>
    <w:rsid w:val="005166B8"/>
    <w:rsid w:val="00567B4E"/>
    <w:rsid w:val="00576EF0"/>
    <w:rsid w:val="005979C7"/>
    <w:rsid w:val="005B0DF2"/>
    <w:rsid w:val="005C4328"/>
    <w:rsid w:val="005E4A1D"/>
    <w:rsid w:val="005E7016"/>
    <w:rsid w:val="00607C00"/>
    <w:rsid w:val="00640716"/>
    <w:rsid w:val="006506C0"/>
    <w:rsid w:val="0065250A"/>
    <w:rsid w:val="00655353"/>
    <w:rsid w:val="00664FBC"/>
    <w:rsid w:val="00677EA1"/>
    <w:rsid w:val="00680C74"/>
    <w:rsid w:val="006812D8"/>
    <w:rsid w:val="0069404A"/>
    <w:rsid w:val="006A42D3"/>
    <w:rsid w:val="006A49A9"/>
    <w:rsid w:val="006B023F"/>
    <w:rsid w:val="006D20B0"/>
    <w:rsid w:val="006E22D4"/>
    <w:rsid w:val="006E2DB2"/>
    <w:rsid w:val="006E5047"/>
    <w:rsid w:val="007006A0"/>
    <w:rsid w:val="00701290"/>
    <w:rsid w:val="00714E59"/>
    <w:rsid w:val="007204FF"/>
    <w:rsid w:val="00722187"/>
    <w:rsid w:val="00730B63"/>
    <w:rsid w:val="0077413F"/>
    <w:rsid w:val="007842CD"/>
    <w:rsid w:val="007A28D9"/>
    <w:rsid w:val="007A2A4F"/>
    <w:rsid w:val="007A52AF"/>
    <w:rsid w:val="007A5378"/>
    <w:rsid w:val="007B53BB"/>
    <w:rsid w:val="007B6A58"/>
    <w:rsid w:val="007E7A88"/>
    <w:rsid w:val="0080615D"/>
    <w:rsid w:val="00806E22"/>
    <w:rsid w:val="00812144"/>
    <w:rsid w:val="0083147F"/>
    <w:rsid w:val="00833E0E"/>
    <w:rsid w:val="008362BB"/>
    <w:rsid w:val="00877709"/>
    <w:rsid w:val="008979BD"/>
    <w:rsid w:val="008A3B8B"/>
    <w:rsid w:val="008B5C73"/>
    <w:rsid w:val="008C04EB"/>
    <w:rsid w:val="008D0046"/>
    <w:rsid w:val="008E31A2"/>
    <w:rsid w:val="008E7BFB"/>
    <w:rsid w:val="009169B8"/>
    <w:rsid w:val="009262F1"/>
    <w:rsid w:val="009317D1"/>
    <w:rsid w:val="00952B00"/>
    <w:rsid w:val="0097485C"/>
    <w:rsid w:val="0098001E"/>
    <w:rsid w:val="0098245D"/>
    <w:rsid w:val="00993247"/>
    <w:rsid w:val="009B17C0"/>
    <w:rsid w:val="009B35D2"/>
    <w:rsid w:val="009B5DB5"/>
    <w:rsid w:val="009C39CC"/>
    <w:rsid w:val="009E5BD7"/>
    <w:rsid w:val="009F19EC"/>
    <w:rsid w:val="00A02FC8"/>
    <w:rsid w:val="00A03632"/>
    <w:rsid w:val="00A05045"/>
    <w:rsid w:val="00A22DA1"/>
    <w:rsid w:val="00A27D1F"/>
    <w:rsid w:val="00A31582"/>
    <w:rsid w:val="00A35271"/>
    <w:rsid w:val="00A536AC"/>
    <w:rsid w:val="00A9056D"/>
    <w:rsid w:val="00AA191B"/>
    <w:rsid w:val="00AA5C60"/>
    <w:rsid w:val="00AB2999"/>
    <w:rsid w:val="00AD5274"/>
    <w:rsid w:val="00AE5119"/>
    <w:rsid w:val="00AF7BEF"/>
    <w:rsid w:val="00B00112"/>
    <w:rsid w:val="00B26D56"/>
    <w:rsid w:val="00B300B9"/>
    <w:rsid w:val="00B32D79"/>
    <w:rsid w:val="00B36217"/>
    <w:rsid w:val="00B621F6"/>
    <w:rsid w:val="00B63068"/>
    <w:rsid w:val="00B660A0"/>
    <w:rsid w:val="00B71FC3"/>
    <w:rsid w:val="00BA6CBD"/>
    <w:rsid w:val="00BB3994"/>
    <w:rsid w:val="00BB55C9"/>
    <w:rsid w:val="00BC2D1E"/>
    <w:rsid w:val="00BC649C"/>
    <w:rsid w:val="00BC7F20"/>
    <w:rsid w:val="00BD2D90"/>
    <w:rsid w:val="00C0347A"/>
    <w:rsid w:val="00C22519"/>
    <w:rsid w:val="00C275CE"/>
    <w:rsid w:val="00C37890"/>
    <w:rsid w:val="00C8241C"/>
    <w:rsid w:val="00CA7C33"/>
    <w:rsid w:val="00CB0FEC"/>
    <w:rsid w:val="00CB1285"/>
    <w:rsid w:val="00CF1EC4"/>
    <w:rsid w:val="00CF764C"/>
    <w:rsid w:val="00D0217E"/>
    <w:rsid w:val="00D142DE"/>
    <w:rsid w:val="00D14529"/>
    <w:rsid w:val="00D20C2F"/>
    <w:rsid w:val="00D264AF"/>
    <w:rsid w:val="00D26512"/>
    <w:rsid w:val="00D34F52"/>
    <w:rsid w:val="00D636CD"/>
    <w:rsid w:val="00D850C1"/>
    <w:rsid w:val="00D97F18"/>
    <w:rsid w:val="00DC3F74"/>
    <w:rsid w:val="00DC6BB8"/>
    <w:rsid w:val="00DE3A43"/>
    <w:rsid w:val="00DF5B5B"/>
    <w:rsid w:val="00DF6DC3"/>
    <w:rsid w:val="00E37ACF"/>
    <w:rsid w:val="00E42724"/>
    <w:rsid w:val="00E51827"/>
    <w:rsid w:val="00E709A9"/>
    <w:rsid w:val="00E778A6"/>
    <w:rsid w:val="00E833AF"/>
    <w:rsid w:val="00EA351E"/>
    <w:rsid w:val="00EB3FF4"/>
    <w:rsid w:val="00EB46D3"/>
    <w:rsid w:val="00EB52D1"/>
    <w:rsid w:val="00EC730C"/>
    <w:rsid w:val="00EE2DB6"/>
    <w:rsid w:val="00EF49BA"/>
    <w:rsid w:val="00F05C54"/>
    <w:rsid w:val="00F07546"/>
    <w:rsid w:val="00F10DFC"/>
    <w:rsid w:val="00F33BCD"/>
    <w:rsid w:val="00F54E62"/>
    <w:rsid w:val="00F710E1"/>
    <w:rsid w:val="00F81DA9"/>
    <w:rsid w:val="00FB285A"/>
    <w:rsid w:val="00FC08C9"/>
    <w:rsid w:val="00FD30F6"/>
    <w:rsid w:val="00FE2EF3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E197BE"/>
  <w15:docId w15:val="{03F4823E-DDB3-4A70-B72E-8B299899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B32D79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B32D79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B32D7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B32D79"/>
    <w:rPr>
      <w:b/>
    </w:rPr>
  </w:style>
  <w:style w:type="paragraph" w:customStyle="1" w:styleId="Press1-Header">
    <w:name w:val="Press 1 - Header"/>
    <w:basedOn w:val="Press5-Body"/>
    <w:autoRedefine/>
    <w:qFormat/>
    <w:rsid w:val="00B32D79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27D1F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A27D1F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69404A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A28D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A28D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A28D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A28D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A28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A2B218C5-EDEF-42D1-935C-3CB74BBE7654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1205</Words>
  <Characters>7595</Characters>
  <Application>Microsoft Office Word</Application>
  <DocSecurity>0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8783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2015-12-16T12:50:00Z</cp:lastPrinted>
  <dcterms:created xsi:type="dcterms:W3CDTF">2016-01-14T16:25:00Z</dcterms:created>
  <dcterms:modified xsi:type="dcterms:W3CDTF">2016-01-14T16:25:00Z</dcterms:modified>
</cp:coreProperties>
</file>