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752A2D" w14:textId="6DA7F547" w:rsidR="00E709A9" w:rsidRPr="00341051" w:rsidRDefault="00D42CAF" w:rsidP="006476C3">
      <w:pPr>
        <w:pStyle w:val="Press2-Headline"/>
      </w:pPr>
      <w:bookmarkStart w:id="0" w:name="_GoBack"/>
      <w:bookmarkEnd w:id="0"/>
      <w:r>
        <w:t xml:space="preserve">Pás-carregadeiras </w:t>
      </w:r>
      <w:r w:rsidR="001B7637">
        <w:t>XPower da Liebherr</w:t>
      </w:r>
      <w:r>
        <w:t>,</w:t>
      </w:r>
      <w:r w:rsidR="001B7637">
        <w:t xml:space="preserve"> com </w:t>
      </w:r>
      <w:r>
        <w:t xml:space="preserve">novo </w:t>
      </w:r>
      <w:r w:rsidR="001B7637">
        <w:t xml:space="preserve">mecanismo de </w:t>
      </w:r>
      <w:r w:rsidR="003610A9">
        <w:t>transmissão</w:t>
      </w:r>
      <w:r w:rsidR="001B7637">
        <w:t xml:space="preserve"> de potência</w:t>
      </w:r>
      <w:r>
        <w:t xml:space="preserve"> já tem mais</w:t>
      </w:r>
      <w:r w:rsidR="001B7637">
        <w:t xml:space="preserve"> de 70.000 horas de </w:t>
      </w:r>
      <w:r>
        <w:t>testes</w:t>
      </w:r>
    </w:p>
    <w:p w14:paraId="7ADFC0A3" w14:textId="0ADE6A91" w:rsidR="00EA0E41" w:rsidRPr="00341051" w:rsidRDefault="00EA0E41" w:rsidP="00F57336">
      <w:pPr>
        <w:pStyle w:val="Press3-BulletPoints"/>
        <w:rPr>
          <w:color w:val="000000" w:themeColor="text1"/>
        </w:rPr>
      </w:pPr>
      <w:r>
        <w:rPr>
          <w:snapToGrid w:val="0"/>
          <w:color w:val="000000" w:themeColor="text1"/>
        </w:rPr>
        <w:t xml:space="preserve">A nova </w:t>
      </w:r>
      <w:r w:rsidR="0068474F">
        <w:rPr>
          <w:snapToGrid w:val="0"/>
          <w:color w:val="000000" w:themeColor="text1"/>
        </w:rPr>
        <w:t>p</w:t>
      </w:r>
      <w:r w:rsidR="006712C9">
        <w:rPr>
          <w:snapToGrid w:val="0"/>
          <w:color w:val="000000" w:themeColor="text1"/>
        </w:rPr>
        <w:t>á-</w:t>
      </w:r>
      <w:r>
        <w:rPr>
          <w:snapToGrid w:val="0"/>
          <w:color w:val="000000" w:themeColor="text1"/>
        </w:rPr>
        <w:t xml:space="preserve">carregadeira </w:t>
      </w:r>
      <w:r w:rsidR="0068474F">
        <w:rPr>
          <w:snapToGrid w:val="0"/>
          <w:color w:val="000000" w:themeColor="text1"/>
        </w:rPr>
        <w:t xml:space="preserve">XPower </w:t>
      </w:r>
      <w:r w:rsidR="00D42CAF">
        <w:rPr>
          <w:snapToGrid w:val="0"/>
          <w:color w:val="000000" w:themeColor="text1"/>
        </w:rPr>
        <w:t>sobre pneus</w:t>
      </w:r>
      <w:r>
        <w:rPr>
          <w:snapToGrid w:val="0"/>
          <w:color w:val="000000" w:themeColor="text1"/>
        </w:rPr>
        <w:t xml:space="preserve"> da Liebherr já está disponível para encomenda</w:t>
      </w:r>
      <w:r w:rsidR="00D42CAF">
        <w:rPr>
          <w:snapToGrid w:val="0"/>
          <w:color w:val="000000" w:themeColor="text1"/>
        </w:rPr>
        <w:t>s</w:t>
      </w:r>
      <w:r>
        <w:rPr>
          <w:snapToGrid w:val="0"/>
          <w:color w:val="000000" w:themeColor="text1"/>
        </w:rPr>
        <w:t>; as entregas ocorrerão a partir da Bauma 2016</w:t>
      </w:r>
    </w:p>
    <w:p w14:paraId="74EE1833" w14:textId="135CEBF3" w:rsidR="00EA0E41" w:rsidRPr="00341051" w:rsidRDefault="003610A9" w:rsidP="00F57336">
      <w:pPr>
        <w:pStyle w:val="Press3-BulletPoints"/>
        <w:rPr>
          <w:color w:val="000000" w:themeColor="text1"/>
        </w:rPr>
      </w:pPr>
      <w:r>
        <w:rPr>
          <w:snapToGrid w:val="0"/>
          <w:color w:val="000000" w:themeColor="text1"/>
        </w:rPr>
        <w:t>O lançamento para o</w:t>
      </w:r>
      <w:r w:rsidR="001F3B13">
        <w:rPr>
          <w:snapToGrid w:val="0"/>
          <w:color w:val="000000" w:themeColor="text1"/>
        </w:rPr>
        <w:t xml:space="preserve"> </w:t>
      </w:r>
      <w:r w:rsidR="00EA0E41">
        <w:rPr>
          <w:snapToGrid w:val="0"/>
          <w:color w:val="000000" w:themeColor="text1"/>
        </w:rPr>
        <w:t xml:space="preserve">mercado europeu </w:t>
      </w:r>
      <w:r>
        <w:rPr>
          <w:snapToGrid w:val="0"/>
          <w:color w:val="000000" w:themeColor="text1"/>
        </w:rPr>
        <w:t xml:space="preserve">ocorrerá </w:t>
      </w:r>
      <w:r w:rsidR="00EA0E41">
        <w:rPr>
          <w:snapToGrid w:val="0"/>
          <w:color w:val="000000" w:themeColor="text1"/>
        </w:rPr>
        <w:t xml:space="preserve">na Bauma 2016; </w:t>
      </w:r>
      <w:r>
        <w:rPr>
          <w:snapToGrid w:val="0"/>
          <w:color w:val="000000" w:themeColor="text1"/>
        </w:rPr>
        <w:t>o lançamento para os demais mercados</w:t>
      </w:r>
      <w:r w:rsidR="00EA0E41">
        <w:rPr>
          <w:snapToGrid w:val="0"/>
          <w:color w:val="000000" w:themeColor="text1"/>
        </w:rPr>
        <w:t xml:space="preserve">, nos quais está em vigor </w:t>
      </w:r>
      <w:r>
        <w:rPr>
          <w:snapToGrid w:val="0"/>
          <w:color w:val="000000" w:themeColor="text1"/>
        </w:rPr>
        <w:t>a norma de emissão</w:t>
      </w:r>
      <w:r w:rsidR="00EA0E41">
        <w:rPr>
          <w:snapToGrid w:val="0"/>
          <w:color w:val="000000" w:themeColor="text1"/>
        </w:rPr>
        <w:t xml:space="preserve"> IV / Tier 4f, ocorrerá por etapas</w:t>
      </w:r>
    </w:p>
    <w:p w14:paraId="6D235C47" w14:textId="7F9D8783" w:rsidR="00EA0E41" w:rsidRPr="00BE31AD" w:rsidRDefault="00EA0E41" w:rsidP="00F57336">
      <w:pPr>
        <w:pStyle w:val="Press3-BulletPoints"/>
        <w:rPr>
          <w:color w:val="000000" w:themeColor="text1"/>
        </w:rPr>
      </w:pPr>
      <w:r>
        <w:rPr>
          <w:snapToGrid w:val="0"/>
          <w:color w:val="000000" w:themeColor="text1"/>
        </w:rPr>
        <w:t xml:space="preserve">Mecanismo de </w:t>
      </w:r>
      <w:r w:rsidR="006712C9">
        <w:rPr>
          <w:snapToGrid w:val="0"/>
          <w:color w:val="000000" w:themeColor="text1"/>
        </w:rPr>
        <w:t xml:space="preserve">transmissão </w:t>
      </w:r>
      <w:r>
        <w:rPr>
          <w:snapToGrid w:val="0"/>
          <w:color w:val="000000" w:themeColor="text1"/>
        </w:rPr>
        <w:t xml:space="preserve">XPower instalado em série nas novas </w:t>
      </w:r>
      <w:r w:rsidR="00D42CAF">
        <w:rPr>
          <w:snapToGrid w:val="0"/>
          <w:color w:val="000000" w:themeColor="text1"/>
        </w:rPr>
        <w:t>pás-carregadeiras</w:t>
      </w:r>
      <w:r>
        <w:rPr>
          <w:snapToGrid w:val="0"/>
          <w:color w:val="000000" w:themeColor="text1"/>
        </w:rPr>
        <w:t xml:space="preserve"> da Liebherr</w:t>
      </w:r>
    </w:p>
    <w:p w14:paraId="00980476" w14:textId="77777777" w:rsidR="00E709A9" w:rsidRPr="00BE31AD" w:rsidRDefault="00E709A9" w:rsidP="000678EA">
      <w:pPr>
        <w:pStyle w:val="Press3-BulletPoints"/>
        <w:numPr>
          <w:ilvl w:val="0"/>
          <w:numId w:val="0"/>
        </w:numPr>
        <w:rPr>
          <w:color w:val="000000" w:themeColor="text1"/>
        </w:rPr>
      </w:pPr>
    </w:p>
    <w:p w14:paraId="62EFCF4C" w14:textId="16AFB550" w:rsidR="00AA00DE" w:rsidRDefault="00AA02C2" w:rsidP="004D2FFD">
      <w:pPr>
        <w:pStyle w:val="Press4-Lead"/>
        <w:rPr>
          <w:color w:val="000000" w:themeColor="text1"/>
        </w:rPr>
      </w:pPr>
      <w:r>
        <w:rPr>
          <w:snapToGrid w:val="0"/>
          <w:color w:val="000000" w:themeColor="text1"/>
        </w:rPr>
        <w:t xml:space="preserve">Munique (Alemanha), 19 de janeiro de 2016 – As novas </w:t>
      </w:r>
      <w:r w:rsidR="00D42CAF">
        <w:rPr>
          <w:snapToGrid w:val="0"/>
          <w:color w:val="000000" w:themeColor="text1"/>
        </w:rPr>
        <w:t>pás-</w:t>
      </w:r>
      <w:r>
        <w:rPr>
          <w:snapToGrid w:val="0"/>
          <w:color w:val="000000" w:themeColor="text1"/>
        </w:rPr>
        <w:t xml:space="preserve">carregadeiras </w:t>
      </w:r>
      <w:r w:rsidR="0068474F">
        <w:rPr>
          <w:snapToGrid w:val="0"/>
          <w:color w:val="000000" w:themeColor="text1"/>
        </w:rPr>
        <w:t xml:space="preserve">XPower </w:t>
      </w:r>
      <w:r w:rsidR="00D42CAF">
        <w:rPr>
          <w:snapToGrid w:val="0"/>
          <w:color w:val="000000" w:themeColor="text1"/>
        </w:rPr>
        <w:t>sobre pneus,</w:t>
      </w:r>
      <w:r>
        <w:rPr>
          <w:snapToGrid w:val="0"/>
          <w:color w:val="000000" w:themeColor="text1"/>
        </w:rPr>
        <w:t xml:space="preserve"> da classe de emissões IV / Tier 4f</w:t>
      </w:r>
      <w:r w:rsidR="00D42CAF">
        <w:rPr>
          <w:snapToGrid w:val="0"/>
          <w:color w:val="000000" w:themeColor="text1"/>
        </w:rPr>
        <w:t>,</w:t>
      </w:r>
      <w:r>
        <w:rPr>
          <w:snapToGrid w:val="0"/>
          <w:color w:val="000000" w:themeColor="text1"/>
        </w:rPr>
        <w:t xml:space="preserve"> estabelecem um marco histórico e tecnológico nas </w:t>
      </w:r>
      <w:r w:rsidR="00D42CAF">
        <w:rPr>
          <w:snapToGrid w:val="0"/>
          <w:color w:val="000000" w:themeColor="text1"/>
        </w:rPr>
        <w:t>pás-</w:t>
      </w:r>
      <w:r>
        <w:rPr>
          <w:snapToGrid w:val="0"/>
          <w:color w:val="000000" w:themeColor="text1"/>
        </w:rPr>
        <w:t xml:space="preserve">carregadeiras da Liebherr. Devido à grande quantidade de inovações, como o novo </w:t>
      </w:r>
      <w:r w:rsidR="0091123E">
        <w:rPr>
          <w:snapToGrid w:val="0"/>
          <w:color w:val="000000" w:themeColor="text1"/>
        </w:rPr>
        <w:t xml:space="preserve">sistema </w:t>
      </w:r>
      <w:r>
        <w:rPr>
          <w:snapToGrid w:val="0"/>
          <w:color w:val="000000" w:themeColor="text1"/>
        </w:rPr>
        <w:t xml:space="preserve">de </w:t>
      </w:r>
      <w:r w:rsidR="006712C9">
        <w:rPr>
          <w:snapToGrid w:val="0"/>
          <w:color w:val="000000" w:themeColor="text1"/>
        </w:rPr>
        <w:t xml:space="preserve">transmissão </w:t>
      </w:r>
      <w:r>
        <w:rPr>
          <w:snapToGrid w:val="0"/>
          <w:color w:val="000000" w:themeColor="text1"/>
        </w:rPr>
        <w:t>instalado em série</w:t>
      </w:r>
      <w:r w:rsidR="00D42CAF">
        <w:rPr>
          <w:snapToGrid w:val="0"/>
          <w:color w:val="000000" w:themeColor="text1"/>
        </w:rPr>
        <w:t>,</w:t>
      </w:r>
      <w:r>
        <w:rPr>
          <w:snapToGrid w:val="0"/>
          <w:color w:val="000000" w:themeColor="text1"/>
        </w:rPr>
        <w:t xml:space="preserve"> com divisão de potência, a Liebherr testou a nova geração de </w:t>
      </w:r>
      <w:r w:rsidR="00D42CAF">
        <w:rPr>
          <w:snapToGrid w:val="0"/>
          <w:color w:val="000000" w:themeColor="text1"/>
        </w:rPr>
        <w:t>pás-carregadeiras</w:t>
      </w:r>
      <w:r>
        <w:rPr>
          <w:snapToGrid w:val="0"/>
          <w:color w:val="000000" w:themeColor="text1"/>
        </w:rPr>
        <w:t xml:space="preserve"> de maneira mais rigorosa, abundante e abrangente do que nunca. Sobretudo os componentes centrais decisivos, como o novo </w:t>
      </w:r>
      <w:r w:rsidR="0091123E">
        <w:rPr>
          <w:snapToGrid w:val="0"/>
          <w:color w:val="000000" w:themeColor="text1"/>
        </w:rPr>
        <w:t xml:space="preserve">sistema </w:t>
      </w:r>
      <w:r>
        <w:rPr>
          <w:snapToGrid w:val="0"/>
          <w:color w:val="000000" w:themeColor="text1"/>
        </w:rPr>
        <w:t xml:space="preserve">de </w:t>
      </w:r>
      <w:r w:rsidR="006712C9">
        <w:rPr>
          <w:snapToGrid w:val="0"/>
          <w:color w:val="000000" w:themeColor="text1"/>
        </w:rPr>
        <w:t xml:space="preserve">transmissão </w:t>
      </w:r>
      <w:r>
        <w:rPr>
          <w:snapToGrid w:val="0"/>
          <w:color w:val="000000" w:themeColor="text1"/>
        </w:rPr>
        <w:t xml:space="preserve">XPower ou os eixos maiores, foram submetidos a testes de mais de 70.000 horas. O programa de sobrecarga da fase de testes incluiu aplicações clássicas de carregamento, assim como aplicações específicas do cliente. </w:t>
      </w:r>
    </w:p>
    <w:p w14:paraId="24F08BCD" w14:textId="2B28EDF2" w:rsidR="004D2FFD" w:rsidRPr="00341051" w:rsidRDefault="004D2FFD" w:rsidP="00296927">
      <w:pPr>
        <w:pStyle w:val="Press5-Body"/>
      </w:pPr>
      <w:r>
        <w:rPr>
          <w:snapToGrid w:val="0"/>
        </w:rPr>
        <w:t xml:space="preserve">A Liebherr testou as </w:t>
      </w:r>
      <w:r w:rsidR="00D42CAF">
        <w:rPr>
          <w:snapToGrid w:val="0"/>
        </w:rPr>
        <w:t>pás-carregadeiras</w:t>
      </w:r>
      <w:r>
        <w:rPr>
          <w:snapToGrid w:val="0"/>
        </w:rPr>
        <w:t xml:space="preserve"> XPower em diversas pedreiras, centros de reciclagem e serrarias. Além disso, elas transportaram </w:t>
      </w:r>
      <w:r w:rsidR="00D42CAF">
        <w:rPr>
          <w:snapToGrid w:val="0"/>
        </w:rPr>
        <w:t xml:space="preserve">escória </w:t>
      </w:r>
      <w:r>
        <w:rPr>
          <w:snapToGrid w:val="0"/>
        </w:rPr>
        <w:t xml:space="preserve">em uma fábrica de aço e carvão em um porto. Os resultados positivos dos testes mostram que os esforços da Liebherr em reunir eficiência de combustível, potência, resistência e conforto em uma única </w:t>
      </w:r>
      <w:r w:rsidR="00D42CAF">
        <w:rPr>
          <w:snapToGrid w:val="0"/>
        </w:rPr>
        <w:t>pá-</w:t>
      </w:r>
      <w:r>
        <w:rPr>
          <w:snapToGrid w:val="0"/>
        </w:rPr>
        <w:t>carregadeira atingiram seu objetivo a longo prazo.</w:t>
      </w:r>
    </w:p>
    <w:p w14:paraId="3B2FF9B6" w14:textId="323109E2" w:rsidR="00DE1488" w:rsidRPr="00341051" w:rsidRDefault="00126620" w:rsidP="00DE1488">
      <w:pPr>
        <w:pStyle w:val="Press6-SubHeadline"/>
        <w:rPr>
          <w:color w:val="000000" w:themeColor="text1"/>
        </w:rPr>
      </w:pPr>
      <w:r>
        <w:rPr>
          <w:snapToGrid w:val="0"/>
          <w:color w:val="000000" w:themeColor="text1"/>
        </w:rPr>
        <w:t xml:space="preserve">Eficiência pioneira graças ao </w:t>
      </w:r>
      <w:r w:rsidR="0091123E">
        <w:rPr>
          <w:snapToGrid w:val="0"/>
          <w:color w:val="000000" w:themeColor="text1"/>
        </w:rPr>
        <w:t xml:space="preserve">sistema </w:t>
      </w:r>
      <w:r>
        <w:rPr>
          <w:snapToGrid w:val="0"/>
          <w:color w:val="000000" w:themeColor="text1"/>
        </w:rPr>
        <w:t xml:space="preserve">de </w:t>
      </w:r>
      <w:r w:rsidR="006712C9">
        <w:rPr>
          <w:snapToGrid w:val="0"/>
          <w:color w:val="000000" w:themeColor="text1"/>
        </w:rPr>
        <w:t xml:space="preserve">transmissão </w:t>
      </w:r>
      <w:r>
        <w:rPr>
          <w:snapToGrid w:val="0"/>
          <w:color w:val="000000" w:themeColor="text1"/>
        </w:rPr>
        <w:t>XPower com divisão de potência</w:t>
      </w:r>
    </w:p>
    <w:p w14:paraId="3A8B8479" w14:textId="6C018468" w:rsidR="00DE1488" w:rsidRPr="00341051" w:rsidRDefault="00BE31AD" w:rsidP="00BE31AD">
      <w:pPr>
        <w:pStyle w:val="Press5-Body"/>
        <w:rPr>
          <w:color w:val="000000" w:themeColor="text1"/>
        </w:rPr>
      </w:pPr>
      <w:r>
        <w:rPr>
          <w:snapToGrid w:val="0"/>
          <w:color w:val="000000" w:themeColor="text1"/>
        </w:rPr>
        <w:t xml:space="preserve">A Liebherr integrou o </w:t>
      </w:r>
      <w:r w:rsidR="0091123E">
        <w:rPr>
          <w:snapToGrid w:val="0"/>
          <w:color w:val="000000" w:themeColor="text1"/>
        </w:rPr>
        <w:t xml:space="preserve">sistema </w:t>
      </w:r>
      <w:r>
        <w:rPr>
          <w:snapToGrid w:val="0"/>
          <w:color w:val="000000" w:themeColor="text1"/>
        </w:rPr>
        <w:t xml:space="preserve">de </w:t>
      </w:r>
      <w:r w:rsidR="006712C9">
        <w:rPr>
          <w:snapToGrid w:val="0"/>
          <w:color w:val="000000" w:themeColor="text1"/>
        </w:rPr>
        <w:t xml:space="preserve">transmissão </w:t>
      </w:r>
      <w:r>
        <w:rPr>
          <w:snapToGrid w:val="0"/>
          <w:color w:val="000000" w:themeColor="text1"/>
        </w:rPr>
        <w:t xml:space="preserve">XPower com divisão de potência </w:t>
      </w:r>
      <w:r w:rsidR="006712C9">
        <w:rPr>
          <w:snapToGrid w:val="0"/>
          <w:color w:val="000000" w:themeColor="text1"/>
        </w:rPr>
        <w:t>nas</w:t>
      </w:r>
      <w:r>
        <w:rPr>
          <w:snapToGrid w:val="0"/>
          <w:color w:val="000000" w:themeColor="text1"/>
        </w:rPr>
        <w:t xml:space="preserve"> </w:t>
      </w:r>
      <w:r w:rsidR="00D42CAF">
        <w:rPr>
          <w:snapToGrid w:val="0"/>
          <w:color w:val="000000" w:themeColor="text1"/>
        </w:rPr>
        <w:t>pás-</w:t>
      </w:r>
      <w:r>
        <w:rPr>
          <w:snapToGrid w:val="0"/>
          <w:color w:val="000000" w:themeColor="text1"/>
        </w:rPr>
        <w:t xml:space="preserve">carregadeiras </w:t>
      </w:r>
      <w:r w:rsidR="00D42CAF">
        <w:rPr>
          <w:snapToGrid w:val="0"/>
          <w:color w:val="000000" w:themeColor="text1"/>
        </w:rPr>
        <w:t>sobre pneus</w:t>
      </w:r>
      <w:r w:rsidR="006712C9">
        <w:rPr>
          <w:snapToGrid w:val="0"/>
          <w:color w:val="000000" w:themeColor="text1"/>
        </w:rPr>
        <w:t xml:space="preserve"> de grande porte</w:t>
      </w:r>
      <w:r>
        <w:rPr>
          <w:snapToGrid w:val="0"/>
          <w:color w:val="000000" w:themeColor="text1"/>
        </w:rPr>
        <w:t xml:space="preserve">. O </w:t>
      </w:r>
      <w:r w:rsidR="0091123E">
        <w:rPr>
          <w:snapToGrid w:val="0"/>
          <w:color w:val="000000" w:themeColor="text1"/>
        </w:rPr>
        <w:t xml:space="preserve">sistema </w:t>
      </w:r>
      <w:r>
        <w:rPr>
          <w:snapToGrid w:val="0"/>
          <w:color w:val="000000" w:themeColor="text1"/>
        </w:rPr>
        <w:t xml:space="preserve">fornece mais potência e eficiência nas novas </w:t>
      </w:r>
      <w:r w:rsidR="00D42CAF">
        <w:rPr>
          <w:snapToGrid w:val="0"/>
          <w:color w:val="000000" w:themeColor="text1"/>
        </w:rPr>
        <w:t>pás-</w:t>
      </w:r>
      <w:r>
        <w:rPr>
          <w:snapToGrid w:val="0"/>
          <w:color w:val="000000" w:themeColor="text1"/>
        </w:rPr>
        <w:t>carregadeiras</w:t>
      </w:r>
      <w:r w:rsidR="001F3B13">
        <w:rPr>
          <w:snapToGrid w:val="0"/>
          <w:color w:val="000000" w:themeColor="text1"/>
        </w:rPr>
        <w:t xml:space="preserve"> </w:t>
      </w:r>
      <w:r>
        <w:rPr>
          <w:snapToGrid w:val="0"/>
          <w:color w:val="000000" w:themeColor="text1"/>
        </w:rPr>
        <w:t xml:space="preserve">da Liebherr. Com isso, </w:t>
      </w:r>
      <w:r w:rsidR="0091123E">
        <w:rPr>
          <w:snapToGrid w:val="0"/>
          <w:color w:val="000000" w:themeColor="text1"/>
        </w:rPr>
        <w:t xml:space="preserve">os sistemas de </w:t>
      </w:r>
      <w:r w:rsidR="0091123E">
        <w:rPr>
          <w:snapToGrid w:val="0"/>
          <w:color w:val="000000" w:themeColor="text1"/>
        </w:rPr>
        <w:lastRenderedPageBreak/>
        <w:t>transmissão</w:t>
      </w:r>
      <w:r>
        <w:rPr>
          <w:snapToGrid w:val="0"/>
          <w:color w:val="000000" w:themeColor="text1"/>
        </w:rPr>
        <w:t xml:space="preserve"> XPower assumem a mesma função </w:t>
      </w:r>
      <w:r w:rsidR="0091123E">
        <w:rPr>
          <w:snapToGrid w:val="0"/>
          <w:color w:val="000000" w:themeColor="text1"/>
        </w:rPr>
        <w:t>dos sistemas de transmissão</w:t>
      </w:r>
      <w:r>
        <w:rPr>
          <w:snapToGrid w:val="0"/>
          <w:color w:val="000000" w:themeColor="text1"/>
        </w:rPr>
        <w:t xml:space="preserve"> tradicionais, ainda que com um maior nível de eficiência. Trata-se de dois tipos de mecanismo juntos: o acionamento hidrostático, tipo mais eficiente nos </w:t>
      </w:r>
      <w:r w:rsidR="0091123E">
        <w:rPr>
          <w:snapToGrid w:val="0"/>
          <w:color w:val="000000" w:themeColor="text1"/>
        </w:rPr>
        <w:t>ciclos curtos</w:t>
      </w:r>
      <w:r>
        <w:rPr>
          <w:snapToGrid w:val="0"/>
          <w:color w:val="000000" w:themeColor="text1"/>
        </w:rPr>
        <w:t xml:space="preserve"> de carregamento, e o acionamento mecânico para trajetos mais longos e em áreas com declive.</w:t>
      </w:r>
    </w:p>
    <w:p w14:paraId="1565E921" w14:textId="6B2D9EF3" w:rsidR="00DE1488" w:rsidRPr="00341051" w:rsidRDefault="00DE1488" w:rsidP="00DE1488">
      <w:pPr>
        <w:pStyle w:val="Press5-Body"/>
        <w:rPr>
          <w:color w:val="000000" w:themeColor="text1"/>
        </w:rPr>
      </w:pPr>
      <w:r>
        <w:rPr>
          <w:snapToGrid w:val="0"/>
          <w:color w:val="000000" w:themeColor="text1"/>
        </w:rPr>
        <w:t xml:space="preserve">Esse </w:t>
      </w:r>
      <w:r w:rsidR="0091123E">
        <w:rPr>
          <w:snapToGrid w:val="0"/>
          <w:color w:val="000000" w:themeColor="text1"/>
        </w:rPr>
        <w:t xml:space="preserve">sistema </w:t>
      </w:r>
      <w:r>
        <w:rPr>
          <w:snapToGrid w:val="0"/>
          <w:color w:val="000000" w:themeColor="text1"/>
        </w:rPr>
        <w:t xml:space="preserve">de </w:t>
      </w:r>
      <w:r w:rsidR="0091123E">
        <w:rPr>
          <w:snapToGrid w:val="0"/>
          <w:color w:val="000000" w:themeColor="text1"/>
        </w:rPr>
        <w:t xml:space="preserve">transmissão </w:t>
      </w:r>
      <w:r w:rsidR="00D42CAF">
        <w:rPr>
          <w:snapToGrid w:val="0"/>
          <w:color w:val="000000" w:themeColor="text1"/>
        </w:rPr>
        <w:t>inovador</w:t>
      </w:r>
      <w:r>
        <w:rPr>
          <w:snapToGrid w:val="0"/>
          <w:color w:val="000000" w:themeColor="text1"/>
        </w:rPr>
        <w:t xml:space="preserve"> divide a potência recebida pelo motor Diesel entre o lado hidrostático e o lado mecânico por meio de um redutor planetário. Em seguida, as duas ramificações se encontram de forma que a potência total esteja disponível para a operação. Assim, a engrenagem adapta diretamente a relação entre as duas ramificações à situação atual de trabalho: durante a partida e durante o carregamento, existe uma parcela hidrostática maior em funcionamento. Durante a condução em altas velocidades, uma maior parcela mecânica </w:t>
      </w:r>
      <w:r w:rsidR="00D42CAF">
        <w:rPr>
          <w:snapToGrid w:val="0"/>
          <w:color w:val="000000" w:themeColor="text1"/>
        </w:rPr>
        <w:t xml:space="preserve">é </w:t>
      </w:r>
      <w:r>
        <w:rPr>
          <w:snapToGrid w:val="0"/>
          <w:color w:val="000000" w:themeColor="text1"/>
        </w:rPr>
        <w:t>ativa</w:t>
      </w:r>
      <w:r w:rsidR="00D42CAF">
        <w:rPr>
          <w:snapToGrid w:val="0"/>
          <w:color w:val="000000" w:themeColor="text1"/>
        </w:rPr>
        <w:t>da</w:t>
      </w:r>
      <w:r>
        <w:rPr>
          <w:snapToGrid w:val="0"/>
          <w:color w:val="000000" w:themeColor="text1"/>
        </w:rPr>
        <w:t>. As duas ramificações juntas sempre transmitem 100% da potência do motor, sendo a única variável a relação entre elas.</w:t>
      </w:r>
    </w:p>
    <w:p w14:paraId="01AD624C" w14:textId="57FEC514" w:rsidR="002713F1" w:rsidRPr="00341051" w:rsidRDefault="002713F1" w:rsidP="00DE1488">
      <w:pPr>
        <w:pStyle w:val="Press5-Body"/>
        <w:rPr>
          <w:color w:val="000000" w:themeColor="text1"/>
        </w:rPr>
      </w:pPr>
      <w:r>
        <w:rPr>
          <w:snapToGrid w:val="0"/>
          <w:color w:val="000000" w:themeColor="text1"/>
        </w:rPr>
        <w:t xml:space="preserve">Com o conceito </w:t>
      </w:r>
      <w:r w:rsidR="00D747A1">
        <w:rPr>
          <w:snapToGrid w:val="0"/>
          <w:color w:val="000000" w:themeColor="text1"/>
        </w:rPr>
        <w:t xml:space="preserve">inovador </w:t>
      </w:r>
      <w:r>
        <w:rPr>
          <w:snapToGrid w:val="0"/>
          <w:color w:val="000000" w:themeColor="text1"/>
        </w:rPr>
        <w:t xml:space="preserve">e eficaz de acionamento, a Liebherr tem atingido um maior nível de eficiência em todas as áreas de aplicação de </w:t>
      </w:r>
      <w:r w:rsidR="00D747A1">
        <w:rPr>
          <w:snapToGrid w:val="0"/>
          <w:color w:val="000000" w:themeColor="text1"/>
        </w:rPr>
        <w:t>pás-</w:t>
      </w:r>
      <w:r>
        <w:rPr>
          <w:snapToGrid w:val="0"/>
          <w:color w:val="000000" w:themeColor="text1"/>
        </w:rPr>
        <w:t xml:space="preserve">carregadeiras </w:t>
      </w:r>
      <w:r w:rsidR="00D747A1">
        <w:rPr>
          <w:snapToGrid w:val="0"/>
          <w:color w:val="000000" w:themeColor="text1"/>
        </w:rPr>
        <w:t>sobre pneus</w:t>
      </w:r>
      <w:r>
        <w:rPr>
          <w:snapToGrid w:val="0"/>
          <w:color w:val="000000" w:themeColor="text1"/>
        </w:rPr>
        <w:t xml:space="preserve">. O reconhecido sistema de eficiência energética da Liebherr desempenha papel fundamental nisso. Na fase de testes e desenvolvimento, que dura vários anos, a Liebherr aprimorou constantemente a sintonia de todos os componentes </w:t>
      </w:r>
      <w:r w:rsidR="00D747A1">
        <w:rPr>
          <w:snapToGrid w:val="0"/>
          <w:color w:val="000000" w:themeColor="text1"/>
        </w:rPr>
        <w:t>do trem de força</w:t>
      </w:r>
      <w:r>
        <w:rPr>
          <w:snapToGrid w:val="0"/>
          <w:color w:val="000000" w:themeColor="text1"/>
        </w:rPr>
        <w:t xml:space="preserve">. Com isso, as </w:t>
      </w:r>
      <w:r w:rsidR="00D747A1">
        <w:rPr>
          <w:snapToGrid w:val="0"/>
          <w:color w:val="000000" w:themeColor="text1"/>
        </w:rPr>
        <w:t>pás-</w:t>
      </w:r>
      <w:r>
        <w:rPr>
          <w:snapToGrid w:val="0"/>
          <w:color w:val="000000" w:themeColor="text1"/>
        </w:rPr>
        <w:t xml:space="preserve">carregadeiras XPower reduziram o consumo de combustível em até 30%. Para os </w:t>
      </w:r>
      <w:r w:rsidR="00D747A1">
        <w:rPr>
          <w:snapToGrid w:val="0"/>
          <w:color w:val="000000" w:themeColor="text1"/>
        </w:rPr>
        <w:t xml:space="preserve">clientes </w:t>
      </w:r>
      <w:r>
        <w:rPr>
          <w:snapToGrid w:val="0"/>
          <w:color w:val="000000" w:themeColor="text1"/>
        </w:rPr>
        <w:t>isso representa redução de custos.</w:t>
      </w:r>
    </w:p>
    <w:p w14:paraId="73A09FC6" w14:textId="77BB2EDA" w:rsidR="00E52AC3" w:rsidRPr="00341051" w:rsidRDefault="00E52AC3" w:rsidP="00E52AC3">
      <w:pPr>
        <w:pStyle w:val="Press6-SubHeadline"/>
        <w:rPr>
          <w:color w:val="000000" w:themeColor="text1"/>
        </w:rPr>
      </w:pPr>
      <w:r>
        <w:rPr>
          <w:snapToGrid w:val="0"/>
          <w:color w:val="000000" w:themeColor="text1"/>
        </w:rPr>
        <w:t xml:space="preserve">Alta eficiência em combustíveis: a economia que as </w:t>
      </w:r>
      <w:r w:rsidR="00D747A1">
        <w:rPr>
          <w:snapToGrid w:val="0"/>
          <w:color w:val="000000" w:themeColor="text1"/>
        </w:rPr>
        <w:t>pás-</w:t>
      </w:r>
      <w:r>
        <w:rPr>
          <w:snapToGrid w:val="0"/>
          <w:color w:val="000000" w:themeColor="text1"/>
        </w:rPr>
        <w:t xml:space="preserve">carregadeiras </w:t>
      </w:r>
      <w:r w:rsidR="00D747A1">
        <w:rPr>
          <w:snapToGrid w:val="0"/>
          <w:color w:val="000000" w:themeColor="text1"/>
        </w:rPr>
        <w:t>sobre pneus</w:t>
      </w:r>
      <w:r>
        <w:rPr>
          <w:snapToGrid w:val="0"/>
          <w:color w:val="000000" w:themeColor="text1"/>
        </w:rPr>
        <w:t xml:space="preserve"> XPower geram no </w:t>
      </w:r>
      <w:r w:rsidR="003E003A">
        <w:rPr>
          <w:snapToGrid w:val="0"/>
          <w:color w:val="000000" w:themeColor="text1"/>
        </w:rPr>
        <w:t>carregamento</w:t>
      </w:r>
    </w:p>
    <w:p w14:paraId="741E688A" w14:textId="62A36ABB" w:rsidR="00E52AC3" w:rsidRPr="00341051" w:rsidRDefault="00E52AC3" w:rsidP="00E52AC3">
      <w:pPr>
        <w:pStyle w:val="Press5-Body"/>
        <w:rPr>
          <w:color w:val="000000" w:themeColor="text1"/>
        </w:rPr>
      </w:pPr>
      <w:r>
        <w:rPr>
          <w:snapToGrid w:val="0"/>
          <w:color w:val="000000" w:themeColor="text1"/>
        </w:rPr>
        <w:t xml:space="preserve">O </w:t>
      </w:r>
      <w:r w:rsidR="003E003A">
        <w:rPr>
          <w:snapToGrid w:val="0"/>
          <w:color w:val="000000" w:themeColor="text1"/>
        </w:rPr>
        <w:t xml:space="preserve">carregamento </w:t>
      </w:r>
      <w:r>
        <w:rPr>
          <w:snapToGrid w:val="0"/>
          <w:color w:val="000000" w:themeColor="text1"/>
        </w:rPr>
        <w:t xml:space="preserve">de diferentes tipos de material é uma das tarefas padrão de uma </w:t>
      </w:r>
      <w:r w:rsidR="00D747A1">
        <w:rPr>
          <w:snapToGrid w:val="0"/>
          <w:color w:val="000000" w:themeColor="text1"/>
        </w:rPr>
        <w:t>pá-</w:t>
      </w:r>
      <w:r>
        <w:rPr>
          <w:snapToGrid w:val="0"/>
          <w:color w:val="000000" w:themeColor="text1"/>
        </w:rPr>
        <w:t xml:space="preserve">carregadeira. Por isso a fábrica da Liebherr Bischofshofen GmbH testou várias máquinas no processo de </w:t>
      </w:r>
      <w:r w:rsidR="003E003A">
        <w:rPr>
          <w:snapToGrid w:val="0"/>
          <w:color w:val="000000" w:themeColor="text1"/>
        </w:rPr>
        <w:t>carregamento</w:t>
      </w:r>
      <w:r>
        <w:rPr>
          <w:snapToGrid w:val="0"/>
          <w:color w:val="000000" w:themeColor="text1"/>
        </w:rPr>
        <w:t xml:space="preserve">. </w:t>
      </w:r>
      <w:r w:rsidR="0091123E">
        <w:rPr>
          <w:snapToGrid w:val="0"/>
          <w:color w:val="000000" w:themeColor="text1"/>
        </w:rPr>
        <w:t>Em u</w:t>
      </w:r>
      <w:r>
        <w:rPr>
          <w:snapToGrid w:val="0"/>
          <w:color w:val="000000" w:themeColor="text1"/>
        </w:rPr>
        <w:t>ma fábrica de cascalho e brita testou uma L 580 XPower</w:t>
      </w:r>
      <w:r>
        <w:rPr>
          <w:snapToGrid w:val="0"/>
          <w:color w:val="000000" w:themeColor="text1"/>
          <w:vertAlign w:val="superscript"/>
        </w:rPr>
        <w:t>®</w:t>
      </w:r>
      <w:r>
        <w:rPr>
          <w:snapToGrid w:val="0"/>
          <w:color w:val="000000" w:themeColor="text1"/>
        </w:rPr>
        <w:t xml:space="preserve"> com cinemática Z e </w:t>
      </w:r>
      <w:r w:rsidR="00D747A1">
        <w:rPr>
          <w:snapToGrid w:val="0"/>
          <w:color w:val="000000" w:themeColor="text1"/>
        </w:rPr>
        <w:t xml:space="preserve">caçamba </w:t>
      </w:r>
      <w:r>
        <w:rPr>
          <w:snapToGrid w:val="0"/>
          <w:color w:val="000000" w:themeColor="text1"/>
        </w:rPr>
        <w:t>de 5,7 m³ no</w:t>
      </w:r>
      <w:r w:rsidR="0068474F">
        <w:rPr>
          <w:snapToGrid w:val="0"/>
          <w:color w:val="000000" w:themeColor="text1"/>
        </w:rPr>
        <w:t xml:space="preserve"> </w:t>
      </w:r>
      <w:r w:rsidR="003E003A">
        <w:rPr>
          <w:snapToGrid w:val="0"/>
          <w:color w:val="000000" w:themeColor="text1"/>
        </w:rPr>
        <w:t>carregamento</w:t>
      </w:r>
      <w:r>
        <w:rPr>
          <w:snapToGrid w:val="0"/>
          <w:color w:val="000000" w:themeColor="text1"/>
        </w:rPr>
        <w:t>. Um grande desafio encontrado</w:t>
      </w:r>
      <w:r w:rsidR="0091123E">
        <w:rPr>
          <w:snapToGrid w:val="0"/>
          <w:color w:val="000000" w:themeColor="text1"/>
        </w:rPr>
        <w:t xml:space="preserve"> nessa aplicação</w:t>
      </w:r>
      <w:r>
        <w:rPr>
          <w:snapToGrid w:val="0"/>
          <w:color w:val="000000" w:themeColor="text1"/>
        </w:rPr>
        <w:t xml:space="preserve"> foi </w:t>
      </w:r>
      <w:r w:rsidR="0091123E">
        <w:rPr>
          <w:snapToGrid w:val="0"/>
          <w:color w:val="000000" w:themeColor="text1"/>
        </w:rPr>
        <w:t>n</w:t>
      </w:r>
      <w:r>
        <w:rPr>
          <w:snapToGrid w:val="0"/>
          <w:color w:val="000000" w:themeColor="text1"/>
        </w:rPr>
        <w:t xml:space="preserve">o </w:t>
      </w:r>
      <w:r w:rsidR="0091123E">
        <w:rPr>
          <w:snapToGrid w:val="0"/>
          <w:color w:val="000000" w:themeColor="text1"/>
        </w:rPr>
        <w:t xml:space="preserve">carregamento do </w:t>
      </w:r>
      <w:r>
        <w:rPr>
          <w:snapToGrid w:val="0"/>
          <w:color w:val="000000" w:themeColor="text1"/>
        </w:rPr>
        <w:t xml:space="preserve">material bruto úmido, </w:t>
      </w:r>
      <w:r w:rsidR="0091123E">
        <w:rPr>
          <w:snapToGrid w:val="0"/>
          <w:color w:val="000000" w:themeColor="text1"/>
        </w:rPr>
        <w:t>que é extraído</w:t>
      </w:r>
      <w:r>
        <w:rPr>
          <w:snapToGrid w:val="0"/>
          <w:color w:val="000000" w:themeColor="text1"/>
        </w:rPr>
        <w:t xml:space="preserve"> pela empresa a partir de um lago por meio de </w:t>
      </w:r>
      <w:r w:rsidR="00456891">
        <w:rPr>
          <w:snapToGrid w:val="0"/>
          <w:color w:val="000000" w:themeColor="text1"/>
        </w:rPr>
        <w:t>uma retomadora de caçamba</w:t>
      </w:r>
      <w:r>
        <w:rPr>
          <w:snapToGrid w:val="0"/>
          <w:color w:val="000000" w:themeColor="text1"/>
        </w:rPr>
        <w:t>.</w:t>
      </w:r>
    </w:p>
    <w:p w14:paraId="4D9D5F68" w14:textId="3EC1C7A1" w:rsidR="00E52AC3" w:rsidRPr="00341051" w:rsidRDefault="00E52AC3" w:rsidP="00E52AC3">
      <w:pPr>
        <w:pStyle w:val="Press5-Body"/>
        <w:rPr>
          <w:color w:val="000000" w:themeColor="text1"/>
        </w:rPr>
      </w:pPr>
      <w:r>
        <w:rPr>
          <w:snapToGrid w:val="0"/>
          <w:color w:val="000000" w:themeColor="text1"/>
        </w:rPr>
        <w:lastRenderedPageBreak/>
        <w:t xml:space="preserve">Com a estrutura de elevação Z reforçada, que oferece uma força de rompimento até 20% maior, o operador da máquina pôde lidar com o material molhado sem problemas. O design otimizado da </w:t>
      </w:r>
      <w:r w:rsidR="00D747A1">
        <w:rPr>
          <w:snapToGrid w:val="0"/>
          <w:color w:val="000000" w:themeColor="text1"/>
        </w:rPr>
        <w:t xml:space="preserve">caçamba </w:t>
      </w:r>
      <w:r>
        <w:rPr>
          <w:snapToGrid w:val="0"/>
          <w:color w:val="000000" w:themeColor="text1"/>
        </w:rPr>
        <w:t>proporcionou uma penetração ainda melhor. Em subidas</w:t>
      </w:r>
      <w:r w:rsidR="00AB3406">
        <w:rPr>
          <w:snapToGrid w:val="0"/>
          <w:color w:val="000000" w:themeColor="text1"/>
        </w:rPr>
        <w:t>,</w:t>
      </w:r>
      <w:r>
        <w:rPr>
          <w:snapToGrid w:val="0"/>
          <w:color w:val="000000" w:themeColor="text1"/>
        </w:rPr>
        <w:t xml:space="preserve"> no percurso de carregamento, o mecanismo de translação XPower se destacou por seu vigor. O operador da máquina elogiou a condução silenciosa e confortável, bem como a agilidade da </w:t>
      </w:r>
      <w:r w:rsidR="00AB3406">
        <w:rPr>
          <w:snapToGrid w:val="0"/>
          <w:color w:val="000000" w:themeColor="text1"/>
        </w:rPr>
        <w:t>pá-</w:t>
      </w:r>
      <w:r>
        <w:rPr>
          <w:snapToGrid w:val="0"/>
          <w:color w:val="000000" w:themeColor="text1"/>
        </w:rPr>
        <w:t>carregadeira. Com cerca de 15 litros de diesel por hora de funcionamento, a L 580 XPower</w:t>
      </w:r>
      <w:r>
        <w:rPr>
          <w:snapToGrid w:val="0"/>
          <w:color w:val="000000" w:themeColor="text1"/>
          <w:vertAlign w:val="superscript"/>
        </w:rPr>
        <w:t>®</w:t>
      </w:r>
      <w:r>
        <w:rPr>
          <w:snapToGrid w:val="0"/>
          <w:color w:val="000000" w:themeColor="text1"/>
        </w:rPr>
        <w:t xml:space="preserve"> consumiu aproximadamente cinco litros a menos que uma máquina atual da concorrência que realiza funções semelhantes em uma fábrica de cascalho e brita.</w:t>
      </w:r>
    </w:p>
    <w:p w14:paraId="2961FA90" w14:textId="791BD080" w:rsidR="00E52AC3" w:rsidRPr="002B2955" w:rsidRDefault="00E52AC3" w:rsidP="000A4DE8">
      <w:pPr>
        <w:pStyle w:val="Press5-Body"/>
        <w:rPr>
          <w:color w:val="000000" w:themeColor="text1"/>
        </w:rPr>
      </w:pPr>
      <w:r>
        <w:rPr>
          <w:snapToGrid w:val="0"/>
          <w:color w:val="000000" w:themeColor="text1"/>
        </w:rPr>
        <w:t>Em um centro de reciclagem de materiais de construção, uma L 566 XPower</w:t>
      </w:r>
      <w:r>
        <w:rPr>
          <w:snapToGrid w:val="0"/>
          <w:color w:val="000000" w:themeColor="text1"/>
          <w:vertAlign w:val="superscript"/>
        </w:rPr>
        <w:t>®</w:t>
      </w:r>
      <w:r>
        <w:rPr>
          <w:snapToGrid w:val="0"/>
          <w:color w:val="000000" w:themeColor="text1"/>
        </w:rPr>
        <w:t xml:space="preserve"> carregou diariamente cerca de 1.500 toneladas de produtos a granel. Em terrenos grandes a </w:t>
      </w:r>
      <w:r w:rsidR="00AB3406">
        <w:rPr>
          <w:snapToGrid w:val="0"/>
          <w:color w:val="000000" w:themeColor="text1"/>
        </w:rPr>
        <w:t>pá-</w:t>
      </w:r>
      <w:r>
        <w:rPr>
          <w:snapToGrid w:val="0"/>
          <w:color w:val="000000" w:themeColor="text1"/>
        </w:rPr>
        <w:t xml:space="preserve">carregadeira </w:t>
      </w:r>
      <w:r w:rsidR="00AB3406">
        <w:rPr>
          <w:snapToGrid w:val="0"/>
          <w:color w:val="000000" w:themeColor="text1"/>
        </w:rPr>
        <w:t>sobre pneus</w:t>
      </w:r>
      <w:r>
        <w:rPr>
          <w:snapToGrid w:val="0"/>
          <w:color w:val="000000" w:themeColor="text1"/>
        </w:rPr>
        <w:t xml:space="preserve"> dominou, sobretudo, percursos mais longos. Para isso a </w:t>
      </w:r>
      <w:r w:rsidR="00AB3406">
        <w:rPr>
          <w:snapToGrid w:val="0"/>
          <w:color w:val="000000" w:themeColor="text1"/>
        </w:rPr>
        <w:t>pá-</w:t>
      </w:r>
      <w:r>
        <w:rPr>
          <w:snapToGrid w:val="0"/>
          <w:color w:val="000000" w:themeColor="text1"/>
        </w:rPr>
        <w:t xml:space="preserve">carregadeira de testes consumiu entre 14 e 18 litros de diesel. Os operadores da máquina </w:t>
      </w:r>
      <w:r w:rsidR="007E1818">
        <w:rPr>
          <w:snapToGrid w:val="0"/>
          <w:color w:val="000000" w:themeColor="text1"/>
        </w:rPr>
        <w:t>apreciarão muito</w:t>
      </w:r>
      <w:r w:rsidR="00D84390">
        <w:rPr>
          <w:snapToGrid w:val="0"/>
          <w:color w:val="000000" w:themeColor="text1"/>
        </w:rPr>
        <w:t xml:space="preserve"> </w:t>
      </w:r>
      <w:r w:rsidR="007E1818">
        <w:rPr>
          <w:snapToGrid w:val="0"/>
          <w:color w:val="000000" w:themeColor="text1"/>
        </w:rPr>
        <w:t>o desempenho</w:t>
      </w:r>
      <w:r>
        <w:rPr>
          <w:snapToGrid w:val="0"/>
          <w:color w:val="000000" w:themeColor="text1"/>
        </w:rPr>
        <w:t xml:space="preserve"> e o nível de conforto. "A </w:t>
      </w:r>
      <w:r w:rsidR="00996339">
        <w:rPr>
          <w:snapToGrid w:val="0"/>
          <w:color w:val="000000" w:themeColor="text1"/>
        </w:rPr>
        <w:t xml:space="preserve">tração </w:t>
      </w:r>
      <w:r>
        <w:rPr>
          <w:snapToGrid w:val="0"/>
          <w:color w:val="000000" w:themeColor="text1"/>
        </w:rPr>
        <w:t>e a aceleração da L 566 XPower</w:t>
      </w:r>
      <w:r>
        <w:rPr>
          <w:snapToGrid w:val="0"/>
          <w:color w:val="000000" w:themeColor="text1"/>
          <w:vertAlign w:val="superscript"/>
        </w:rPr>
        <w:t>®</w:t>
      </w:r>
      <w:r>
        <w:rPr>
          <w:snapToGrid w:val="0"/>
          <w:color w:val="000000" w:themeColor="text1"/>
        </w:rPr>
        <w:t xml:space="preserve"> são incríveis. A máquina é muito potente, embora funcion</w:t>
      </w:r>
      <w:r w:rsidR="007E1818">
        <w:rPr>
          <w:snapToGrid w:val="0"/>
          <w:color w:val="000000" w:themeColor="text1"/>
        </w:rPr>
        <w:t>e</w:t>
      </w:r>
      <w:r>
        <w:rPr>
          <w:snapToGrid w:val="0"/>
          <w:color w:val="000000" w:themeColor="text1"/>
        </w:rPr>
        <w:t xml:space="preserve"> de forma silenciosa. Outro destaque é o conforto da </w:t>
      </w:r>
      <w:r w:rsidR="00AB3406">
        <w:rPr>
          <w:snapToGrid w:val="0"/>
          <w:color w:val="000000" w:themeColor="text1"/>
        </w:rPr>
        <w:t xml:space="preserve">ampla </w:t>
      </w:r>
      <w:r>
        <w:rPr>
          <w:snapToGrid w:val="0"/>
          <w:color w:val="000000" w:themeColor="text1"/>
        </w:rPr>
        <w:t xml:space="preserve">cabine. O assento do </w:t>
      </w:r>
      <w:r w:rsidR="007E1818">
        <w:rPr>
          <w:snapToGrid w:val="0"/>
          <w:color w:val="000000" w:themeColor="text1"/>
        </w:rPr>
        <w:t xml:space="preserve">operador </w:t>
      </w:r>
      <w:r>
        <w:rPr>
          <w:snapToGrid w:val="0"/>
          <w:color w:val="000000" w:themeColor="text1"/>
        </w:rPr>
        <w:t xml:space="preserve">é confortável, o volante </w:t>
      </w:r>
      <w:r w:rsidR="007E1818">
        <w:rPr>
          <w:snapToGrid w:val="0"/>
          <w:color w:val="000000" w:themeColor="text1"/>
        </w:rPr>
        <w:t xml:space="preserve">possui </w:t>
      </w:r>
      <w:r>
        <w:rPr>
          <w:snapToGrid w:val="0"/>
          <w:color w:val="000000" w:themeColor="text1"/>
        </w:rPr>
        <w:t xml:space="preserve">três </w:t>
      </w:r>
      <w:r w:rsidR="009057CC">
        <w:rPr>
          <w:snapToGrid w:val="0"/>
          <w:color w:val="000000" w:themeColor="text1"/>
        </w:rPr>
        <w:t xml:space="preserve">diferentes </w:t>
      </w:r>
      <w:r w:rsidR="007E1818">
        <w:rPr>
          <w:snapToGrid w:val="0"/>
          <w:color w:val="000000" w:themeColor="text1"/>
        </w:rPr>
        <w:t>ajustes</w:t>
      </w:r>
      <w:r>
        <w:rPr>
          <w:snapToGrid w:val="0"/>
          <w:color w:val="000000" w:themeColor="text1"/>
        </w:rPr>
        <w:t xml:space="preserve">, e os elementos de comando estão dispostos de forma que </w:t>
      </w:r>
      <w:r w:rsidR="009057CC">
        <w:rPr>
          <w:snapToGrid w:val="0"/>
          <w:color w:val="000000" w:themeColor="text1"/>
        </w:rPr>
        <w:t>o operador os visualiza</w:t>
      </w:r>
      <w:r>
        <w:rPr>
          <w:snapToGrid w:val="0"/>
          <w:color w:val="000000" w:themeColor="text1"/>
        </w:rPr>
        <w:t xml:space="preserve"> de uma só vez", resumiu um dos encarregados pelo centro de reciclagem.</w:t>
      </w:r>
    </w:p>
    <w:p w14:paraId="2ED641BA" w14:textId="09698FDE" w:rsidR="00965850" w:rsidRPr="002B2955" w:rsidRDefault="005825B6" w:rsidP="00F57336">
      <w:pPr>
        <w:pStyle w:val="Press6-SubHeadline"/>
        <w:rPr>
          <w:color w:val="000000" w:themeColor="text1"/>
        </w:rPr>
      </w:pPr>
      <w:r>
        <w:rPr>
          <w:snapToGrid w:val="0"/>
          <w:color w:val="000000" w:themeColor="text1"/>
        </w:rPr>
        <w:t>Uma L 586 XPower</w:t>
      </w:r>
      <w:r>
        <w:rPr>
          <w:snapToGrid w:val="0"/>
          <w:color w:val="000000" w:themeColor="text1"/>
          <w:vertAlign w:val="superscript"/>
        </w:rPr>
        <w:t>®</w:t>
      </w:r>
      <w:r>
        <w:rPr>
          <w:snapToGrid w:val="0"/>
          <w:color w:val="000000" w:themeColor="text1"/>
        </w:rPr>
        <w:t xml:space="preserve"> </w:t>
      </w:r>
      <w:r w:rsidR="009057CC">
        <w:rPr>
          <w:snapToGrid w:val="0"/>
          <w:color w:val="000000" w:themeColor="text1"/>
        </w:rPr>
        <w:t xml:space="preserve">em </w:t>
      </w:r>
      <w:r>
        <w:rPr>
          <w:snapToGrid w:val="0"/>
          <w:color w:val="000000" w:themeColor="text1"/>
        </w:rPr>
        <w:t xml:space="preserve">13.700 horas de </w:t>
      </w:r>
      <w:r w:rsidR="00996339">
        <w:rPr>
          <w:snapToGrid w:val="0"/>
          <w:color w:val="000000" w:themeColor="text1"/>
        </w:rPr>
        <w:t xml:space="preserve">operação </w:t>
      </w:r>
      <w:r>
        <w:rPr>
          <w:snapToGrid w:val="0"/>
          <w:color w:val="000000" w:themeColor="text1"/>
        </w:rPr>
        <w:t>nos testes de longo prazo</w:t>
      </w:r>
    </w:p>
    <w:p w14:paraId="6CA4471F" w14:textId="61AE9128" w:rsidR="00486CD1" w:rsidRPr="002B2955" w:rsidRDefault="00B5741C" w:rsidP="00F57336">
      <w:pPr>
        <w:pStyle w:val="Press5-Body"/>
        <w:rPr>
          <w:color w:val="000000" w:themeColor="text1"/>
        </w:rPr>
      </w:pPr>
      <w:r>
        <w:rPr>
          <w:snapToGrid w:val="0"/>
          <w:color w:val="000000" w:themeColor="text1"/>
        </w:rPr>
        <w:t xml:space="preserve">Nos testes de longo prazo, as novas </w:t>
      </w:r>
      <w:r w:rsidR="00AB3406">
        <w:rPr>
          <w:snapToGrid w:val="0"/>
          <w:color w:val="000000" w:themeColor="text1"/>
        </w:rPr>
        <w:t>pás-</w:t>
      </w:r>
      <w:r>
        <w:rPr>
          <w:snapToGrid w:val="0"/>
          <w:color w:val="000000" w:themeColor="text1"/>
        </w:rPr>
        <w:t>carregadeiras tiveram sua resistência verificada. A campeã nos testes de durabilidade é uma L 586 XPower</w:t>
      </w:r>
      <w:r>
        <w:rPr>
          <w:snapToGrid w:val="0"/>
          <w:color w:val="000000" w:themeColor="text1"/>
          <w:vertAlign w:val="superscript"/>
        </w:rPr>
        <w:t>®</w:t>
      </w:r>
      <w:r>
        <w:rPr>
          <w:snapToGrid w:val="0"/>
          <w:color w:val="000000" w:themeColor="text1"/>
        </w:rPr>
        <w:t xml:space="preserve"> com cinemática Z, que desempenhou sua função em 13.700 horas de maneira confiável. Sua tarefa era transportar </w:t>
      </w:r>
      <w:r w:rsidR="00996339">
        <w:rPr>
          <w:snapToGrid w:val="0"/>
          <w:color w:val="000000" w:themeColor="text1"/>
        </w:rPr>
        <w:t xml:space="preserve">chips </w:t>
      </w:r>
      <w:r>
        <w:rPr>
          <w:snapToGrid w:val="0"/>
          <w:color w:val="000000" w:themeColor="text1"/>
        </w:rPr>
        <w:t xml:space="preserve">de madeira para um </w:t>
      </w:r>
      <w:r w:rsidR="00996339">
        <w:rPr>
          <w:snapToGrid w:val="0"/>
          <w:color w:val="000000" w:themeColor="text1"/>
        </w:rPr>
        <w:t>silo</w:t>
      </w:r>
      <w:r>
        <w:rPr>
          <w:snapToGrid w:val="0"/>
          <w:color w:val="000000" w:themeColor="text1"/>
        </w:rPr>
        <w:t>. Para essa aplicação especial, optou-se por uma L 586 XPower</w:t>
      </w:r>
      <w:r>
        <w:rPr>
          <w:snapToGrid w:val="0"/>
          <w:color w:val="000000" w:themeColor="text1"/>
          <w:vertAlign w:val="superscript"/>
        </w:rPr>
        <w:t>®</w:t>
      </w:r>
      <w:r>
        <w:rPr>
          <w:snapToGrid w:val="0"/>
          <w:color w:val="000000" w:themeColor="text1"/>
        </w:rPr>
        <w:t xml:space="preserve">, pois a </w:t>
      </w:r>
      <w:r w:rsidR="00996339">
        <w:rPr>
          <w:snapToGrid w:val="0"/>
          <w:color w:val="000000" w:themeColor="text1"/>
        </w:rPr>
        <w:t>tração</w:t>
      </w:r>
      <w:r>
        <w:rPr>
          <w:snapToGrid w:val="0"/>
          <w:color w:val="000000" w:themeColor="text1"/>
        </w:rPr>
        <w:t xml:space="preserve"> e a força de rompimento – critérios decisivos para essa aplicação – se mostraram ideais para as exigências do local em relação ao peso operacional. Além disso, a L 586 XPower</w:t>
      </w:r>
      <w:r>
        <w:rPr>
          <w:snapToGrid w:val="0"/>
          <w:color w:val="000000" w:themeColor="text1"/>
          <w:vertAlign w:val="superscript"/>
        </w:rPr>
        <w:t>®</w:t>
      </w:r>
      <w:r>
        <w:rPr>
          <w:snapToGrid w:val="0"/>
          <w:color w:val="000000" w:themeColor="text1"/>
        </w:rPr>
        <w:t xml:space="preserve"> contava com uma </w:t>
      </w:r>
      <w:r w:rsidR="00AB3406">
        <w:rPr>
          <w:snapToGrid w:val="0"/>
          <w:color w:val="000000" w:themeColor="text1"/>
        </w:rPr>
        <w:t xml:space="preserve">caçamba </w:t>
      </w:r>
      <w:r>
        <w:rPr>
          <w:snapToGrid w:val="0"/>
          <w:color w:val="000000" w:themeColor="text1"/>
        </w:rPr>
        <w:t xml:space="preserve">de </w:t>
      </w:r>
      <w:r w:rsidR="00996339">
        <w:rPr>
          <w:snapToGrid w:val="0"/>
          <w:color w:val="000000" w:themeColor="text1"/>
        </w:rPr>
        <w:t xml:space="preserve">materiais </w:t>
      </w:r>
      <w:r>
        <w:rPr>
          <w:snapToGrid w:val="0"/>
          <w:color w:val="000000" w:themeColor="text1"/>
        </w:rPr>
        <w:t xml:space="preserve">leves de 14,0 m³. Com ela o operador da máquina podia mover grandes quantidades de </w:t>
      </w:r>
      <w:r w:rsidR="00996339">
        <w:rPr>
          <w:snapToGrid w:val="0"/>
          <w:color w:val="000000" w:themeColor="text1"/>
        </w:rPr>
        <w:t xml:space="preserve">chips </w:t>
      </w:r>
      <w:r>
        <w:rPr>
          <w:snapToGrid w:val="0"/>
          <w:color w:val="000000" w:themeColor="text1"/>
        </w:rPr>
        <w:t>de madeira</w:t>
      </w:r>
      <w:r w:rsidR="00AB3406">
        <w:rPr>
          <w:snapToGrid w:val="0"/>
          <w:color w:val="000000" w:themeColor="text1"/>
        </w:rPr>
        <w:t>,</w:t>
      </w:r>
      <w:r>
        <w:rPr>
          <w:snapToGrid w:val="0"/>
          <w:color w:val="000000" w:themeColor="text1"/>
        </w:rPr>
        <w:t xml:space="preserve"> em </w:t>
      </w:r>
      <w:r w:rsidR="00996339">
        <w:rPr>
          <w:snapToGrid w:val="0"/>
          <w:color w:val="000000" w:themeColor="text1"/>
        </w:rPr>
        <w:t xml:space="preserve">todos os </w:t>
      </w:r>
      <w:r>
        <w:rPr>
          <w:snapToGrid w:val="0"/>
          <w:color w:val="000000" w:themeColor="text1"/>
        </w:rPr>
        <w:t>ciclo</w:t>
      </w:r>
      <w:r w:rsidR="00996339">
        <w:rPr>
          <w:snapToGrid w:val="0"/>
          <w:color w:val="000000" w:themeColor="text1"/>
        </w:rPr>
        <w:t>s</w:t>
      </w:r>
      <w:r>
        <w:rPr>
          <w:snapToGrid w:val="0"/>
          <w:color w:val="000000" w:themeColor="text1"/>
        </w:rPr>
        <w:t xml:space="preserve"> de operação. </w:t>
      </w:r>
    </w:p>
    <w:p w14:paraId="75496632" w14:textId="65255B8E" w:rsidR="006E4EAC" w:rsidRPr="002B2955" w:rsidRDefault="000A4DE8" w:rsidP="00F57336">
      <w:pPr>
        <w:pStyle w:val="Press5-Body"/>
        <w:rPr>
          <w:color w:val="000000" w:themeColor="text1"/>
        </w:rPr>
      </w:pPr>
      <w:r>
        <w:rPr>
          <w:snapToGrid w:val="0"/>
          <w:color w:val="000000" w:themeColor="text1"/>
        </w:rPr>
        <w:lastRenderedPageBreak/>
        <w:t xml:space="preserve">A máquina trabalhou quase o tempo todo em carga máxima. No entanto, o consumo de combustível se manteve baixo graças ao </w:t>
      </w:r>
      <w:r w:rsidR="00996339">
        <w:rPr>
          <w:snapToGrid w:val="0"/>
          <w:color w:val="000000" w:themeColor="text1"/>
        </w:rPr>
        <w:t xml:space="preserve">sistema </w:t>
      </w:r>
      <w:r>
        <w:rPr>
          <w:snapToGrid w:val="0"/>
          <w:color w:val="000000" w:themeColor="text1"/>
        </w:rPr>
        <w:t xml:space="preserve">de </w:t>
      </w:r>
      <w:r w:rsidR="00996339">
        <w:rPr>
          <w:snapToGrid w:val="0"/>
          <w:color w:val="000000" w:themeColor="text1"/>
        </w:rPr>
        <w:t xml:space="preserve">transmissão </w:t>
      </w:r>
      <w:r>
        <w:rPr>
          <w:snapToGrid w:val="0"/>
          <w:color w:val="000000" w:themeColor="text1"/>
        </w:rPr>
        <w:t xml:space="preserve">XPower com divisão de potência: a </w:t>
      </w:r>
      <w:r w:rsidR="00AB3406">
        <w:rPr>
          <w:snapToGrid w:val="0"/>
          <w:color w:val="000000" w:themeColor="text1"/>
        </w:rPr>
        <w:t>pá-</w:t>
      </w:r>
      <w:r>
        <w:rPr>
          <w:snapToGrid w:val="0"/>
          <w:color w:val="000000" w:themeColor="text1"/>
        </w:rPr>
        <w:t xml:space="preserve">carregadeira de teste utilizou em média </w:t>
      </w:r>
      <w:r w:rsidR="00996339">
        <w:rPr>
          <w:snapToGrid w:val="0"/>
          <w:color w:val="000000" w:themeColor="text1"/>
        </w:rPr>
        <w:t xml:space="preserve">aprox. </w:t>
      </w:r>
      <w:r>
        <w:rPr>
          <w:snapToGrid w:val="0"/>
          <w:color w:val="000000" w:themeColor="text1"/>
        </w:rPr>
        <w:t>20 litros de diesel por hora de funcionamento para essa aplicação de alta intensidade. Se comparado com a já econômica L 586 da classe IIIA / Tier 3, isso representa uma economia de combustível de cerca de 30%. Ess</w:t>
      </w:r>
      <w:r w:rsidR="00AB3406">
        <w:rPr>
          <w:snapToGrid w:val="0"/>
          <w:color w:val="000000" w:themeColor="text1"/>
        </w:rPr>
        <w:t>e modelo de</w:t>
      </w:r>
      <w:r>
        <w:rPr>
          <w:snapToGrid w:val="0"/>
          <w:color w:val="000000" w:themeColor="text1"/>
        </w:rPr>
        <w:t xml:space="preserve"> </w:t>
      </w:r>
      <w:r w:rsidR="00AB3406">
        <w:rPr>
          <w:snapToGrid w:val="0"/>
          <w:color w:val="000000" w:themeColor="text1"/>
        </w:rPr>
        <w:t>pá-</w:t>
      </w:r>
      <w:r>
        <w:rPr>
          <w:snapToGrid w:val="0"/>
          <w:color w:val="000000" w:themeColor="text1"/>
        </w:rPr>
        <w:t xml:space="preserve">carregadeira normalmente é </w:t>
      </w:r>
      <w:r w:rsidR="00AB3406">
        <w:rPr>
          <w:snapToGrid w:val="0"/>
          <w:color w:val="000000" w:themeColor="text1"/>
        </w:rPr>
        <w:t>o</w:t>
      </w:r>
      <w:r>
        <w:rPr>
          <w:snapToGrid w:val="0"/>
          <w:color w:val="000000" w:themeColor="text1"/>
        </w:rPr>
        <w:t xml:space="preserve"> responsável pelo transporte de </w:t>
      </w:r>
      <w:r w:rsidR="00996339">
        <w:rPr>
          <w:snapToGrid w:val="0"/>
          <w:color w:val="000000" w:themeColor="text1"/>
        </w:rPr>
        <w:t xml:space="preserve">chips </w:t>
      </w:r>
      <w:r>
        <w:rPr>
          <w:snapToGrid w:val="0"/>
          <w:color w:val="000000" w:themeColor="text1"/>
        </w:rPr>
        <w:t>de madeira.</w:t>
      </w:r>
    </w:p>
    <w:p w14:paraId="1BE288C6" w14:textId="65363F42" w:rsidR="00DF74B5" w:rsidRPr="002B2955" w:rsidRDefault="00DF74B5" w:rsidP="00DF74B5">
      <w:pPr>
        <w:pStyle w:val="Press5-Body"/>
        <w:rPr>
          <w:color w:val="000000" w:themeColor="text1"/>
        </w:rPr>
      </w:pPr>
      <w:r>
        <w:rPr>
          <w:snapToGrid w:val="0"/>
          <w:color w:val="000000" w:themeColor="text1"/>
        </w:rPr>
        <w:t>Principalmente em aplicações com carga máxima, os clientes da Liebherr têm como vantagem o fato de o novo mecanismo de translação XPower dividir sua potência em dois tipos de acionamento: mecânico e hidrostático. Dessa forma, a carga é divida em dois caminhos de acionamento. Isso implica que os componentes terão uma vida útil significativamente maior. Os operadores da máquina podem trabalhar sem interrupções, o que aument</w:t>
      </w:r>
      <w:r w:rsidR="00AB3406">
        <w:rPr>
          <w:snapToGrid w:val="0"/>
          <w:color w:val="000000" w:themeColor="text1"/>
        </w:rPr>
        <w:t>a</w:t>
      </w:r>
      <w:r>
        <w:rPr>
          <w:snapToGrid w:val="0"/>
          <w:color w:val="000000" w:themeColor="text1"/>
        </w:rPr>
        <w:t xml:space="preserve"> a segurança durante a utilização.</w:t>
      </w:r>
    </w:p>
    <w:p w14:paraId="5CA5CA1A" w14:textId="6D25BDA9" w:rsidR="00E52AC3" w:rsidRPr="002B2955" w:rsidRDefault="00E52AC3" w:rsidP="00E52AC3">
      <w:pPr>
        <w:pStyle w:val="Press6-SubHeadline"/>
        <w:rPr>
          <w:color w:val="000000" w:themeColor="text1"/>
        </w:rPr>
      </w:pPr>
      <w:r>
        <w:rPr>
          <w:snapToGrid w:val="0"/>
          <w:color w:val="000000" w:themeColor="text1"/>
        </w:rPr>
        <w:t xml:space="preserve">Potência máxima na </w:t>
      </w:r>
      <w:r w:rsidR="001E675D">
        <w:rPr>
          <w:snapToGrid w:val="0"/>
          <w:color w:val="000000" w:themeColor="text1"/>
        </w:rPr>
        <w:t>aplicação de rocha</w:t>
      </w:r>
      <w:r>
        <w:rPr>
          <w:snapToGrid w:val="0"/>
          <w:color w:val="000000" w:themeColor="text1"/>
        </w:rPr>
        <w:t>: a L 586 XPower</w:t>
      </w:r>
      <w:r>
        <w:rPr>
          <w:snapToGrid w:val="0"/>
          <w:color w:val="000000" w:themeColor="text1"/>
          <w:vertAlign w:val="superscript"/>
        </w:rPr>
        <w:t>®</w:t>
      </w:r>
      <w:r>
        <w:rPr>
          <w:snapToGrid w:val="0"/>
          <w:color w:val="000000" w:themeColor="text1"/>
        </w:rPr>
        <w:t xml:space="preserve"> testada no processo de extração</w:t>
      </w:r>
      <w:r w:rsidR="001E675D">
        <w:rPr>
          <w:snapToGrid w:val="0"/>
          <w:color w:val="000000" w:themeColor="text1"/>
        </w:rPr>
        <w:t xml:space="preserve"> de rocha</w:t>
      </w:r>
    </w:p>
    <w:p w14:paraId="5F472DCC" w14:textId="0BBDF458" w:rsidR="00E52AC3" w:rsidRPr="00341051" w:rsidRDefault="00E52AC3" w:rsidP="00E52AC3">
      <w:pPr>
        <w:pStyle w:val="Press5-Body"/>
        <w:rPr>
          <w:color w:val="000000" w:themeColor="text1"/>
        </w:rPr>
      </w:pPr>
      <w:r>
        <w:rPr>
          <w:snapToGrid w:val="0"/>
          <w:color w:val="000000" w:themeColor="text1"/>
        </w:rPr>
        <w:t>Uma L 586 XPower</w:t>
      </w:r>
      <w:r>
        <w:rPr>
          <w:snapToGrid w:val="0"/>
          <w:color w:val="000000" w:themeColor="text1"/>
          <w:vertAlign w:val="superscript"/>
        </w:rPr>
        <w:t>®</w:t>
      </w:r>
      <w:r>
        <w:rPr>
          <w:snapToGrid w:val="0"/>
          <w:color w:val="000000" w:themeColor="text1"/>
        </w:rPr>
        <w:t xml:space="preserve">, equipada com uma grande </w:t>
      </w:r>
      <w:r w:rsidR="00AB3406">
        <w:rPr>
          <w:snapToGrid w:val="0"/>
          <w:color w:val="000000" w:themeColor="text1"/>
        </w:rPr>
        <w:t>caçamba para</w:t>
      </w:r>
      <w:r>
        <w:rPr>
          <w:snapToGrid w:val="0"/>
          <w:color w:val="000000" w:themeColor="text1"/>
        </w:rPr>
        <w:t xml:space="preserve"> rochas de 5,5 m³ com sistema de </w:t>
      </w:r>
      <w:r w:rsidR="00D213E6">
        <w:rPr>
          <w:snapToGrid w:val="0"/>
          <w:color w:val="000000" w:themeColor="text1"/>
        </w:rPr>
        <w:t xml:space="preserve">dentes </w:t>
      </w:r>
      <w:r>
        <w:rPr>
          <w:snapToGrid w:val="0"/>
          <w:color w:val="000000" w:themeColor="text1"/>
        </w:rPr>
        <w:t xml:space="preserve">Liebherr, funcionou para fins de teste no processo de extração </w:t>
      </w:r>
      <w:r w:rsidR="00D213E6">
        <w:rPr>
          <w:snapToGrid w:val="0"/>
          <w:color w:val="000000" w:themeColor="text1"/>
        </w:rPr>
        <w:t>de um</w:t>
      </w:r>
      <w:r>
        <w:rPr>
          <w:snapToGrid w:val="0"/>
          <w:color w:val="000000" w:themeColor="text1"/>
        </w:rPr>
        <w:t xml:space="preserve"> fabricante internacional de cimento. Outr</w:t>
      </w:r>
      <w:r w:rsidR="00D213E6">
        <w:rPr>
          <w:snapToGrid w:val="0"/>
          <w:color w:val="000000" w:themeColor="text1"/>
        </w:rPr>
        <w:t>o</w:t>
      </w:r>
      <w:r>
        <w:rPr>
          <w:snapToGrid w:val="0"/>
          <w:color w:val="000000" w:themeColor="text1"/>
        </w:rPr>
        <w:t xml:space="preserve">s </w:t>
      </w:r>
      <w:r w:rsidR="00D213E6">
        <w:rPr>
          <w:snapToGrid w:val="0"/>
          <w:color w:val="000000" w:themeColor="text1"/>
        </w:rPr>
        <w:t xml:space="preserve">opcionais </w:t>
      </w:r>
      <w:r>
        <w:rPr>
          <w:snapToGrid w:val="0"/>
          <w:color w:val="000000" w:themeColor="text1"/>
        </w:rPr>
        <w:t>típic</w:t>
      </w:r>
      <w:r w:rsidR="00D213E6">
        <w:rPr>
          <w:snapToGrid w:val="0"/>
          <w:color w:val="000000" w:themeColor="text1"/>
        </w:rPr>
        <w:t>o</w:t>
      </w:r>
      <w:r>
        <w:rPr>
          <w:snapToGrid w:val="0"/>
          <w:color w:val="000000" w:themeColor="text1"/>
        </w:rPr>
        <w:t>s para a extração</w:t>
      </w:r>
      <w:r w:rsidR="00D213E6">
        <w:rPr>
          <w:snapToGrid w:val="0"/>
          <w:color w:val="000000" w:themeColor="text1"/>
        </w:rPr>
        <w:t xml:space="preserve"> de rocha</w:t>
      </w:r>
      <w:r>
        <w:rPr>
          <w:snapToGrid w:val="0"/>
          <w:color w:val="000000" w:themeColor="text1"/>
        </w:rPr>
        <w:t xml:space="preserve">, como uma grade de proteção para o para-brisa, ajudaram a máquina </w:t>
      </w:r>
      <w:r w:rsidR="00D213E6">
        <w:rPr>
          <w:snapToGrid w:val="0"/>
          <w:color w:val="000000" w:themeColor="text1"/>
        </w:rPr>
        <w:t xml:space="preserve">a </w:t>
      </w:r>
      <w:r>
        <w:rPr>
          <w:snapToGrid w:val="0"/>
          <w:color w:val="000000" w:themeColor="text1"/>
        </w:rPr>
        <w:t xml:space="preserve">realizar </w:t>
      </w:r>
      <w:r w:rsidR="00AB3406">
        <w:rPr>
          <w:snapToGrid w:val="0"/>
          <w:color w:val="000000" w:themeColor="text1"/>
        </w:rPr>
        <w:t>a tarefa</w:t>
      </w:r>
      <w:r>
        <w:rPr>
          <w:snapToGrid w:val="0"/>
          <w:color w:val="000000" w:themeColor="text1"/>
        </w:rPr>
        <w:t xml:space="preserve"> </w:t>
      </w:r>
      <w:r w:rsidR="00D213E6">
        <w:rPr>
          <w:snapToGrid w:val="0"/>
          <w:color w:val="000000" w:themeColor="text1"/>
        </w:rPr>
        <w:t>nessa aplicação</w:t>
      </w:r>
      <w:r>
        <w:rPr>
          <w:snapToGrid w:val="0"/>
          <w:color w:val="000000" w:themeColor="text1"/>
        </w:rPr>
        <w:t>. O teste exigente contava com percursos de até 400 metros de comprimento e inclinações de até 30%.</w:t>
      </w:r>
    </w:p>
    <w:p w14:paraId="48B4C998" w14:textId="2A5D67D2" w:rsidR="00E52AC3" w:rsidRPr="00341051" w:rsidRDefault="00E52AC3" w:rsidP="00E52AC3">
      <w:pPr>
        <w:pStyle w:val="Press5-Body"/>
        <w:rPr>
          <w:color w:val="000000" w:themeColor="text1"/>
        </w:rPr>
      </w:pPr>
      <w:r>
        <w:rPr>
          <w:snapToGrid w:val="0"/>
          <w:color w:val="000000" w:themeColor="text1"/>
        </w:rPr>
        <w:t xml:space="preserve">Em face dessas exigências, as vantagens do </w:t>
      </w:r>
      <w:r w:rsidR="00D213E6">
        <w:rPr>
          <w:snapToGrid w:val="0"/>
          <w:color w:val="000000" w:themeColor="text1"/>
        </w:rPr>
        <w:t xml:space="preserve">sistema </w:t>
      </w:r>
      <w:r>
        <w:rPr>
          <w:snapToGrid w:val="0"/>
          <w:color w:val="000000" w:themeColor="text1"/>
        </w:rPr>
        <w:t xml:space="preserve">de </w:t>
      </w:r>
      <w:r w:rsidR="00D213E6">
        <w:rPr>
          <w:snapToGrid w:val="0"/>
          <w:color w:val="000000" w:themeColor="text1"/>
        </w:rPr>
        <w:t xml:space="preserve">transmissão </w:t>
      </w:r>
      <w:r>
        <w:rPr>
          <w:snapToGrid w:val="0"/>
          <w:color w:val="000000" w:themeColor="text1"/>
        </w:rPr>
        <w:t xml:space="preserve">com divisão de potência mostraram sua importância. A combinação dos sistemas de acionamento hidrostático e mecânico garante que a </w:t>
      </w:r>
      <w:r w:rsidR="00AB3406">
        <w:rPr>
          <w:snapToGrid w:val="0"/>
          <w:color w:val="000000" w:themeColor="text1"/>
        </w:rPr>
        <w:t>pá-</w:t>
      </w:r>
      <w:r>
        <w:rPr>
          <w:snapToGrid w:val="0"/>
          <w:color w:val="000000" w:themeColor="text1"/>
        </w:rPr>
        <w:t>carregadeira funcione de modo eficiente em qualquer aplicação, inclusive em percursos mais longos e acidentados. A L 586 XPower</w:t>
      </w:r>
      <w:r>
        <w:rPr>
          <w:snapToGrid w:val="0"/>
          <w:color w:val="000000" w:themeColor="text1"/>
          <w:vertAlign w:val="superscript"/>
        </w:rPr>
        <w:t>®</w:t>
      </w:r>
      <w:r>
        <w:rPr>
          <w:snapToGrid w:val="0"/>
          <w:color w:val="000000" w:themeColor="text1"/>
        </w:rPr>
        <w:t xml:space="preserve"> comprovou nessa aplicação especial de extração: apesar da grande potência exigida, a </w:t>
      </w:r>
      <w:r w:rsidR="00AB3406">
        <w:rPr>
          <w:snapToGrid w:val="0"/>
          <w:color w:val="000000" w:themeColor="text1"/>
        </w:rPr>
        <w:t>pá-</w:t>
      </w:r>
      <w:r>
        <w:rPr>
          <w:snapToGrid w:val="0"/>
          <w:color w:val="000000" w:themeColor="text1"/>
        </w:rPr>
        <w:t>carregadeira de teste consumiu somente cerca de 22 litros de diesel por hora de funcionamento.</w:t>
      </w:r>
    </w:p>
    <w:p w14:paraId="5AA6A7EE" w14:textId="5C64B004" w:rsidR="004E6E64" w:rsidRPr="00341051" w:rsidRDefault="00BA47E6" w:rsidP="00F57336">
      <w:pPr>
        <w:pStyle w:val="Press6-SubHeadline"/>
        <w:rPr>
          <w:color w:val="000000" w:themeColor="text1"/>
        </w:rPr>
      </w:pPr>
      <w:r>
        <w:rPr>
          <w:snapToGrid w:val="0"/>
          <w:color w:val="000000" w:themeColor="text1"/>
        </w:rPr>
        <w:lastRenderedPageBreak/>
        <w:t xml:space="preserve">Condições severas: As resistentes </w:t>
      </w:r>
      <w:r w:rsidR="00AB3406">
        <w:rPr>
          <w:snapToGrid w:val="0"/>
          <w:color w:val="000000" w:themeColor="text1"/>
        </w:rPr>
        <w:t>pás-</w:t>
      </w:r>
      <w:r>
        <w:rPr>
          <w:snapToGrid w:val="0"/>
          <w:color w:val="000000" w:themeColor="text1"/>
        </w:rPr>
        <w:t>carregadeiras XPower trabalham com aço e carvão</w:t>
      </w:r>
    </w:p>
    <w:p w14:paraId="46853BE3" w14:textId="04EEE1C4" w:rsidR="007B490B" w:rsidRPr="00341051" w:rsidRDefault="002E2A10" w:rsidP="00F57336">
      <w:pPr>
        <w:pStyle w:val="Press5-Body"/>
        <w:rPr>
          <w:color w:val="000000" w:themeColor="text1"/>
        </w:rPr>
      </w:pPr>
      <w:r>
        <w:rPr>
          <w:snapToGrid w:val="0"/>
          <w:color w:val="000000" w:themeColor="text1"/>
        </w:rPr>
        <w:t xml:space="preserve">Equipada com uma </w:t>
      </w:r>
      <w:r w:rsidR="00AB3406">
        <w:rPr>
          <w:snapToGrid w:val="0"/>
          <w:color w:val="000000" w:themeColor="text1"/>
        </w:rPr>
        <w:t xml:space="preserve">caçamba </w:t>
      </w:r>
      <w:r>
        <w:rPr>
          <w:snapToGrid w:val="0"/>
          <w:color w:val="000000" w:themeColor="text1"/>
        </w:rPr>
        <w:t>HD de 4,5 m³ e pneus reforçados com correntes de proteção, uma L 586 XPower</w:t>
      </w:r>
      <w:r>
        <w:rPr>
          <w:snapToGrid w:val="0"/>
          <w:color w:val="000000" w:themeColor="text1"/>
          <w:vertAlign w:val="superscript"/>
        </w:rPr>
        <w:t>®</w:t>
      </w:r>
      <w:r>
        <w:rPr>
          <w:snapToGrid w:val="0"/>
          <w:color w:val="000000" w:themeColor="text1"/>
        </w:rPr>
        <w:t xml:space="preserve"> passou em um teste rigoroso de funcionamento. Em uma fábrica de aço, uma </w:t>
      </w:r>
      <w:r w:rsidR="00896E1A">
        <w:rPr>
          <w:snapToGrid w:val="0"/>
          <w:color w:val="000000" w:themeColor="text1"/>
        </w:rPr>
        <w:t>pá-</w:t>
      </w:r>
      <w:r>
        <w:rPr>
          <w:snapToGrid w:val="0"/>
          <w:color w:val="000000" w:themeColor="text1"/>
        </w:rPr>
        <w:t xml:space="preserve">carregadeira </w:t>
      </w:r>
      <w:r w:rsidR="00896E1A">
        <w:rPr>
          <w:snapToGrid w:val="0"/>
          <w:color w:val="000000" w:themeColor="text1"/>
        </w:rPr>
        <w:t>sobre pneus</w:t>
      </w:r>
      <w:r>
        <w:rPr>
          <w:snapToGrid w:val="0"/>
          <w:color w:val="000000" w:themeColor="text1"/>
        </w:rPr>
        <w:t xml:space="preserve"> ficou responsável pelo transporte de </w:t>
      </w:r>
      <w:r w:rsidR="00896E1A">
        <w:rPr>
          <w:snapToGrid w:val="0"/>
          <w:color w:val="000000" w:themeColor="text1"/>
        </w:rPr>
        <w:t xml:space="preserve">escória </w:t>
      </w:r>
      <w:r>
        <w:rPr>
          <w:snapToGrid w:val="0"/>
          <w:color w:val="000000" w:themeColor="text1"/>
        </w:rPr>
        <w:t>de aço resfriada. Com sua alta potência, a L 586 XPower</w:t>
      </w:r>
      <w:r>
        <w:rPr>
          <w:snapToGrid w:val="0"/>
          <w:color w:val="000000" w:themeColor="text1"/>
          <w:vertAlign w:val="superscript"/>
        </w:rPr>
        <w:t>®</w:t>
      </w:r>
      <w:r>
        <w:rPr>
          <w:snapToGrid w:val="0"/>
          <w:color w:val="000000" w:themeColor="text1"/>
        </w:rPr>
        <w:t xml:space="preserve"> conseguiu penetrar na dura, resistente e empoeirada pilha metálica. As correntes de proteção dos pneus de mais de 3,5 toneladas garantiram a tração necessária. Nessa aplicação extrema, os eixos sólidos e a forte estrutura de elevação Z se mostraram resistentes. Ao todo, a L 586 XPower</w:t>
      </w:r>
      <w:r>
        <w:rPr>
          <w:snapToGrid w:val="0"/>
          <w:color w:val="000000" w:themeColor="text1"/>
          <w:vertAlign w:val="superscript"/>
        </w:rPr>
        <w:t>®</w:t>
      </w:r>
      <w:r>
        <w:rPr>
          <w:snapToGrid w:val="0"/>
          <w:color w:val="000000" w:themeColor="text1"/>
        </w:rPr>
        <w:t xml:space="preserve"> trabalhou por 9.000 horas na fábrica de aço – sem nenhum dano nos componentes principais.</w:t>
      </w:r>
    </w:p>
    <w:p w14:paraId="005758EC" w14:textId="51098BED" w:rsidR="000702EC" w:rsidRPr="00341051" w:rsidRDefault="00036B8D" w:rsidP="00F57336">
      <w:pPr>
        <w:pStyle w:val="Press5-Body"/>
        <w:rPr>
          <w:color w:val="000000" w:themeColor="text1"/>
        </w:rPr>
      </w:pPr>
      <w:r>
        <w:rPr>
          <w:snapToGrid w:val="0"/>
          <w:color w:val="000000" w:themeColor="text1"/>
        </w:rPr>
        <w:t xml:space="preserve">A Liebherr submeteu outras </w:t>
      </w:r>
      <w:r w:rsidR="00896E1A">
        <w:rPr>
          <w:snapToGrid w:val="0"/>
          <w:color w:val="000000" w:themeColor="text1"/>
        </w:rPr>
        <w:t>pás-</w:t>
      </w:r>
      <w:r>
        <w:rPr>
          <w:snapToGrid w:val="0"/>
          <w:color w:val="000000" w:themeColor="text1"/>
        </w:rPr>
        <w:t>carregadeiras de teste a condições desafiadoras. Nos terminais de um porto, uma L 586 XPower</w:t>
      </w:r>
      <w:r>
        <w:rPr>
          <w:snapToGrid w:val="0"/>
          <w:color w:val="000000" w:themeColor="text1"/>
          <w:vertAlign w:val="superscript"/>
        </w:rPr>
        <w:t>®</w:t>
      </w:r>
      <w:r>
        <w:rPr>
          <w:snapToGrid w:val="0"/>
          <w:color w:val="000000" w:themeColor="text1"/>
        </w:rPr>
        <w:t xml:space="preserve"> carregou carvão com uma </w:t>
      </w:r>
      <w:r w:rsidR="00896E1A">
        <w:rPr>
          <w:snapToGrid w:val="0"/>
          <w:color w:val="000000" w:themeColor="text1"/>
        </w:rPr>
        <w:t xml:space="preserve">caçamba </w:t>
      </w:r>
      <w:r>
        <w:rPr>
          <w:snapToGrid w:val="0"/>
          <w:color w:val="000000" w:themeColor="text1"/>
        </w:rPr>
        <w:t xml:space="preserve">de 10,0 m³. Um dos desafios nessa aplicação Load-and-Carry foi empilhar o carvão parcialmente molhado. Passadas 7.000 horas de funcionamento, a </w:t>
      </w:r>
      <w:r w:rsidR="00905AD6">
        <w:rPr>
          <w:snapToGrid w:val="0"/>
          <w:color w:val="000000" w:themeColor="text1"/>
        </w:rPr>
        <w:t>pá-</w:t>
      </w:r>
      <w:r>
        <w:rPr>
          <w:snapToGrid w:val="0"/>
          <w:color w:val="000000" w:themeColor="text1"/>
        </w:rPr>
        <w:t>carregadeira de testes da Liebherr cumpri</w:t>
      </w:r>
      <w:r w:rsidR="00905AD6">
        <w:rPr>
          <w:snapToGrid w:val="0"/>
          <w:color w:val="000000" w:themeColor="text1"/>
        </w:rPr>
        <w:t>u</w:t>
      </w:r>
      <w:r>
        <w:rPr>
          <w:snapToGrid w:val="0"/>
          <w:color w:val="000000" w:themeColor="text1"/>
        </w:rPr>
        <w:t xml:space="preserve"> sua tarefa de maneira confiável. E com um baixo consumo de combustível: em relação a seu modelo precursor, utilizado com frequência em portos, a L 586 XPower</w:t>
      </w:r>
      <w:r>
        <w:rPr>
          <w:snapToGrid w:val="0"/>
          <w:color w:val="000000" w:themeColor="text1"/>
          <w:vertAlign w:val="superscript"/>
        </w:rPr>
        <w:t>®</w:t>
      </w:r>
      <w:r>
        <w:rPr>
          <w:snapToGrid w:val="0"/>
          <w:color w:val="000000" w:themeColor="text1"/>
        </w:rPr>
        <w:t xml:space="preserve"> consumiu durante os testes entre 8 e 10 litros de diesel a menos por hora de funcionamento.</w:t>
      </w:r>
    </w:p>
    <w:p w14:paraId="31FB06F7" w14:textId="1A06DDEB" w:rsidR="00E17752" w:rsidRPr="00341051" w:rsidRDefault="00896E1A" w:rsidP="00F57336">
      <w:pPr>
        <w:pStyle w:val="Press6-SubHeadline"/>
        <w:rPr>
          <w:color w:val="000000" w:themeColor="text1"/>
        </w:rPr>
      </w:pPr>
      <w:r>
        <w:rPr>
          <w:snapToGrid w:val="0"/>
          <w:color w:val="000000" w:themeColor="text1"/>
        </w:rPr>
        <w:t>Pás-c</w:t>
      </w:r>
      <w:r w:rsidR="008D31A6">
        <w:rPr>
          <w:snapToGrid w:val="0"/>
          <w:color w:val="000000" w:themeColor="text1"/>
        </w:rPr>
        <w:t>arregadeiras</w:t>
      </w:r>
      <w:r w:rsidR="001F3B13">
        <w:rPr>
          <w:snapToGrid w:val="0"/>
          <w:color w:val="000000" w:themeColor="text1"/>
        </w:rPr>
        <w:t xml:space="preserve"> </w:t>
      </w:r>
      <w:r w:rsidR="008D31A6">
        <w:rPr>
          <w:snapToGrid w:val="0"/>
          <w:color w:val="000000" w:themeColor="text1"/>
        </w:rPr>
        <w:t>XPower multifuncionais impressionam em aplicações industriais</w:t>
      </w:r>
    </w:p>
    <w:p w14:paraId="0646F22D" w14:textId="671A5014" w:rsidR="00D06284" w:rsidRPr="00341051" w:rsidRDefault="007D6E11" w:rsidP="00D06284">
      <w:pPr>
        <w:pStyle w:val="Press5-Body"/>
        <w:rPr>
          <w:color w:val="000000" w:themeColor="text1"/>
        </w:rPr>
      </w:pPr>
      <w:r>
        <w:rPr>
          <w:snapToGrid w:val="0"/>
          <w:color w:val="000000" w:themeColor="text1"/>
        </w:rPr>
        <w:t xml:space="preserve">A fábrica da Liebherr Bischofshofen GmbH testou a nova geração de </w:t>
      </w:r>
      <w:r w:rsidR="00896E1A">
        <w:rPr>
          <w:snapToGrid w:val="0"/>
          <w:color w:val="000000" w:themeColor="text1"/>
        </w:rPr>
        <w:t>pás-</w:t>
      </w:r>
      <w:r>
        <w:rPr>
          <w:snapToGrid w:val="0"/>
          <w:color w:val="000000" w:themeColor="text1"/>
        </w:rPr>
        <w:t>carregadeiras em diferentes aplicações industriais como, por exemplo, em uma fábrica de papel. Lá foi utilizada uma L 556 XPower</w:t>
      </w:r>
      <w:r>
        <w:rPr>
          <w:snapToGrid w:val="0"/>
          <w:color w:val="000000" w:themeColor="text1"/>
          <w:vertAlign w:val="superscript"/>
        </w:rPr>
        <w:t>®</w:t>
      </w:r>
      <w:r>
        <w:rPr>
          <w:snapToGrid w:val="0"/>
          <w:color w:val="000000" w:themeColor="text1"/>
        </w:rPr>
        <w:t xml:space="preserve"> com cinemática industrial e </w:t>
      </w:r>
      <w:r w:rsidR="00896E1A">
        <w:rPr>
          <w:snapToGrid w:val="0"/>
          <w:color w:val="000000" w:themeColor="text1"/>
        </w:rPr>
        <w:t xml:space="preserve">caçamba </w:t>
      </w:r>
      <w:r>
        <w:rPr>
          <w:snapToGrid w:val="0"/>
          <w:color w:val="000000" w:themeColor="text1"/>
        </w:rPr>
        <w:t xml:space="preserve">de </w:t>
      </w:r>
      <w:r w:rsidR="00896E1A">
        <w:rPr>
          <w:snapToGrid w:val="0"/>
          <w:color w:val="000000" w:themeColor="text1"/>
        </w:rPr>
        <w:t xml:space="preserve">materiais </w:t>
      </w:r>
      <w:r>
        <w:rPr>
          <w:snapToGrid w:val="0"/>
          <w:color w:val="000000" w:themeColor="text1"/>
        </w:rPr>
        <w:t>leves de 6,0 m³ com lâmina inferior. Para os testes na fábrica de papel, a Liebherr instalou divers</w:t>
      </w:r>
      <w:r w:rsidR="00905AD6">
        <w:rPr>
          <w:snapToGrid w:val="0"/>
          <w:color w:val="000000" w:themeColor="text1"/>
        </w:rPr>
        <w:t>o</w:t>
      </w:r>
      <w:r>
        <w:rPr>
          <w:snapToGrid w:val="0"/>
          <w:color w:val="000000" w:themeColor="text1"/>
        </w:rPr>
        <w:t xml:space="preserve">s </w:t>
      </w:r>
      <w:r w:rsidR="00896E1A">
        <w:rPr>
          <w:snapToGrid w:val="0"/>
          <w:color w:val="000000" w:themeColor="text1"/>
        </w:rPr>
        <w:t>opcionais</w:t>
      </w:r>
      <w:r>
        <w:rPr>
          <w:snapToGrid w:val="0"/>
          <w:color w:val="000000" w:themeColor="text1"/>
        </w:rPr>
        <w:t xml:space="preserve">. Um exemplo foi </w:t>
      </w:r>
      <w:r w:rsidR="00905AD6">
        <w:rPr>
          <w:snapToGrid w:val="0"/>
          <w:color w:val="000000" w:themeColor="text1"/>
        </w:rPr>
        <w:t>o radiador de malha larga</w:t>
      </w:r>
      <w:r>
        <w:rPr>
          <w:snapToGrid w:val="0"/>
          <w:color w:val="000000" w:themeColor="text1"/>
        </w:rPr>
        <w:t>, utilizad</w:t>
      </w:r>
      <w:r w:rsidR="00905AD6">
        <w:rPr>
          <w:snapToGrid w:val="0"/>
          <w:color w:val="000000" w:themeColor="text1"/>
        </w:rPr>
        <w:t>o</w:t>
      </w:r>
      <w:r>
        <w:rPr>
          <w:snapToGrid w:val="0"/>
          <w:color w:val="000000" w:themeColor="text1"/>
        </w:rPr>
        <w:t xml:space="preserve"> para reduzir a contaminação do sistema de </w:t>
      </w:r>
      <w:r w:rsidR="00905AD6">
        <w:rPr>
          <w:snapToGrid w:val="0"/>
          <w:color w:val="000000" w:themeColor="text1"/>
        </w:rPr>
        <w:t xml:space="preserve">arrefecimento </w:t>
      </w:r>
      <w:r>
        <w:rPr>
          <w:snapToGrid w:val="0"/>
          <w:color w:val="000000" w:themeColor="text1"/>
        </w:rPr>
        <w:t>com partículas de poeira.</w:t>
      </w:r>
    </w:p>
    <w:p w14:paraId="6AC54BF0" w14:textId="77777777" w:rsidR="00D06284" w:rsidRPr="00341051" w:rsidRDefault="00DF74B5" w:rsidP="00970391">
      <w:pPr>
        <w:pStyle w:val="Press5-Body"/>
        <w:rPr>
          <w:color w:val="000000" w:themeColor="text1"/>
        </w:rPr>
      </w:pPr>
      <w:r>
        <w:rPr>
          <w:snapToGrid w:val="0"/>
          <w:color w:val="000000" w:themeColor="text1"/>
        </w:rPr>
        <w:t xml:space="preserve">No teste concluiu-se que a nova tecnologia SCR da Liebherr aumentava a segurança nas aplicações. Com esse sistema simples e altamente eficiente de redução de </w:t>
      </w:r>
      <w:r>
        <w:rPr>
          <w:snapToGrid w:val="0"/>
          <w:color w:val="000000" w:themeColor="text1"/>
        </w:rPr>
        <w:lastRenderedPageBreak/>
        <w:t>emissões, não são mais necessárias regenerações. Isso reduz o risco de incêndio a um nível mínimo, o que representa um fator de segurança importantíssimo em aplicações com grande teor de pó, como ocorre nas instalações fechadas de fábricas de papel.</w:t>
      </w:r>
    </w:p>
    <w:p w14:paraId="2DFF1ABE" w14:textId="7CE371BB" w:rsidR="004A28F9" w:rsidRPr="00341051" w:rsidRDefault="00513263" w:rsidP="00970391">
      <w:pPr>
        <w:pStyle w:val="Press5-Body"/>
        <w:rPr>
          <w:color w:val="000000" w:themeColor="text1"/>
        </w:rPr>
      </w:pPr>
      <w:r>
        <w:rPr>
          <w:snapToGrid w:val="0"/>
          <w:color w:val="000000" w:themeColor="text1"/>
        </w:rPr>
        <w:t>Outra L 556 XPower</w:t>
      </w:r>
      <w:r>
        <w:rPr>
          <w:snapToGrid w:val="0"/>
          <w:color w:val="000000" w:themeColor="text1"/>
          <w:vertAlign w:val="superscript"/>
        </w:rPr>
        <w:t>®</w:t>
      </w:r>
      <w:r>
        <w:rPr>
          <w:snapToGrid w:val="0"/>
          <w:color w:val="000000" w:themeColor="text1"/>
        </w:rPr>
        <w:t xml:space="preserve"> com cinemática industrial</w:t>
      </w:r>
      <w:r w:rsidR="001F3B13">
        <w:rPr>
          <w:snapToGrid w:val="0"/>
          <w:color w:val="000000" w:themeColor="text1"/>
        </w:rPr>
        <w:t xml:space="preserve"> </w:t>
      </w:r>
      <w:r>
        <w:rPr>
          <w:snapToGrid w:val="0"/>
          <w:color w:val="000000" w:themeColor="text1"/>
        </w:rPr>
        <w:t xml:space="preserve">realizou suas tarefas </w:t>
      </w:r>
      <w:r w:rsidR="001113B4">
        <w:rPr>
          <w:snapToGrid w:val="0"/>
          <w:color w:val="000000" w:themeColor="text1"/>
        </w:rPr>
        <w:t xml:space="preserve">no processo </w:t>
      </w:r>
      <w:r>
        <w:rPr>
          <w:snapToGrid w:val="0"/>
          <w:color w:val="000000" w:themeColor="text1"/>
        </w:rPr>
        <w:t xml:space="preserve">de reciclagem de </w:t>
      </w:r>
      <w:r w:rsidR="001113B4">
        <w:rPr>
          <w:snapToGrid w:val="0"/>
          <w:color w:val="000000" w:themeColor="text1"/>
        </w:rPr>
        <w:t xml:space="preserve">sucata </w:t>
      </w:r>
      <w:r>
        <w:rPr>
          <w:snapToGrid w:val="0"/>
          <w:color w:val="000000" w:themeColor="text1"/>
        </w:rPr>
        <w:t xml:space="preserve">de alumínio. Nas 3.500 horas de teste, vários operadores trabalharam na operação de três </w:t>
      </w:r>
      <w:r w:rsidR="00896E1A">
        <w:rPr>
          <w:snapToGrid w:val="0"/>
          <w:color w:val="000000" w:themeColor="text1"/>
        </w:rPr>
        <w:t xml:space="preserve">turnos, </w:t>
      </w:r>
      <w:r>
        <w:rPr>
          <w:snapToGrid w:val="0"/>
          <w:color w:val="000000" w:themeColor="text1"/>
        </w:rPr>
        <w:t xml:space="preserve">com </w:t>
      </w:r>
      <w:r w:rsidR="00905AD6">
        <w:rPr>
          <w:snapToGrid w:val="0"/>
          <w:color w:val="000000" w:themeColor="text1"/>
        </w:rPr>
        <w:t>dois equipamentos</w:t>
      </w:r>
      <w:r>
        <w:rPr>
          <w:snapToGrid w:val="0"/>
          <w:color w:val="000000" w:themeColor="text1"/>
        </w:rPr>
        <w:t xml:space="preserve"> diferentes, que </w:t>
      </w:r>
      <w:r w:rsidR="00905AD6">
        <w:rPr>
          <w:snapToGrid w:val="0"/>
          <w:color w:val="000000" w:themeColor="text1"/>
        </w:rPr>
        <w:t>eram trocados</w:t>
      </w:r>
      <w:r>
        <w:rPr>
          <w:snapToGrid w:val="0"/>
          <w:color w:val="000000" w:themeColor="text1"/>
        </w:rPr>
        <w:t xml:space="preserve"> por meio </w:t>
      </w:r>
      <w:r w:rsidR="00896E1A">
        <w:rPr>
          <w:snapToGrid w:val="0"/>
          <w:color w:val="000000" w:themeColor="text1"/>
        </w:rPr>
        <w:t>de engate rápido</w:t>
      </w:r>
      <w:r>
        <w:rPr>
          <w:snapToGrid w:val="0"/>
          <w:color w:val="000000" w:themeColor="text1"/>
        </w:rPr>
        <w:t xml:space="preserve">. Assim como na fábrica de papel, nesse teste o espaço era bastante limitado. Mas graças à estrutura compacta das </w:t>
      </w:r>
      <w:r w:rsidR="00896E1A">
        <w:rPr>
          <w:snapToGrid w:val="0"/>
          <w:color w:val="000000" w:themeColor="text1"/>
        </w:rPr>
        <w:t>pás-</w:t>
      </w:r>
      <w:r>
        <w:rPr>
          <w:snapToGrid w:val="0"/>
          <w:color w:val="000000" w:themeColor="text1"/>
        </w:rPr>
        <w:t xml:space="preserve">carregadeiras </w:t>
      </w:r>
      <w:r w:rsidR="00896E1A">
        <w:rPr>
          <w:snapToGrid w:val="0"/>
          <w:color w:val="000000" w:themeColor="text1"/>
        </w:rPr>
        <w:t>sobre pneus</w:t>
      </w:r>
      <w:r>
        <w:rPr>
          <w:snapToGrid w:val="0"/>
          <w:color w:val="000000" w:themeColor="text1"/>
        </w:rPr>
        <w:t xml:space="preserve"> XPower, os operadores puderam – assim como na fábrica de papel – manusear a máquina com eficiência e segurança, atingindo um alto desempenho.</w:t>
      </w:r>
    </w:p>
    <w:p w14:paraId="2EB1BBDF" w14:textId="15443899" w:rsidR="00BE31AD" w:rsidRDefault="00CE549E" w:rsidP="00970391">
      <w:pPr>
        <w:pStyle w:val="Press5-Body"/>
        <w:rPr>
          <w:color w:val="000000" w:themeColor="text1"/>
        </w:rPr>
      </w:pPr>
      <w:r>
        <w:rPr>
          <w:snapToGrid w:val="0"/>
          <w:color w:val="000000" w:themeColor="text1"/>
        </w:rPr>
        <w:t xml:space="preserve">A fábrica da Liebherr Bischofshofen GmbH usou outras </w:t>
      </w:r>
      <w:r w:rsidR="00FC2E5F">
        <w:rPr>
          <w:snapToGrid w:val="0"/>
          <w:color w:val="000000" w:themeColor="text1"/>
        </w:rPr>
        <w:t>pás-</w:t>
      </w:r>
      <w:r>
        <w:rPr>
          <w:snapToGrid w:val="0"/>
          <w:color w:val="000000" w:themeColor="text1"/>
        </w:rPr>
        <w:t>carregadeiras de teste em operações de reciclagem. Uma L 556 XPower</w:t>
      </w:r>
      <w:r>
        <w:rPr>
          <w:snapToGrid w:val="0"/>
          <w:color w:val="000000" w:themeColor="text1"/>
          <w:vertAlign w:val="superscript"/>
        </w:rPr>
        <w:t>®</w:t>
      </w:r>
      <w:r>
        <w:rPr>
          <w:snapToGrid w:val="0"/>
          <w:color w:val="000000" w:themeColor="text1"/>
        </w:rPr>
        <w:t xml:space="preserve"> foi empregada para a eliminação de resíduos de lixo. Para esse material pesado que exigia mais das </w:t>
      </w:r>
      <w:r w:rsidR="00914FD7">
        <w:rPr>
          <w:snapToGrid w:val="0"/>
          <w:color w:val="000000" w:themeColor="text1"/>
        </w:rPr>
        <w:t>pás-</w:t>
      </w:r>
      <w:r>
        <w:rPr>
          <w:snapToGrid w:val="0"/>
          <w:color w:val="000000" w:themeColor="text1"/>
        </w:rPr>
        <w:t xml:space="preserve">carregadeiras </w:t>
      </w:r>
      <w:r w:rsidR="00914FD7">
        <w:rPr>
          <w:snapToGrid w:val="0"/>
          <w:color w:val="000000" w:themeColor="text1"/>
        </w:rPr>
        <w:t xml:space="preserve">sobre pneus </w:t>
      </w:r>
      <w:r>
        <w:rPr>
          <w:snapToGrid w:val="0"/>
          <w:color w:val="000000" w:themeColor="text1"/>
        </w:rPr>
        <w:t xml:space="preserve">o cliente do teste utilizou uma </w:t>
      </w:r>
      <w:r w:rsidR="00914FD7">
        <w:rPr>
          <w:snapToGrid w:val="0"/>
          <w:color w:val="000000" w:themeColor="text1"/>
        </w:rPr>
        <w:t xml:space="preserve">caçamba </w:t>
      </w:r>
      <w:r>
        <w:rPr>
          <w:snapToGrid w:val="0"/>
          <w:color w:val="000000" w:themeColor="text1"/>
        </w:rPr>
        <w:t xml:space="preserve">HD de 4,0 m³ com lâmina inferior. A </w:t>
      </w:r>
      <w:r w:rsidR="00914FD7">
        <w:rPr>
          <w:snapToGrid w:val="0"/>
          <w:color w:val="000000" w:themeColor="text1"/>
        </w:rPr>
        <w:t>pá-</w:t>
      </w:r>
      <w:r>
        <w:rPr>
          <w:snapToGrid w:val="0"/>
          <w:color w:val="000000" w:themeColor="text1"/>
        </w:rPr>
        <w:t xml:space="preserve">carregadeira </w:t>
      </w:r>
      <w:r w:rsidR="00914FD7">
        <w:rPr>
          <w:snapToGrid w:val="0"/>
          <w:color w:val="000000" w:themeColor="text1"/>
        </w:rPr>
        <w:t xml:space="preserve">de grande porte </w:t>
      </w:r>
      <w:r>
        <w:rPr>
          <w:snapToGrid w:val="0"/>
          <w:color w:val="000000" w:themeColor="text1"/>
        </w:rPr>
        <w:t>carregou o material, formou pilhas e abasteceu trituradores – um total de 5.000 horas de funcionamento n</w:t>
      </w:r>
      <w:r w:rsidR="00905AD6">
        <w:rPr>
          <w:snapToGrid w:val="0"/>
          <w:color w:val="000000" w:themeColor="text1"/>
        </w:rPr>
        <w:t>ess</w:t>
      </w:r>
      <w:r>
        <w:rPr>
          <w:snapToGrid w:val="0"/>
          <w:color w:val="000000" w:themeColor="text1"/>
        </w:rPr>
        <w:t xml:space="preserve">a operação de dois </w:t>
      </w:r>
      <w:r w:rsidR="00914FD7">
        <w:rPr>
          <w:snapToGrid w:val="0"/>
          <w:color w:val="000000" w:themeColor="text1"/>
        </w:rPr>
        <w:t>turnos</w:t>
      </w:r>
      <w:r>
        <w:rPr>
          <w:snapToGrid w:val="0"/>
          <w:color w:val="000000" w:themeColor="text1"/>
        </w:rPr>
        <w:t>.</w:t>
      </w:r>
    </w:p>
    <w:p w14:paraId="3EA0A484" w14:textId="3BEC49B8" w:rsidR="00E709A9" w:rsidRPr="001F3B13" w:rsidRDefault="0068474F" w:rsidP="00F57336">
      <w:pPr>
        <w:pStyle w:val="Press7-InformationHeadline"/>
        <w:rPr>
          <w:color w:val="000000" w:themeColor="text1"/>
          <w:lang w:val="en-US"/>
        </w:rPr>
      </w:pPr>
      <w:r w:rsidRPr="001F3B13">
        <w:rPr>
          <w:snapToGrid w:val="0"/>
          <w:color w:val="000000" w:themeColor="text1"/>
          <w:lang w:val="en-US"/>
        </w:rPr>
        <w:t>Legendas</w:t>
      </w:r>
    </w:p>
    <w:p w14:paraId="33D423A9" w14:textId="77777777" w:rsidR="00E709A9" w:rsidRPr="00A84485" w:rsidRDefault="00CD62B6" w:rsidP="00F57336">
      <w:pPr>
        <w:pStyle w:val="Press8-Information"/>
        <w:rPr>
          <w:color w:val="000000" w:themeColor="text1"/>
          <w:lang w:val="en-US"/>
        </w:rPr>
      </w:pPr>
      <w:r w:rsidRPr="00A84485">
        <w:rPr>
          <w:snapToGrid w:val="0"/>
          <w:color w:val="000000" w:themeColor="text1"/>
          <w:lang w:val="en-US"/>
        </w:rPr>
        <w:t>liebherr-l556-xpower-industrial-application.jpg</w:t>
      </w:r>
    </w:p>
    <w:p w14:paraId="6C68DDB6" w14:textId="570CBFA0" w:rsidR="00D01210" w:rsidRPr="00341051" w:rsidRDefault="00E3211A" w:rsidP="00F57336">
      <w:pPr>
        <w:pStyle w:val="Press8-Information"/>
        <w:rPr>
          <w:color w:val="000000" w:themeColor="text1"/>
        </w:rPr>
      </w:pPr>
      <w:r>
        <w:rPr>
          <w:snapToGrid w:val="0"/>
          <w:color w:val="000000" w:themeColor="text1"/>
        </w:rPr>
        <w:t xml:space="preserve">A </w:t>
      </w:r>
      <w:r w:rsidR="00914FD7">
        <w:rPr>
          <w:snapToGrid w:val="0"/>
          <w:color w:val="000000" w:themeColor="text1"/>
        </w:rPr>
        <w:t xml:space="preserve">ágil </w:t>
      </w:r>
      <w:r>
        <w:rPr>
          <w:snapToGrid w:val="0"/>
          <w:color w:val="000000" w:themeColor="text1"/>
        </w:rPr>
        <w:t xml:space="preserve">e flexível </w:t>
      </w:r>
      <w:r w:rsidR="00914FD7">
        <w:rPr>
          <w:snapToGrid w:val="0"/>
          <w:color w:val="000000" w:themeColor="text1"/>
        </w:rPr>
        <w:t>pá-carregadeira Liebherrsobre pneus</w:t>
      </w:r>
      <w:r>
        <w:rPr>
          <w:snapToGrid w:val="0"/>
          <w:color w:val="000000" w:themeColor="text1"/>
        </w:rPr>
        <w:t xml:space="preserve"> L 556 XPower</w:t>
      </w:r>
      <w:r>
        <w:rPr>
          <w:snapToGrid w:val="0"/>
          <w:color w:val="000000" w:themeColor="text1"/>
          <w:vertAlign w:val="superscript"/>
        </w:rPr>
        <w:t>®</w:t>
      </w:r>
      <w:r>
        <w:rPr>
          <w:snapToGrid w:val="0"/>
          <w:color w:val="000000" w:themeColor="text1"/>
        </w:rPr>
        <w:t xml:space="preserve"> com estrutura de elevação industrial </w:t>
      </w:r>
      <w:r w:rsidR="00905AD6">
        <w:rPr>
          <w:snapToGrid w:val="0"/>
          <w:color w:val="000000" w:themeColor="text1"/>
        </w:rPr>
        <w:t>”high-lift”</w:t>
      </w:r>
      <w:r>
        <w:rPr>
          <w:snapToGrid w:val="0"/>
          <w:color w:val="000000" w:themeColor="text1"/>
        </w:rPr>
        <w:t xml:space="preserve"> sendo testada em um centro de reciclagem.</w:t>
      </w:r>
    </w:p>
    <w:p w14:paraId="0E0E8EB9" w14:textId="77777777" w:rsidR="00D01210" w:rsidRPr="00341051" w:rsidRDefault="00D01210" w:rsidP="00F57336">
      <w:pPr>
        <w:pStyle w:val="Press8-Information"/>
        <w:rPr>
          <w:color w:val="000000" w:themeColor="text1"/>
        </w:rPr>
      </w:pPr>
    </w:p>
    <w:p w14:paraId="5F860F92" w14:textId="77777777" w:rsidR="00D01210" w:rsidRPr="00341051" w:rsidRDefault="00D01210" w:rsidP="00D01210">
      <w:pPr>
        <w:pStyle w:val="Press8-Information"/>
        <w:rPr>
          <w:color w:val="000000" w:themeColor="text1"/>
        </w:rPr>
      </w:pPr>
      <w:r>
        <w:rPr>
          <w:snapToGrid w:val="0"/>
          <w:color w:val="000000" w:themeColor="text1"/>
        </w:rPr>
        <w:t>liebherr-l580-xpower-rehandling.jpg</w:t>
      </w:r>
    </w:p>
    <w:p w14:paraId="35102F01" w14:textId="25E13545" w:rsidR="000678EA" w:rsidRPr="00914FD7" w:rsidRDefault="006463A2" w:rsidP="00D01210">
      <w:pPr>
        <w:pStyle w:val="Press8-Information"/>
        <w:rPr>
          <w:color w:val="000000" w:themeColor="text1"/>
        </w:rPr>
      </w:pPr>
      <w:r>
        <w:rPr>
          <w:snapToGrid w:val="0"/>
          <w:color w:val="000000" w:themeColor="text1"/>
        </w:rPr>
        <w:t xml:space="preserve"> Nas aplicações de carregamento as pás-carregadeiras de teste XPower, como a L580</w:t>
      </w:r>
      <w:r w:rsidRPr="006463A2">
        <w:rPr>
          <w:snapToGrid w:val="0"/>
          <w:color w:val="000000" w:themeColor="text1"/>
        </w:rPr>
        <w:t xml:space="preserve"> </w:t>
      </w:r>
      <w:r>
        <w:rPr>
          <w:snapToGrid w:val="0"/>
          <w:color w:val="000000" w:themeColor="text1"/>
        </w:rPr>
        <w:t>XPower</w:t>
      </w:r>
      <w:r>
        <w:rPr>
          <w:snapToGrid w:val="0"/>
          <w:color w:val="000000" w:themeColor="text1"/>
          <w:vertAlign w:val="superscript"/>
        </w:rPr>
        <w:t xml:space="preserve">® </w:t>
      </w:r>
      <w:r>
        <w:rPr>
          <w:snapToGrid w:val="0"/>
          <w:color w:val="000000" w:themeColor="text1"/>
        </w:rPr>
        <w:t>da foto, comprovaram o baixo consumo de combustível da nova geração de pás-carregadeiras Liebherr.</w:t>
      </w:r>
    </w:p>
    <w:p w14:paraId="48E80078" w14:textId="53401246" w:rsidR="00E709A9" w:rsidRPr="00341051" w:rsidRDefault="00E709A9" w:rsidP="00F57336">
      <w:pPr>
        <w:pStyle w:val="Press8-Information"/>
        <w:rPr>
          <w:color w:val="000000" w:themeColor="text1"/>
        </w:rPr>
      </w:pPr>
    </w:p>
    <w:p w14:paraId="0766E3E6" w14:textId="77777777" w:rsidR="00F663F2" w:rsidRPr="00341051" w:rsidRDefault="00F663F2" w:rsidP="00F663F2">
      <w:pPr>
        <w:pStyle w:val="Press8-Information"/>
        <w:rPr>
          <w:color w:val="000000" w:themeColor="text1"/>
        </w:rPr>
      </w:pPr>
      <w:r>
        <w:rPr>
          <w:snapToGrid w:val="0"/>
          <w:color w:val="000000" w:themeColor="text1"/>
        </w:rPr>
        <w:t>liebherr-l586-xpower-quarrying.jpg</w:t>
      </w:r>
    </w:p>
    <w:p w14:paraId="11419C0A" w14:textId="4BC56C23" w:rsidR="00D01210" w:rsidRPr="00341051" w:rsidRDefault="00F663F2" w:rsidP="00F57336">
      <w:pPr>
        <w:pStyle w:val="Press8-Information"/>
        <w:rPr>
          <w:color w:val="000000" w:themeColor="text1"/>
        </w:rPr>
      </w:pPr>
      <w:r>
        <w:rPr>
          <w:snapToGrid w:val="0"/>
          <w:color w:val="000000" w:themeColor="text1"/>
        </w:rPr>
        <w:t xml:space="preserve">Eixos maiores, estrutura de elevação reforçada – a grande </w:t>
      </w:r>
      <w:r w:rsidR="00914FD7">
        <w:rPr>
          <w:snapToGrid w:val="0"/>
          <w:color w:val="000000" w:themeColor="text1"/>
        </w:rPr>
        <w:t>pá-</w:t>
      </w:r>
      <w:r>
        <w:rPr>
          <w:snapToGrid w:val="0"/>
          <w:color w:val="000000" w:themeColor="text1"/>
        </w:rPr>
        <w:t>carregadeira Liebherr L 586 XPower</w:t>
      </w:r>
      <w:r>
        <w:rPr>
          <w:snapToGrid w:val="0"/>
          <w:color w:val="000000" w:themeColor="text1"/>
          <w:vertAlign w:val="superscript"/>
        </w:rPr>
        <w:t>®</w:t>
      </w:r>
      <w:r>
        <w:rPr>
          <w:snapToGrid w:val="0"/>
          <w:color w:val="000000" w:themeColor="text1"/>
        </w:rPr>
        <w:t xml:space="preserve"> é adequada para trabalhos complexos de extração.</w:t>
      </w:r>
    </w:p>
    <w:p w14:paraId="1D0BE8ED" w14:textId="77777777" w:rsidR="00F663F2" w:rsidRPr="00341051" w:rsidRDefault="00F663F2" w:rsidP="00F57336">
      <w:pPr>
        <w:pStyle w:val="Press8-Information"/>
        <w:rPr>
          <w:color w:val="000000" w:themeColor="text1"/>
        </w:rPr>
      </w:pPr>
    </w:p>
    <w:p w14:paraId="6CF395E6" w14:textId="77777777" w:rsidR="00E709A9" w:rsidRPr="00341051" w:rsidRDefault="00E709A9" w:rsidP="00F57336">
      <w:pPr>
        <w:pStyle w:val="Press7-InformationHeadline"/>
        <w:rPr>
          <w:color w:val="000000" w:themeColor="text1"/>
        </w:rPr>
      </w:pPr>
      <w:r>
        <w:rPr>
          <w:snapToGrid w:val="0"/>
          <w:color w:val="000000" w:themeColor="text1"/>
        </w:rPr>
        <w:t>Pessoa de contato</w:t>
      </w:r>
    </w:p>
    <w:p w14:paraId="57CA9589" w14:textId="77777777" w:rsidR="00562E57" w:rsidRPr="00341051" w:rsidRDefault="00562E57" w:rsidP="00F57336">
      <w:pPr>
        <w:pStyle w:val="Press8-Information"/>
        <w:rPr>
          <w:color w:val="000000" w:themeColor="text1"/>
        </w:rPr>
      </w:pPr>
      <w:r>
        <w:rPr>
          <w:snapToGrid w:val="0"/>
          <w:color w:val="000000" w:themeColor="text1"/>
        </w:rPr>
        <w:t>Martin Koller</w:t>
      </w:r>
    </w:p>
    <w:p w14:paraId="11D781B6" w14:textId="77777777" w:rsidR="00562E57" w:rsidRPr="00341051" w:rsidRDefault="00562E57" w:rsidP="00F57336">
      <w:pPr>
        <w:pStyle w:val="Press8-Information"/>
        <w:rPr>
          <w:color w:val="000000" w:themeColor="text1"/>
        </w:rPr>
      </w:pPr>
      <w:r>
        <w:rPr>
          <w:snapToGrid w:val="0"/>
          <w:color w:val="000000" w:themeColor="text1"/>
        </w:rPr>
        <w:t>Marketing e Relações Públicas</w:t>
      </w:r>
    </w:p>
    <w:p w14:paraId="1397EDE6" w14:textId="77777777" w:rsidR="00562E57" w:rsidRPr="00A84485" w:rsidRDefault="00562E57" w:rsidP="00F57336">
      <w:pPr>
        <w:pStyle w:val="Press8-Information"/>
        <w:rPr>
          <w:color w:val="000000" w:themeColor="text1"/>
          <w:lang w:val="de-DE"/>
        </w:rPr>
      </w:pPr>
      <w:r w:rsidRPr="00A84485">
        <w:rPr>
          <w:snapToGrid w:val="0"/>
          <w:color w:val="000000" w:themeColor="text1"/>
          <w:lang w:val="de-DE"/>
        </w:rPr>
        <w:t>Telefone: +43 50809 11475</w:t>
      </w:r>
    </w:p>
    <w:p w14:paraId="468E4EAC" w14:textId="77777777" w:rsidR="00562E57" w:rsidRPr="00A84485" w:rsidRDefault="00562E57" w:rsidP="00F57336">
      <w:pPr>
        <w:pStyle w:val="Press8-Information"/>
        <w:rPr>
          <w:color w:val="000000" w:themeColor="text1"/>
          <w:lang w:val="de-DE"/>
        </w:rPr>
      </w:pPr>
      <w:r w:rsidRPr="00A84485">
        <w:rPr>
          <w:snapToGrid w:val="0"/>
          <w:color w:val="000000" w:themeColor="text1"/>
          <w:lang w:val="de-DE"/>
        </w:rPr>
        <w:t xml:space="preserve">E-mail: </w:t>
      </w:r>
      <w:hyperlink r:id="rId11" w:history="1">
        <w:r w:rsidRPr="00A84485">
          <w:rPr>
            <w:rStyle w:val="Hyperlink"/>
            <w:snapToGrid w:val="0"/>
            <w:color w:val="000000" w:themeColor="text1"/>
            <w:lang w:val="de-DE"/>
          </w:rPr>
          <w:t>martin.koller.lbh@liebherr.com</w:t>
        </w:r>
      </w:hyperlink>
    </w:p>
    <w:p w14:paraId="5C6CE636" w14:textId="77777777" w:rsidR="00E709A9" w:rsidRPr="00A84485" w:rsidRDefault="00E709A9" w:rsidP="00F57336">
      <w:pPr>
        <w:pStyle w:val="Press8-Information"/>
        <w:rPr>
          <w:color w:val="000000" w:themeColor="text1"/>
          <w:lang w:val="de-DE"/>
        </w:rPr>
      </w:pPr>
    </w:p>
    <w:p w14:paraId="58C89BA1" w14:textId="77777777" w:rsidR="00E709A9" w:rsidRPr="00A84485" w:rsidRDefault="00E709A9" w:rsidP="00F57336">
      <w:pPr>
        <w:pStyle w:val="Press7-InformationHeadline"/>
        <w:rPr>
          <w:color w:val="000000" w:themeColor="text1"/>
          <w:lang w:val="de-DE"/>
        </w:rPr>
      </w:pPr>
      <w:r w:rsidRPr="00A84485">
        <w:rPr>
          <w:snapToGrid w:val="0"/>
          <w:color w:val="000000" w:themeColor="text1"/>
          <w:lang w:val="de-DE"/>
        </w:rPr>
        <w:t>Publicado por</w:t>
      </w:r>
    </w:p>
    <w:p w14:paraId="23074C8D" w14:textId="77777777" w:rsidR="00562E57" w:rsidRPr="00A84485" w:rsidRDefault="00562E57" w:rsidP="00F57336">
      <w:pPr>
        <w:pStyle w:val="Press8-Information"/>
        <w:rPr>
          <w:color w:val="000000" w:themeColor="text1"/>
          <w:lang w:val="de-DE"/>
        </w:rPr>
      </w:pPr>
      <w:r w:rsidRPr="00A84485">
        <w:rPr>
          <w:snapToGrid w:val="0"/>
          <w:color w:val="000000" w:themeColor="text1"/>
          <w:lang w:val="de-DE"/>
        </w:rPr>
        <w:t>Liebherr-Werk Bischofshofen GmbH</w:t>
      </w:r>
    </w:p>
    <w:p w14:paraId="6A1087A0" w14:textId="77777777" w:rsidR="00562E57" w:rsidRPr="00341051" w:rsidRDefault="00562E57" w:rsidP="00F57336">
      <w:pPr>
        <w:pStyle w:val="Press8-Information"/>
        <w:rPr>
          <w:color w:val="000000" w:themeColor="text1"/>
        </w:rPr>
      </w:pPr>
      <w:r>
        <w:rPr>
          <w:snapToGrid w:val="0"/>
          <w:color w:val="000000" w:themeColor="text1"/>
        </w:rPr>
        <w:t>Bischofshofen, Áustria</w:t>
      </w:r>
    </w:p>
    <w:p w14:paraId="172FED21" w14:textId="77777777" w:rsidR="00B00112" w:rsidRPr="00341051" w:rsidRDefault="001F3B13" w:rsidP="00F57336">
      <w:pPr>
        <w:pStyle w:val="Press8-Information"/>
        <w:rPr>
          <w:color w:val="000000" w:themeColor="text1"/>
        </w:rPr>
      </w:pPr>
      <w:hyperlink r:id="rId12" w:history="1">
        <w:r w:rsidR="00DC05F0">
          <w:rPr>
            <w:rStyle w:val="Hyperlink"/>
            <w:snapToGrid w:val="0"/>
            <w:color w:val="000000" w:themeColor="text1"/>
          </w:rPr>
          <w:t>www.liebherr.com</w:t>
        </w:r>
      </w:hyperlink>
    </w:p>
    <w:sectPr w:rsidR="00B00112" w:rsidRPr="00341051" w:rsidSect="00D0217E">
      <w:footerReference w:type="default" r:id="rId13"/>
      <w:headerReference w:type="first" r:id="rId14"/>
      <w:footerReference w:type="first" r:id="rId15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E5736A" w14:textId="77777777" w:rsidR="005F68E6" w:rsidRDefault="005F68E6">
      <w:r>
        <w:separator/>
      </w:r>
    </w:p>
  </w:endnote>
  <w:endnote w:type="continuationSeparator" w:id="0">
    <w:p w14:paraId="4B49F5F3" w14:textId="77777777" w:rsidR="005F68E6" w:rsidRDefault="005F6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2392C" w14:textId="77777777" w:rsidR="0035678B" w:rsidRPr="00F57336" w:rsidRDefault="0046670D" w:rsidP="00A84485">
    <w:pPr>
      <w:pStyle w:val="Press8-Information"/>
    </w:pPr>
    <w:r w:rsidRPr="00F57336">
      <w:fldChar w:fldCharType="begin"/>
    </w:r>
    <w:r w:rsidRPr="00F57336">
      <w:instrText xml:space="preserve"> PAGE </w:instrText>
    </w:r>
    <w:r w:rsidRPr="00F57336">
      <w:fldChar w:fldCharType="separate"/>
    </w:r>
    <w:r w:rsidR="001F3B13">
      <w:t>6</w:t>
    </w:r>
    <w:r w:rsidRPr="00F57336">
      <w:fldChar w:fldCharType="end"/>
    </w:r>
    <w:r>
      <w:rPr>
        <w:snapToGrid w:val="0"/>
      </w:rPr>
      <w:t xml:space="preserve"> / </w:t>
    </w:r>
    <w:r w:rsidR="006A45B5" w:rsidRPr="00F57336">
      <w:fldChar w:fldCharType="begin"/>
    </w:r>
    <w:r w:rsidR="006A45B5" w:rsidRPr="00F57336">
      <w:instrText xml:space="preserve"> NUMPAGES </w:instrText>
    </w:r>
    <w:r w:rsidR="006A45B5" w:rsidRPr="00F57336">
      <w:fldChar w:fldCharType="separate"/>
    </w:r>
    <w:r w:rsidR="001F3B13">
      <w:t>7</w:t>
    </w:r>
    <w:r w:rsidR="006A45B5" w:rsidRPr="00F57336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3A5B2" w14:textId="77777777" w:rsidR="0046670D" w:rsidRPr="000761F2" w:rsidRDefault="0046670D" w:rsidP="00F57336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1F3B13">
      <w:t>1</w:t>
    </w:r>
    <w:r w:rsidRPr="000761F2">
      <w:fldChar w:fldCharType="end"/>
    </w:r>
    <w:r>
      <w:rPr>
        <w:snapToGrid w:val="0"/>
      </w:rPr>
      <w:t xml:space="preserve"> / </w:t>
    </w:r>
    <w:r w:rsidR="006A45B5">
      <w:fldChar w:fldCharType="begin"/>
    </w:r>
    <w:r w:rsidR="006A45B5">
      <w:instrText xml:space="preserve"> NUMPAGES </w:instrText>
    </w:r>
    <w:r w:rsidR="006A45B5">
      <w:fldChar w:fldCharType="separate"/>
    </w:r>
    <w:r w:rsidR="001F3B13">
      <w:t>7</w:t>
    </w:r>
    <w:r w:rsidR="006A45B5">
      <w:fldChar w:fldCharType="end"/>
    </w:r>
    <w:r>
      <w:rPr>
        <w:snapToGrid w:val="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8C14F8" w14:textId="77777777" w:rsidR="005F68E6" w:rsidRDefault="005F68E6">
      <w:r>
        <w:separator/>
      </w:r>
    </w:p>
  </w:footnote>
  <w:footnote w:type="continuationSeparator" w:id="0">
    <w:p w14:paraId="4A078425" w14:textId="77777777" w:rsidR="005F68E6" w:rsidRDefault="005F68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14B2A1" w14:textId="77777777" w:rsidR="0046670D" w:rsidRPr="00F57336" w:rsidRDefault="0046670D" w:rsidP="00F57336">
    <w:pPr>
      <w:pStyle w:val="Press1-Header"/>
    </w:pPr>
  </w:p>
  <w:p w14:paraId="5915C837" w14:textId="77777777" w:rsidR="00A02FC8" w:rsidRPr="00F57336" w:rsidRDefault="00A02FC8" w:rsidP="00F57336">
    <w:pPr>
      <w:pStyle w:val="Press1-Header"/>
    </w:pPr>
  </w:p>
  <w:p w14:paraId="56967832" w14:textId="57BA2607" w:rsidR="0046670D" w:rsidRPr="00F57336" w:rsidRDefault="00A02FC8" w:rsidP="00A84485">
    <w:pPr>
      <w:pStyle w:val="Press1-Header"/>
    </w:pPr>
    <w:r>
      <w:rPr>
        <w:snapToGrid w:val="0"/>
        <w:lang w:val="de-DE"/>
      </w:rPr>
      <w:drawing>
        <wp:anchor distT="0" distB="0" distL="114300" distR="114300" simplePos="0" relativeHeight="251658752" behindDoc="0" locked="0" layoutInCell="1" allowOverlap="1" wp14:anchorId="30735043" wp14:editId="52DAD502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napToGrid w:val="0"/>
      </w:rPr>
      <w:tab/>
    </w:r>
    <w:r w:rsidR="00A84485">
      <w:rPr>
        <w:snapToGrid w:val="0"/>
      </w:rPr>
      <w:t>Nota à</w:t>
    </w:r>
    <w:r>
      <w:rPr>
        <w:snapToGrid w:val="0"/>
      </w:rPr>
      <w:t xml:space="preserve"> </w:t>
    </w:r>
    <w:r w:rsidR="00A84485">
      <w:rPr>
        <w:snapToGrid w:val="0"/>
      </w:rPr>
      <w:tab/>
    </w:r>
    <w:r>
      <w:rPr>
        <w:snapToGrid w:val="0"/>
      </w:rPr>
      <w:t>imprensa</w:t>
    </w:r>
  </w:p>
  <w:p w14:paraId="658DF625" w14:textId="77777777" w:rsidR="00D0217E" w:rsidRPr="00F57336" w:rsidRDefault="00D0217E" w:rsidP="00F57336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7350E"/>
    <w:multiLevelType w:val="hybridMultilevel"/>
    <w:tmpl w:val="1DF8FEE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96081D"/>
    <w:multiLevelType w:val="hybridMultilevel"/>
    <w:tmpl w:val="90742B9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01A21"/>
    <w:rsid w:val="00013EE8"/>
    <w:rsid w:val="00016913"/>
    <w:rsid w:val="00025C7C"/>
    <w:rsid w:val="00030301"/>
    <w:rsid w:val="00036B8D"/>
    <w:rsid w:val="00044BF8"/>
    <w:rsid w:val="000678EA"/>
    <w:rsid w:val="000702EC"/>
    <w:rsid w:val="00072FC0"/>
    <w:rsid w:val="000761F2"/>
    <w:rsid w:val="000822B2"/>
    <w:rsid w:val="00083A91"/>
    <w:rsid w:val="000843E8"/>
    <w:rsid w:val="000A4DE8"/>
    <w:rsid w:val="000A79F2"/>
    <w:rsid w:val="000D6882"/>
    <w:rsid w:val="000D7202"/>
    <w:rsid w:val="000E4F2F"/>
    <w:rsid w:val="000E5B47"/>
    <w:rsid w:val="000F1BBB"/>
    <w:rsid w:val="00101163"/>
    <w:rsid w:val="00106F52"/>
    <w:rsid w:val="001113B4"/>
    <w:rsid w:val="00126620"/>
    <w:rsid w:val="00134024"/>
    <w:rsid w:val="00135161"/>
    <w:rsid w:val="001361DA"/>
    <w:rsid w:val="00152FE3"/>
    <w:rsid w:val="00154C0F"/>
    <w:rsid w:val="0016211E"/>
    <w:rsid w:val="00175D6B"/>
    <w:rsid w:val="00181723"/>
    <w:rsid w:val="00185DC6"/>
    <w:rsid w:val="001A0C76"/>
    <w:rsid w:val="001B7637"/>
    <w:rsid w:val="001C5AE0"/>
    <w:rsid w:val="001E3FA1"/>
    <w:rsid w:val="001E675D"/>
    <w:rsid w:val="001F1773"/>
    <w:rsid w:val="001F3B13"/>
    <w:rsid w:val="00225077"/>
    <w:rsid w:val="00250B12"/>
    <w:rsid w:val="00251E3F"/>
    <w:rsid w:val="00257CC0"/>
    <w:rsid w:val="002713F1"/>
    <w:rsid w:val="00275B57"/>
    <w:rsid w:val="00296927"/>
    <w:rsid w:val="002A0105"/>
    <w:rsid w:val="002A18A1"/>
    <w:rsid w:val="002A4A09"/>
    <w:rsid w:val="002B2955"/>
    <w:rsid w:val="002C1D67"/>
    <w:rsid w:val="002D0AE2"/>
    <w:rsid w:val="002D17C5"/>
    <w:rsid w:val="002E0D0F"/>
    <w:rsid w:val="002E21A6"/>
    <w:rsid w:val="002E2A10"/>
    <w:rsid w:val="002E3E13"/>
    <w:rsid w:val="002E7526"/>
    <w:rsid w:val="002F7B25"/>
    <w:rsid w:val="00311F82"/>
    <w:rsid w:val="00313A6F"/>
    <w:rsid w:val="003140B8"/>
    <w:rsid w:val="003206E8"/>
    <w:rsid w:val="00334076"/>
    <w:rsid w:val="00337A9E"/>
    <w:rsid w:val="00340947"/>
    <w:rsid w:val="00341051"/>
    <w:rsid w:val="00350A9C"/>
    <w:rsid w:val="0035678B"/>
    <w:rsid w:val="00357CBF"/>
    <w:rsid w:val="003610A9"/>
    <w:rsid w:val="00364C23"/>
    <w:rsid w:val="00374A66"/>
    <w:rsid w:val="00385D6D"/>
    <w:rsid w:val="003C2CA7"/>
    <w:rsid w:val="003C5364"/>
    <w:rsid w:val="003D7474"/>
    <w:rsid w:val="003E003A"/>
    <w:rsid w:val="00403FC4"/>
    <w:rsid w:val="00404C29"/>
    <w:rsid w:val="00411197"/>
    <w:rsid w:val="00415F00"/>
    <w:rsid w:val="00425CD3"/>
    <w:rsid w:val="00431732"/>
    <w:rsid w:val="00442A05"/>
    <w:rsid w:val="00442C1C"/>
    <w:rsid w:val="00443E6B"/>
    <w:rsid w:val="00445CD3"/>
    <w:rsid w:val="004558A2"/>
    <w:rsid w:val="00456891"/>
    <w:rsid w:val="0046670D"/>
    <w:rsid w:val="0047317C"/>
    <w:rsid w:val="00474E3B"/>
    <w:rsid w:val="00486CD1"/>
    <w:rsid w:val="004922E9"/>
    <w:rsid w:val="004A28F9"/>
    <w:rsid w:val="004B4294"/>
    <w:rsid w:val="004C07C1"/>
    <w:rsid w:val="004C6623"/>
    <w:rsid w:val="004D0716"/>
    <w:rsid w:val="004D2FFD"/>
    <w:rsid w:val="004E306F"/>
    <w:rsid w:val="004E6E64"/>
    <w:rsid w:val="004F78D7"/>
    <w:rsid w:val="00513263"/>
    <w:rsid w:val="005166B8"/>
    <w:rsid w:val="005224FC"/>
    <w:rsid w:val="00562E57"/>
    <w:rsid w:val="00567B4E"/>
    <w:rsid w:val="005825B6"/>
    <w:rsid w:val="005B0DF2"/>
    <w:rsid w:val="005B3064"/>
    <w:rsid w:val="005C1F4F"/>
    <w:rsid w:val="005D5927"/>
    <w:rsid w:val="005F68E6"/>
    <w:rsid w:val="0062064F"/>
    <w:rsid w:val="006214E0"/>
    <w:rsid w:val="00626ABA"/>
    <w:rsid w:val="0063046B"/>
    <w:rsid w:val="00640716"/>
    <w:rsid w:val="006407A3"/>
    <w:rsid w:val="006463A2"/>
    <w:rsid w:val="006476C3"/>
    <w:rsid w:val="006506C0"/>
    <w:rsid w:val="006637B4"/>
    <w:rsid w:val="006645FE"/>
    <w:rsid w:val="006712C9"/>
    <w:rsid w:val="00671797"/>
    <w:rsid w:val="00677EA1"/>
    <w:rsid w:val="00680C74"/>
    <w:rsid w:val="00681A50"/>
    <w:rsid w:val="00681A7A"/>
    <w:rsid w:val="00681D8F"/>
    <w:rsid w:val="0068474F"/>
    <w:rsid w:val="00690A1D"/>
    <w:rsid w:val="006A45B5"/>
    <w:rsid w:val="006A49FD"/>
    <w:rsid w:val="006B023F"/>
    <w:rsid w:val="006B328D"/>
    <w:rsid w:val="006C5B6F"/>
    <w:rsid w:val="006D639C"/>
    <w:rsid w:val="006E4EAC"/>
    <w:rsid w:val="006E6944"/>
    <w:rsid w:val="006F10D6"/>
    <w:rsid w:val="006F4091"/>
    <w:rsid w:val="00701290"/>
    <w:rsid w:val="007204FF"/>
    <w:rsid w:val="00722187"/>
    <w:rsid w:val="007231E6"/>
    <w:rsid w:val="00741D4B"/>
    <w:rsid w:val="007545A6"/>
    <w:rsid w:val="007547A2"/>
    <w:rsid w:val="00760604"/>
    <w:rsid w:val="007614EF"/>
    <w:rsid w:val="0077021F"/>
    <w:rsid w:val="0077413F"/>
    <w:rsid w:val="00777371"/>
    <w:rsid w:val="0078298B"/>
    <w:rsid w:val="007A2A4F"/>
    <w:rsid w:val="007A2A8A"/>
    <w:rsid w:val="007A5310"/>
    <w:rsid w:val="007B481D"/>
    <w:rsid w:val="007B490B"/>
    <w:rsid w:val="007B53BB"/>
    <w:rsid w:val="007B6A58"/>
    <w:rsid w:val="007C3D40"/>
    <w:rsid w:val="007C4C6B"/>
    <w:rsid w:val="007D6E11"/>
    <w:rsid w:val="007E1818"/>
    <w:rsid w:val="007E7A88"/>
    <w:rsid w:val="00800EAF"/>
    <w:rsid w:val="00806E22"/>
    <w:rsid w:val="0083214A"/>
    <w:rsid w:val="00840661"/>
    <w:rsid w:val="00856062"/>
    <w:rsid w:val="008710DB"/>
    <w:rsid w:val="00893113"/>
    <w:rsid w:val="00896E1A"/>
    <w:rsid w:val="008A4DB8"/>
    <w:rsid w:val="008A6632"/>
    <w:rsid w:val="008C0117"/>
    <w:rsid w:val="008C04EB"/>
    <w:rsid w:val="008C24F4"/>
    <w:rsid w:val="008D0046"/>
    <w:rsid w:val="008D31A6"/>
    <w:rsid w:val="008D3B28"/>
    <w:rsid w:val="008F041B"/>
    <w:rsid w:val="008F6684"/>
    <w:rsid w:val="009013C6"/>
    <w:rsid w:val="00904BAD"/>
    <w:rsid w:val="009057CC"/>
    <w:rsid w:val="00905AD6"/>
    <w:rsid w:val="0091123E"/>
    <w:rsid w:val="00914FD7"/>
    <w:rsid w:val="009161ED"/>
    <w:rsid w:val="009204C3"/>
    <w:rsid w:val="009262F1"/>
    <w:rsid w:val="00930C48"/>
    <w:rsid w:val="009400EC"/>
    <w:rsid w:val="00952B00"/>
    <w:rsid w:val="00965850"/>
    <w:rsid w:val="00970391"/>
    <w:rsid w:val="0098001E"/>
    <w:rsid w:val="00996339"/>
    <w:rsid w:val="009B35D2"/>
    <w:rsid w:val="009C39CC"/>
    <w:rsid w:val="009E6A68"/>
    <w:rsid w:val="009F19EC"/>
    <w:rsid w:val="009F5DAF"/>
    <w:rsid w:val="00A02FC8"/>
    <w:rsid w:val="00A03632"/>
    <w:rsid w:val="00A0454E"/>
    <w:rsid w:val="00A05045"/>
    <w:rsid w:val="00A22DA1"/>
    <w:rsid w:val="00A23CDF"/>
    <w:rsid w:val="00A31582"/>
    <w:rsid w:val="00A41314"/>
    <w:rsid w:val="00A536AC"/>
    <w:rsid w:val="00A84485"/>
    <w:rsid w:val="00A92F5F"/>
    <w:rsid w:val="00AA00DE"/>
    <w:rsid w:val="00AA02C2"/>
    <w:rsid w:val="00AA36D9"/>
    <w:rsid w:val="00AB3406"/>
    <w:rsid w:val="00AC2EAF"/>
    <w:rsid w:val="00AC2F70"/>
    <w:rsid w:val="00AC425D"/>
    <w:rsid w:val="00AD5274"/>
    <w:rsid w:val="00AE03B4"/>
    <w:rsid w:val="00AF2848"/>
    <w:rsid w:val="00B00112"/>
    <w:rsid w:val="00B066CB"/>
    <w:rsid w:val="00B17ED9"/>
    <w:rsid w:val="00B221F2"/>
    <w:rsid w:val="00B41B21"/>
    <w:rsid w:val="00B5741C"/>
    <w:rsid w:val="00B64080"/>
    <w:rsid w:val="00B75AD0"/>
    <w:rsid w:val="00B83109"/>
    <w:rsid w:val="00BA47E6"/>
    <w:rsid w:val="00BB3737"/>
    <w:rsid w:val="00BB7FE9"/>
    <w:rsid w:val="00BC3215"/>
    <w:rsid w:val="00BC649C"/>
    <w:rsid w:val="00BD2D90"/>
    <w:rsid w:val="00BE31AD"/>
    <w:rsid w:val="00BF3ECE"/>
    <w:rsid w:val="00C043D1"/>
    <w:rsid w:val="00C04761"/>
    <w:rsid w:val="00C22519"/>
    <w:rsid w:val="00C24064"/>
    <w:rsid w:val="00C275CE"/>
    <w:rsid w:val="00C5464F"/>
    <w:rsid w:val="00C5595F"/>
    <w:rsid w:val="00C7044E"/>
    <w:rsid w:val="00C70759"/>
    <w:rsid w:val="00CA7C33"/>
    <w:rsid w:val="00CB2ADC"/>
    <w:rsid w:val="00CC7C79"/>
    <w:rsid w:val="00CD62B6"/>
    <w:rsid w:val="00CE1135"/>
    <w:rsid w:val="00CE549E"/>
    <w:rsid w:val="00D00BBB"/>
    <w:rsid w:val="00D01210"/>
    <w:rsid w:val="00D0217E"/>
    <w:rsid w:val="00D04878"/>
    <w:rsid w:val="00D06284"/>
    <w:rsid w:val="00D06C73"/>
    <w:rsid w:val="00D078A4"/>
    <w:rsid w:val="00D10822"/>
    <w:rsid w:val="00D126A8"/>
    <w:rsid w:val="00D1364A"/>
    <w:rsid w:val="00D142DE"/>
    <w:rsid w:val="00D1590B"/>
    <w:rsid w:val="00D213E6"/>
    <w:rsid w:val="00D26512"/>
    <w:rsid w:val="00D40FAC"/>
    <w:rsid w:val="00D42CAF"/>
    <w:rsid w:val="00D43FC9"/>
    <w:rsid w:val="00D747A1"/>
    <w:rsid w:val="00D84390"/>
    <w:rsid w:val="00DA02AF"/>
    <w:rsid w:val="00DC05F0"/>
    <w:rsid w:val="00DC6BB8"/>
    <w:rsid w:val="00DE1488"/>
    <w:rsid w:val="00DE3A43"/>
    <w:rsid w:val="00DF2B79"/>
    <w:rsid w:val="00DF5B5B"/>
    <w:rsid w:val="00DF74B5"/>
    <w:rsid w:val="00E027C4"/>
    <w:rsid w:val="00E17752"/>
    <w:rsid w:val="00E20D06"/>
    <w:rsid w:val="00E3211A"/>
    <w:rsid w:val="00E42724"/>
    <w:rsid w:val="00E51827"/>
    <w:rsid w:val="00E52AC3"/>
    <w:rsid w:val="00E709A9"/>
    <w:rsid w:val="00E70D24"/>
    <w:rsid w:val="00E824A3"/>
    <w:rsid w:val="00E8541B"/>
    <w:rsid w:val="00E86160"/>
    <w:rsid w:val="00EA0E41"/>
    <w:rsid w:val="00EA351E"/>
    <w:rsid w:val="00EA5EBE"/>
    <w:rsid w:val="00EB3FF4"/>
    <w:rsid w:val="00EB46D3"/>
    <w:rsid w:val="00EE2DB6"/>
    <w:rsid w:val="00EF05C8"/>
    <w:rsid w:val="00EF49BA"/>
    <w:rsid w:val="00F20DFF"/>
    <w:rsid w:val="00F33BCD"/>
    <w:rsid w:val="00F44CA7"/>
    <w:rsid w:val="00F5229E"/>
    <w:rsid w:val="00F52E78"/>
    <w:rsid w:val="00F54E62"/>
    <w:rsid w:val="00F556A7"/>
    <w:rsid w:val="00F56280"/>
    <w:rsid w:val="00F57336"/>
    <w:rsid w:val="00F574B9"/>
    <w:rsid w:val="00F609F0"/>
    <w:rsid w:val="00F663F2"/>
    <w:rsid w:val="00F72931"/>
    <w:rsid w:val="00F86F08"/>
    <w:rsid w:val="00F9190F"/>
    <w:rsid w:val="00F962FB"/>
    <w:rsid w:val="00FA37F2"/>
    <w:rsid w:val="00FB087A"/>
    <w:rsid w:val="00FB285A"/>
    <w:rsid w:val="00FC08C9"/>
    <w:rsid w:val="00FC2E5F"/>
    <w:rsid w:val="00FD30F6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EA2879"/>
  <w15:docId w15:val="{31363DBB-C26B-4BA4-AF1C-637E1E9C7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paragraph" w:styleId="berschrift2">
    <w:name w:val="heading 2"/>
    <w:basedOn w:val="Standard"/>
    <w:link w:val="berschrift2Zchn"/>
    <w:uiPriority w:val="9"/>
    <w:qFormat/>
    <w:rsid w:val="00AC2EAF"/>
    <w:pPr>
      <w:outlineLvl w:val="1"/>
    </w:pPr>
    <w:rPr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6476C3"/>
    <w:pPr>
      <w:keepNext/>
      <w:keepLines/>
      <w:spacing w:line="240" w:lineRule="auto"/>
      <w:outlineLvl w:val="0"/>
    </w:pPr>
    <w:rPr>
      <w:b/>
      <w:snapToGrid w:val="0"/>
      <w:color w:val="000000" w:themeColor="text1"/>
      <w:sz w:val="30"/>
      <w:lang w:eastAsia="it-IT"/>
    </w:rPr>
  </w:style>
  <w:style w:type="paragraph" w:customStyle="1" w:styleId="Press5-Body">
    <w:name w:val="Press 5 - Body"/>
    <w:basedOn w:val="Standard"/>
    <w:autoRedefine/>
    <w:qFormat/>
    <w:rsid w:val="00F57336"/>
    <w:pPr>
      <w:suppressAutoHyphens/>
      <w:spacing w:after="360" w:line="360" w:lineRule="auto"/>
    </w:pPr>
    <w:rPr>
      <w:rFonts w:ascii="Arial" w:hAnsi="Arial" w:cs="Arial"/>
      <w:noProof/>
      <w:sz w:val="22"/>
      <w:szCs w:val="20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F9190F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F57336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F57336"/>
    <w:pPr>
      <w:spacing w:after="0"/>
      <w:outlineLvl w:val="1"/>
    </w:pPr>
    <w:rPr>
      <w:b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C2EAF"/>
    <w:rPr>
      <w:sz w:val="36"/>
      <w:szCs w:val="36"/>
    </w:rPr>
  </w:style>
  <w:style w:type="paragraph" w:styleId="Titel">
    <w:name w:val="Title"/>
    <w:basedOn w:val="Standard"/>
    <w:link w:val="TitelZchn"/>
    <w:qFormat/>
    <w:rsid w:val="000D6882"/>
    <w:pPr>
      <w:spacing w:before="240" w:after="60" w:line="36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rsid w:val="000D6882"/>
    <w:rPr>
      <w:rFonts w:ascii="Cambria" w:hAnsi="Cambria"/>
      <w:b/>
      <w:bCs/>
      <w:kern w:val="28"/>
      <w:sz w:val="32"/>
      <w:szCs w:val="32"/>
    </w:rPr>
  </w:style>
  <w:style w:type="paragraph" w:styleId="StandardWeb">
    <w:name w:val="Normal (Web)"/>
    <w:basedOn w:val="Standard"/>
    <w:uiPriority w:val="99"/>
    <w:unhideWhenUsed/>
    <w:rsid w:val="002A18A1"/>
    <w:pPr>
      <w:spacing w:before="100" w:beforeAutospacing="1" w:after="100" w:afterAutospacing="1"/>
    </w:pPr>
    <w:rPr>
      <w:rFonts w:eastAsiaTheme="minorHAnsi"/>
    </w:rPr>
  </w:style>
  <w:style w:type="character" w:styleId="Kommentarzeichen">
    <w:name w:val="annotation reference"/>
    <w:basedOn w:val="Absatz-Standardschriftart"/>
    <w:semiHidden/>
    <w:unhideWhenUsed/>
    <w:rsid w:val="00AA00DE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AA00D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AA00DE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AA00D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AA00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iebherr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tin.koller2@liebherr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 xmlns:star_td="http://www.star-group.net/schemas/transit/filters/textdata">
  <documentManagement>
    <Language xmlns="9a761c69-c9d7-462a-8f07-05b3f7d62f8b">German</Language>
    <Corporate_x0020_Communications_x0020_Contact xmlns="9a761c69-c9d7-462a-8f07-05b3f7d62f8b" xsi:nil="true"/>
    <Valid_x0020_for xmlns="9a761c69-c9d7-462a-8f07-05b3f7d62f8b">
      <Value>Press Releases</Value>
    </Valid_x0020_for>
    <Document_x0020_Type xmlns="9a761c69-c9d7-462a-8f07-05b3f7d62f8b">Template</Document_x0020_Typ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xmlns:star_td="http://www.star-group.net/schemas/transit/filters/textdata" ct:_="" ma:_="" ma:contentTypeName="Document" ma:contentTypeID="0x010100C3FCE1235474444CBA618FC4AA0A6419" ma:contentTypeVersion="4" ma:contentTypeDescription="Create a new document." ma:contentTypeScope="" ma:versionID="5f24922fd77b3cb58987f4adb02dde81">
  <xsd:schema xmlns:xsd="http://www.w3.org/2001/XMLSchema" xmlns:p="http://schemas.microsoft.com/office/2006/metadata/properties" xmlns:ns2="9a761c69-c9d7-462a-8f07-05b3f7d62f8b" xmlns:xs="http://www.w3.org/2001/XMLSchema" targetNamespace="http://schemas.microsoft.com/office/2006/metadata/properties" ma:root="true" ma:fieldsID="2f072443d18ca9ddc9e86ce9a708f18a" ns2:_="">
    <xsd:import xmlns:xs="http://www.w3.org/2001/XMLSchema" xmlns:xsd="http://www.w3.org/2001/XMLSchema" namespace="9a761c69-c9d7-462a-8f07-05b3f7d62f8b"/>
    <xsd:element xmlns:xs="http://www.w3.org/2001/XMLSchema" xmlns:xsd="http://www.w3.org/2001/XMLSchema" name="properties">
      <xs:complexType xmlns:xsd="http://www.w3.org/2001/XMLSchema" xmlns:xs="http://www.w3.org/2001/XMLSchema">
        <xsd:sequence xmlns:xs="http://www.w3.org/2001/XMLSchema" xmlns:xsd="http://www.w3.org/2001/XMLSchema">
          <xs:element xmlns:xsd="http://www.w3.org/2001/XMLSchema" xmlns:xs="http://www.w3.org/2001/XMLSchema" name="documentManagement">
            <xsd:complexType xmlns:xs="http://www.w3.org/2001/XMLSchema" xmlns:xsd="http://www.w3.org/2001/XMLSchema">
              <xs:all xmlns:xsd="http://www.w3.org/2001/XMLSchema" xmlns:xs="http://www.w3.org/2001/XMLSchema">
                <xsd:element xmlns:xs="http://www.w3.org/2001/XMLSchema" xmlns:xsd="http://www.w3.org/2001/XMLSchema" ref="ns2:Language" minOccurs="0"/>
                <xsd:element xmlns:xs="http://www.w3.org/2001/XMLSchema" xmlns:xsd="http://www.w3.org/2001/XMLSchema" ref="ns2:Corporate_x0020_Communications_x0020_Contact" minOccurs="0"/>
                <xsd:element xmlns:xs="http://www.w3.org/2001/XMLSchema" xmlns:xsd="http://www.w3.org/2001/XMLSchema" ref="ns2:Document_x0020_Type" minOccurs="0"/>
                <xsd:element xmlns:xs="http://www.w3.org/2001/XMLSchema" xmlns:xsd="http://www.w3.org/2001/XMLSchema" ref="ns2:Valid_x0020_for" minOccurs="0"/>
              </xs:all>
            </xsd:complexType>
          </xs:element>
        </xsd:sequence>
      </xs:complex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targetNamespace="9a761c69-c9d7-462a-8f07-05b3f7d62f8b" elementFormDefault="qualified">
    <xsd:import xmlns:xs="http://www.w3.org/2001/XMLSchema" xmlns:xsd="http://www.w3.org/2001/XMLSchema" namespace="http://schemas.microsoft.com/office/2006/documentManagement/types"/>
    <xsd:import xmlns:xs="http://www.w3.org/2001/XMLSchema" xmlns:xsd="http://www.w3.org/2001/XMLSchema" namespace="http://schemas.microsoft.com/office/infopath/2007/PartnerControls"/>
    <xsd:element xmlns:xs="http://www.w3.org/2001/XMLSchema" xmlns:xsd="http://www.w3.org/2001/XMLSchema" name="Language" ma:index="8" nillable="true" ma:displayName="Language" ma:format="Dropdown" ma:internalName="Language">
      <xs:simpleType xmlns:xsd="http://www.w3.org/2001/XMLSchema" xmlns:xs="http://www.w3.org/2001/XMLSchema">
        <xsd:restriction xmlns:xs="http://www.w3.org/2001/XMLSchema" xmlns:xsd="http://www.w3.org/2001/XMLSchema" base="dms:Choice">
          <xs:enumeration xmlns:xsd="http://www.w3.org/2001/XMLSchema" xmlns:xs="http://www.w3.org/2001/XMLSchema" value="English"/>
          <xs:enumeration xmlns:xsd="http://www.w3.org/2001/XMLSchema" xmlns:xs="http://www.w3.org/2001/XMLSchema" value="French"/>
          <xs:enumeration xmlns:xsd="http://www.w3.org/2001/XMLSchema" xmlns:xs="http://www.w3.org/2001/XMLSchema" value="German"/>
          <xs:enumeration xmlns:xsd="http://www.w3.org/2001/XMLSchema" xmlns:xs="http://www.w3.org/2001/XMLSchema" value="German (Switzerland)"/>
          <xs:enumeration xmlns:xsd="http://www.w3.org/2001/XMLSchema" xmlns:xs="http://www.w3.org/2001/XMLSchema" value="Italian"/>
          <xs:enumeration xmlns:xsd="http://www.w3.org/2001/XMLSchema" xmlns:xs="http://www.w3.org/2001/XMLSchema" value="Portuguese"/>
          <xs:enumeration xmlns:xsd="http://www.w3.org/2001/XMLSchema" xmlns:xs="http://www.w3.org/2001/XMLSchema" value="Russian"/>
          <xs:enumeration xmlns:xsd="http://www.w3.org/2001/XMLSchema" xmlns:xs="http://www.w3.org/2001/XMLSchema" value="Spanish"/>
        </xsd:restriction>
      </xs:simpleType>
    </xsd:element>
    <xsd:element xmlns:xs="http://www.w3.org/2001/XMLSchema" xmlns:xsd="http://www.w3.org/2001/XMLSchema" name="Corporate_x0020_Communications_x0020_Contact" ma:index="9" nillable="true" ma:displayName="Corporate Communications Contact" ma:format="Dropdown" ma:internalName="Corporate_x0020_Communications_x0020_Contact">
      <xs:simpleType xmlns:xsd="http://www.w3.org/2001/XMLSchema" xmlns:xs="http://www.w3.org/2001/XMLSchema">
        <xsd:restriction xmlns:xs="http://www.w3.org/2001/XMLSchema" xmlns:xsd="http://www.w3.org/2001/XMLSchema" base="dms:Choice">
          <xs:enumeration xmlns:xsd="http://www.w3.org/2001/XMLSchema" xmlns:xs="http://www.w3.org/2001/XMLSchema" value="Bettina Koehler"/>
          <xs:enumeration xmlns:xsd="http://www.w3.org/2001/XMLSchema" xmlns:xs="http://www.w3.org/2001/XMLSchema" value="Berenike Nordmann"/>
          <xs:enumeration xmlns:xsd="http://www.w3.org/2001/XMLSchema" xmlns:xs="http://www.w3.org/2001/XMLSchema" value="Sebastian Schuster"/>
          <xs:enumeration xmlns:xsd="http://www.w3.org/2001/XMLSchema" xmlns:xs="http://www.w3.org/2001/XMLSchema" value="Heidi Werner"/>
        </xsd:restriction>
      </xs:simpleType>
    </xsd:element>
    <xsd:element xmlns:xs="http://www.w3.org/2001/XMLSchema" xmlns:xsd="http://www.w3.org/2001/XMLSchema" name="Document_x0020_Type" ma:index="10" nillable="true" ma:displayName="Document Type" ma:format="Dropdown" ma:internalName="Document_x0020_Type">
      <xs:simpleType xmlns:xsd="http://www.w3.org/2001/XMLSchema" xmlns:xs="http://www.w3.org/2001/XMLSchema">
        <xsd:restriction xmlns:xs="http://www.w3.org/2001/XMLSchema" xmlns:xsd="http://www.w3.org/2001/XMLSchema" base="dms:Choice">
          <xs:enumeration xmlns:xsd="http://www.w3.org/2001/XMLSchema" xmlns:xs="http://www.w3.org/2001/XMLSchema" value="Instructions"/>
          <xs:enumeration xmlns:xsd="http://www.w3.org/2001/XMLSchema" xmlns:xs="http://www.w3.org/2001/XMLSchema" value="Template"/>
        </xsd:restriction>
      </xs:simpleType>
    </xsd:element>
    <xsd:element xmlns:xs="http://www.w3.org/2001/XMLSchema" xmlns:xsd="http://www.w3.org/2001/XMLSchema" name="Valid_x0020_for" ma:index="11" nillable="true" ma:displayName="Valid for" ma:internalName="Valid_x0020_for">
      <xs:complexType xmlns:xsd="http://www.w3.org/2001/XMLSchema" xmlns:xs="http://www.w3.org/2001/XMLSchema">
        <xsd:complexContent xmlns:xs="http://www.w3.org/2001/XMLSchema" xmlns:xsd="http://www.w3.org/2001/XMLSchema">
          <xs:extension xmlns:xsd="http://www.w3.org/2001/XMLSchema" xmlns:xs="http://www.w3.org/2001/XMLSchema" base="dms:MultiChoice">
            <xsd:sequence xmlns:xs="http://www.w3.org/2001/XMLSchema" xmlns:xsd="http://www.w3.org/2001/XMLSchema">
              <xs:element xmlns:xsd="http://www.w3.org/2001/XMLSchema" xmlns:xs="http://www.w3.org/2001/XMLSchema" name="Value" maxOccurs="unbounded" minOccurs="0" nillable="true">
                <xsd:simpleType xmlns:xs="http://www.w3.org/2001/XMLSchema" xmlns:xsd="http://www.w3.org/2001/XMLSchema">
                  <xs:restriction xmlns:xsd="http://www.w3.org/2001/XMLSchema" xmlns:xs="http://www.w3.org/2001/XMLSchema" base="dms:Choice">
                    <xsd:enumeration xmlns:xs="http://www.w3.org/2001/XMLSchema" xmlns:xsd="http://www.w3.org/2001/XMLSchema" value="Events"/>
                    <xsd:enumeration xmlns:xs="http://www.w3.org/2001/XMLSchema" xmlns:xsd="http://www.w3.org/2001/XMLSchema" value="Presentations"/>
                    <xsd:enumeration xmlns:xs="http://www.w3.org/2001/XMLSchema" xmlns:xsd="http://www.w3.org/2001/XMLSchema" value="Press Releases"/>
                  </xs:restriction>
                </xsd:simpleType>
              </xs:element>
            </xsd:sequence>
          </xs:extension>
        </xsd:complexContent>
      </xs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FormTemplates xmlns="http://schemas.microsoft.com/sharepoint/v3/contenttype/forms" xmlns:star_td="http://www.star-group.net/schemas/transit/filters/textdata">
  <Display>DocumentLibraryForm</Display>
  <Edit>DocumentLibraryForm</Edit>
  <New>DocumentLibraryForm</New>
</FormTemplates>
</file>

<file path=customXml/item4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E395BAC9-1198-4387-A0D1-54D21DE64449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9a761c69-c9d7-462a-8f07-05b3f7d62f8b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B41A337-D498-4E7C-A39D-FB88B51D74EA}">
  <ds:schemaRefs>
    <ds:schemaRef ds:uri="http://schemas.microsoft.com/office/2006/metadata/contentType"/>
    <ds:schemaRef ds:uri="http://schemas.microsoft.com/office/2006/metadata/properties/metaAttributes"/>
    <ds:schemaRef ds:uri="http://www.star-group.net/schemas/transit/filters/textdata"/>
    <ds:schemaRef ds:uri="http://www.w3.org/2001/XMLSchema"/>
    <ds:schemaRef ds:uri="http://schemas.microsoft.com/office/2006/metadata/properties"/>
    <ds:schemaRef ds:uri="9a761c69-c9d7-462a-8f07-05b3f7d62f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7F0B9D-8E72-4A7A-ACCE-9400E9015C02}">
  <ds:schemaRefs>
    <ds:schemaRef ds:uri="http://schemas.microsoft.com/sharepoint/v3/contenttype/forms"/>
    <ds:schemaRef ds:uri="http://www.star-group.net/schemas/transit/filters/textdata"/>
  </ds:schemaRefs>
</ds:datastoreItem>
</file>

<file path=customXml/itemProps4.xml><?xml version="1.0" encoding="utf-8"?>
<ds:datastoreItem xmlns:ds="http://schemas.openxmlformats.org/officeDocument/2006/customXml" ds:itemID="{BC55AB12-9359-44F2-969A-FA33BAEFF153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1749</Words>
  <Characters>11019</Characters>
  <Application>Microsoft Office Word</Application>
  <DocSecurity>0</DocSecurity>
  <Lines>91</Lines>
  <Paragraphs>25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Press Information German</vt:lpstr>
      <vt:lpstr>Press Information German</vt:lpstr>
    </vt:vector>
  </TitlesOfParts>
  <Company>Liebherr</Company>
  <LinksUpToDate>false</LinksUpToDate>
  <CharactersWithSpaces>12743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 German</dc:title>
  <dc:creator>Liebherr</dc:creator>
  <cp:lastModifiedBy>Stoll Daniela (LHO)</cp:lastModifiedBy>
  <cp:revision>2</cp:revision>
  <cp:lastPrinted>2015-12-02T08:52:00Z</cp:lastPrinted>
  <dcterms:created xsi:type="dcterms:W3CDTF">2016-01-14T08:44:00Z</dcterms:created>
  <dcterms:modified xsi:type="dcterms:W3CDTF">2016-01-14T08:44:00Z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0x010100C3FCE1235474444CBA618FC4AA0A6419</vt:lpwstr>
  </property>
</Properties>
</file>