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A9" w:rsidRPr="00770C15" w:rsidRDefault="00770C15" w:rsidP="00A25F70">
      <w:pPr>
        <w:pStyle w:val="Press2-Headline"/>
      </w:pPr>
      <w:r>
        <w:t xml:space="preserve">Novos conceitos </w:t>
      </w:r>
      <w:r w:rsidR="003C30A2">
        <w:t xml:space="preserve">motores </w:t>
      </w:r>
      <w:r w:rsidR="00640281">
        <w:t>a d</w:t>
      </w:r>
      <w:r w:rsidR="003C30A2">
        <w:t>i</w:t>
      </w:r>
      <w:r w:rsidR="00640281">
        <w:t xml:space="preserve">esel e a gás </w:t>
      </w:r>
      <w:r>
        <w:t xml:space="preserve">da Liebherr </w:t>
      </w:r>
    </w:p>
    <w:p w:rsidR="00E709A9" w:rsidRDefault="00C311DD" w:rsidP="00A25F70">
      <w:pPr>
        <w:pStyle w:val="Press3-BulletPoints"/>
      </w:pPr>
      <w:r>
        <w:t xml:space="preserve">Novas séries de motores </w:t>
      </w:r>
      <w:r w:rsidR="003C30A2">
        <w:t xml:space="preserve">V </w:t>
      </w:r>
      <w:r>
        <w:t>a diesel D96XX e D98XX começam a ser produzidas no fim de 2016</w:t>
      </w:r>
    </w:p>
    <w:p w:rsidR="00E709A9" w:rsidRDefault="00B05F69" w:rsidP="00A25F70">
      <w:pPr>
        <w:pStyle w:val="Press3-BulletPoints"/>
      </w:pPr>
      <w:r>
        <w:t xml:space="preserve">Novo motor a gás G946 </w:t>
      </w:r>
      <w:r>
        <w:rPr>
          <w:rFonts w:cs="Arial"/>
        </w:rPr>
        <w:t>λ</w:t>
      </w:r>
      <w:r>
        <w:t xml:space="preserve">1 </w:t>
      </w:r>
      <w:r w:rsidR="003C30A2">
        <w:t>M</w:t>
      </w:r>
      <w:r>
        <w:t xml:space="preserve">obile disponível para aplicações </w:t>
      </w:r>
      <w:r w:rsidR="00A90CA9">
        <w:t>em veículos autopropulsados</w:t>
      </w:r>
    </w:p>
    <w:p w:rsidR="00E709A9" w:rsidRPr="00D142DE" w:rsidRDefault="00B05F69" w:rsidP="00A25F70">
      <w:pPr>
        <w:pStyle w:val="Press3-BulletPoints"/>
      </w:pPr>
      <w:r>
        <w:t>Novo sistema</w:t>
      </w:r>
      <w:r w:rsidR="00DC5669">
        <w:t xml:space="preserve"> de pós-tratamento de gases</w:t>
      </w:r>
      <w:r>
        <w:t xml:space="preserve"> SCRFilter</w:t>
      </w:r>
      <w:r w:rsidR="00DC5669">
        <w:t>,</w:t>
      </w:r>
      <w:r>
        <w:t xml:space="preserve"> disponível </w:t>
      </w:r>
      <w:r w:rsidR="00DC5669">
        <w:t xml:space="preserve">para todos as séries de motores </w:t>
      </w:r>
      <w:r>
        <w:t xml:space="preserve">como componente modular </w:t>
      </w:r>
    </w:p>
    <w:p w:rsidR="00FD2DAD" w:rsidRDefault="00FD2DAD" w:rsidP="004E51DA">
      <w:pPr>
        <w:pStyle w:val="Press8-Information"/>
      </w:pPr>
    </w:p>
    <w:p w:rsidR="00F778B8" w:rsidRPr="00781101" w:rsidRDefault="0039060E" w:rsidP="00781101">
      <w:pPr>
        <w:pStyle w:val="Press4-Lead"/>
      </w:pPr>
      <w:r>
        <w:t>Munique (Alemanha), 11 de abril de 2016 – Na Bauma 2016 a Liebherr apresenta duas novas séries de motor</w:t>
      </w:r>
      <w:r w:rsidR="00DC5669">
        <w:t>es V</w:t>
      </w:r>
      <w:r>
        <w:t xml:space="preserve"> a diesel com o D96XX e o D98XX. Também será apresentado o motor a gás G946 λ1 </w:t>
      </w:r>
      <w:r w:rsidR="00DC5669">
        <w:t>M</w:t>
      </w:r>
      <w:r>
        <w:t>obile, projetado especialmente para aplicação na agricultura e silvicultura, bem como na tecnologia civil, industrial e de tráfego. Entre as novidades de produtos está também um SCRFilter para as gerações de motores D93X, D94X e D95XX.</w:t>
      </w:r>
    </w:p>
    <w:p w:rsidR="00F778B8" w:rsidRPr="00504C92" w:rsidRDefault="00F778B8" w:rsidP="004E51DA">
      <w:pPr>
        <w:pStyle w:val="Press5-Body"/>
      </w:pPr>
      <w:r>
        <w:t xml:space="preserve">Com as séries D96XX e D98XX, a Liebherr apresenta ao mercado duas novas séries de motores a diesel na classe de alto desempenho de 700 a 4.500 kW. A série D96 é inaugurada com um motor V20 com potência de até 1.500 kW </w:t>
      </w:r>
      <w:r w:rsidR="00F560F5">
        <w:t xml:space="preserve">a uma velocidade </w:t>
      </w:r>
      <w:r>
        <w:t xml:space="preserve">de 1.900 </w:t>
      </w:r>
      <w:r w:rsidR="00F560F5">
        <w:t>rpm</w:t>
      </w:r>
      <w:r>
        <w:t xml:space="preserve">. A </w:t>
      </w:r>
      <w:r w:rsidR="00F560F5">
        <w:t xml:space="preserve">arranjo </w:t>
      </w:r>
      <w:r>
        <w:t>em V do</w:t>
      </w:r>
      <w:r w:rsidR="00F560F5">
        <w:t>s</w:t>
      </w:r>
      <w:r>
        <w:t xml:space="preserve"> cilindro</w:t>
      </w:r>
      <w:r w:rsidR="00F560F5">
        <w:t>s</w:t>
      </w:r>
      <w:r>
        <w:t xml:space="preserve"> em um ângulo de 108</w:t>
      </w:r>
      <w:r w:rsidR="00F560F5">
        <w:t>°</w:t>
      </w:r>
      <w:r>
        <w:t xml:space="preserve"> e a seleção da sequência de ignição contribuem para que somente um pequeno amortecimento das vibrações torcionais seja necessário. A consequência é um funcionamento com poucas vibrações no motor, o que é uma vantagem para o cliente. Os novos motores da Liebherr atendem às diretrizes de emissões de gases de escape EPA CARB Tier 4 final e podem ser equipados com o novo sistema SCR para</w:t>
      </w:r>
      <w:r w:rsidR="00F560F5">
        <w:t xml:space="preserve"> pós-</w:t>
      </w:r>
      <w:r>
        <w:t xml:space="preserve">tratamento de gases de escape. Também de desenvolvimento próprio, o novo sistema Common-Rail 11.2 possibilita uma injeção múltipla sob pressão de 2.200 bar. Com base no motor a diesel D9620, a Liebherr desenvolveu também um motor a gás para aplicações </w:t>
      </w:r>
      <w:r w:rsidR="00F560F5">
        <w:t>estacionárias</w:t>
      </w:r>
      <w:r>
        <w:t>, com uma potência de 1.070 kW, ampliando o atual portfólio de motores a gás. Estes motores começarão a ser produzidos no fi</w:t>
      </w:r>
      <w:r w:rsidR="009964A9">
        <w:t>nal</w:t>
      </w:r>
      <w:r>
        <w:t xml:space="preserve"> de 2017.</w:t>
      </w:r>
    </w:p>
    <w:p w:rsidR="00F778B8" w:rsidRPr="00504C92" w:rsidRDefault="00F778B8" w:rsidP="004E51DA">
      <w:pPr>
        <w:pStyle w:val="Press5-Body"/>
      </w:pPr>
      <w:r>
        <w:t xml:space="preserve">Com uma potência de até 43,5 kW por litro, os motores da Liebherr da série D98 oferecem a maior densidade de </w:t>
      </w:r>
      <w:r w:rsidR="00E11E7A">
        <w:t>potência</w:t>
      </w:r>
      <w:r>
        <w:t xml:space="preserve"> disponível em seu segmento do mercado. Todos os componentes principais, como injetores ou a bomba de injeção de alta </w:t>
      </w:r>
      <w:r>
        <w:lastRenderedPageBreak/>
        <w:t xml:space="preserve">pressão, e um comando inteligente do motor, garantem uma eficiência elevada no consumo de combustível. O D98 estará disponível em três variantes de cilindro diferentes. O primeiro é um motor V12. Em breve, serão lançadas </w:t>
      </w:r>
      <w:r w:rsidR="00F270BE">
        <w:t>as configurações</w:t>
      </w:r>
      <w:r>
        <w:t xml:space="preserve"> de cilindro V16 e V20. O motor construído modularmente serve para reduzir a multiplicidade de peças de reposição e aumentar a flexibilidade. Como os motores da série D96, o D98 também atende às exigências da norma Tier 4 final graças a um sistema SCR que pode ser obtido adicionalmente </w:t>
      </w:r>
      <w:r w:rsidR="00F270BE">
        <w:t>como opcional</w:t>
      </w:r>
      <w:r>
        <w:t>. A nova geração de motores começará a ser produzida em Colmar (França) e Bulle (Suíça) a partir do fim de 2016 – as primeiras experiências de campo já estão sendo realizadas com sucesso.</w:t>
      </w:r>
    </w:p>
    <w:p w:rsidR="00F778B8" w:rsidRPr="00504C92" w:rsidRDefault="0039060E" w:rsidP="004E51DA">
      <w:pPr>
        <w:pStyle w:val="Press5-Body"/>
      </w:pPr>
      <w:r>
        <w:t xml:space="preserve">Outra novidade apresentada pela Liebherr na Bauma é o motor a gás G946 λ1 </w:t>
      </w:r>
      <w:r w:rsidR="00F560F5">
        <w:t>M</w:t>
      </w:r>
      <w:r>
        <w:t>obile</w:t>
      </w:r>
      <w:r w:rsidR="00A90CA9">
        <w:t>, aplicado em veículos autopropulsados</w:t>
      </w:r>
      <w:r>
        <w:t xml:space="preserve">. Este </w:t>
      </w:r>
      <w:r w:rsidR="00F270BE">
        <w:t xml:space="preserve">motor </w:t>
      </w:r>
      <w:r>
        <w:t xml:space="preserve">reúne a tecnologia a gás de baixa emissão com as </w:t>
      </w:r>
      <w:r w:rsidR="00F270BE">
        <w:t>já reconhecidas características</w:t>
      </w:r>
      <w:r>
        <w:t xml:space="preserve"> dos motores a diesel da Liebherr. A equipe de desenvolvimento da Liebherr pôde usar seus mais de 30 anos de experiência e conhecimento para projetar os motores a diesel e acionamentos a gás </w:t>
      </w:r>
      <w:r w:rsidR="00F270BE">
        <w:t>estacionários</w:t>
      </w:r>
      <w:r>
        <w:t xml:space="preserve">. O novo motor a gás G946 λ1 </w:t>
      </w:r>
      <w:r w:rsidR="00070EF7">
        <w:t xml:space="preserve">Mobile </w:t>
      </w:r>
      <w:r>
        <w:t xml:space="preserve">traz uma potência de 330 kW a 2.000 </w:t>
      </w:r>
      <w:r w:rsidR="00070EF7">
        <w:t>rpm</w:t>
      </w:r>
      <w:r>
        <w:t xml:space="preserve">. O novo acionamento foi desenvolvido para ser usado em máquinas para </w:t>
      </w:r>
      <w:r w:rsidR="00F270BE">
        <w:t>construção</w:t>
      </w:r>
      <w:r>
        <w:t xml:space="preserve">, na agricultura e silvicultura, em trens e para aplicações industriais. </w:t>
      </w:r>
    </w:p>
    <w:p w:rsidR="00B6257F" w:rsidRPr="00516B03" w:rsidRDefault="00F778B8" w:rsidP="00516B03">
      <w:pPr>
        <w:pStyle w:val="Press5-Body"/>
      </w:pPr>
      <w:r>
        <w:t xml:space="preserve">O novo sistema SCRFilter da Liebherr está disponível como um componente modular para o </w:t>
      </w:r>
      <w:r w:rsidR="00070EF7">
        <w:t>pós-</w:t>
      </w:r>
      <w:r>
        <w:t xml:space="preserve">tratamento dos gases de escape de todas as séries de motores. Graças à sua estrutura compacta, ele reúne um catalisador DOC, um filtro de partículas SCR revestido e um catalisador SCR. O SCRFilter tem um funcionamento confiável devido à regeneração passiva e conta com uma vida útil longa. Por isso, a manutenção só é necessária depois de 4.500 horas de operação. </w:t>
      </w:r>
    </w:p>
    <w:p w:rsidR="00950DA6" w:rsidRDefault="00950DA6" w:rsidP="00A25F70">
      <w:pPr>
        <w:pStyle w:val="Press7-InformationHeadline"/>
      </w:pPr>
    </w:p>
    <w:p w:rsidR="00E709A9" w:rsidRPr="00B6257F" w:rsidRDefault="00E709A9" w:rsidP="00A25F70">
      <w:pPr>
        <w:pStyle w:val="Press7-InformationHeadline"/>
        <w:rPr>
          <w:lang w:val="de-DE"/>
        </w:rPr>
      </w:pPr>
      <w:r w:rsidRPr="00B6257F">
        <w:rPr>
          <w:lang w:val="de-DE"/>
        </w:rPr>
        <w:t>Legendas</w:t>
      </w:r>
    </w:p>
    <w:p w:rsidR="00E709A9" w:rsidRPr="00B6257F" w:rsidRDefault="006C4118" w:rsidP="00A25F70">
      <w:pPr>
        <w:pStyle w:val="Press8-Information"/>
        <w:rPr>
          <w:lang w:val="de-DE"/>
        </w:rPr>
      </w:pPr>
      <w:r w:rsidRPr="00B6257F">
        <w:rPr>
          <w:lang w:val="de-DE"/>
        </w:rPr>
        <w:t>liebherr-4-cylinder-inline-engine.jpg</w:t>
      </w:r>
    </w:p>
    <w:p w:rsidR="006C4118" w:rsidRDefault="006C4118" w:rsidP="00A25F70">
      <w:pPr>
        <w:pStyle w:val="Press8-Information"/>
      </w:pPr>
      <w:r>
        <w:t xml:space="preserve">Motor a diesel de 4 cilindros da Liebherr com o novo sistema de SCRFilter para o </w:t>
      </w:r>
      <w:r w:rsidR="002F562A">
        <w:t>pós-</w:t>
      </w:r>
      <w:r>
        <w:t>tratamento dos gases de escape</w:t>
      </w:r>
    </w:p>
    <w:p w:rsidR="007A2D47" w:rsidRDefault="007A2D47" w:rsidP="000210AF">
      <w:pPr>
        <w:pStyle w:val="Press8-Information"/>
      </w:pPr>
    </w:p>
    <w:p w:rsidR="00950DA6" w:rsidRDefault="00950DA6" w:rsidP="000210AF">
      <w:pPr>
        <w:pStyle w:val="Press8-Information"/>
      </w:pPr>
      <w:bookmarkStart w:id="0" w:name="_GoBack"/>
      <w:bookmarkEnd w:id="0"/>
    </w:p>
    <w:p w:rsidR="000210AF" w:rsidRPr="00B6257F" w:rsidRDefault="00417282" w:rsidP="000210AF">
      <w:pPr>
        <w:pStyle w:val="Press8-Information"/>
        <w:rPr>
          <w:lang w:val="de-DE"/>
        </w:rPr>
      </w:pPr>
      <w:r w:rsidRPr="00B6257F">
        <w:rPr>
          <w:lang w:val="de-DE"/>
        </w:rPr>
        <w:lastRenderedPageBreak/>
        <w:t>liebherr-d9812-diesel-engine.jpg</w:t>
      </w:r>
    </w:p>
    <w:p w:rsidR="007A2D47" w:rsidRPr="007A2D47" w:rsidRDefault="007A2D47" w:rsidP="007A2D47">
      <w:pPr>
        <w:pStyle w:val="Press8-Information"/>
      </w:pPr>
      <w:r>
        <w:t xml:space="preserve">A primeira </w:t>
      </w:r>
      <w:r w:rsidR="00F270BE">
        <w:t xml:space="preserve">opção </w:t>
      </w:r>
      <w:r>
        <w:t>de cilindro da série D98 da Liebherr disponível: o motor a diesel D9812 Diesel Motor</w:t>
      </w:r>
    </w:p>
    <w:p w:rsidR="009C447E" w:rsidRPr="00F75920" w:rsidRDefault="009C447E" w:rsidP="00A25F70">
      <w:pPr>
        <w:pStyle w:val="Press7-InformationHeadline"/>
      </w:pPr>
    </w:p>
    <w:p w:rsidR="00E709A9" w:rsidRPr="008A0F7A" w:rsidRDefault="00E709A9" w:rsidP="00A25F70">
      <w:pPr>
        <w:pStyle w:val="Press7-InformationHeadline"/>
      </w:pPr>
      <w:r>
        <w:t>Contato</w:t>
      </w:r>
    </w:p>
    <w:p w:rsidR="00E709A9" w:rsidRDefault="00485509" w:rsidP="00A25F70">
      <w:pPr>
        <w:pStyle w:val="Press8-Information"/>
      </w:pPr>
      <w:r>
        <w:t>Simone Stier</w:t>
      </w:r>
    </w:p>
    <w:p w:rsidR="00E709A9" w:rsidRDefault="0054051D" w:rsidP="00A25F70">
      <w:pPr>
        <w:pStyle w:val="Press8-Information"/>
      </w:pPr>
      <w:r>
        <w:t>Diretora de publicidade e comunicação</w:t>
      </w:r>
    </w:p>
    <w:p w:rsidR="00E709A9" w:rsidRPr="00A54446" w:rsidRDefault="00B6257F" w:rsidP="00A25F70">
      <w:pPr>
        <w:pStyle w:val="Press8-Information"/>
      </w:pPr>
      <w:r>
        <w:t>Telefone: +41 56 296-</w:t>
      </w:r>
      <w:r w:rsidR="00E709A9">
        <w:t>4327</w:t>
      </w:r>
    </w:p>
    <w:p w:rsidR="00E709A9" w:rsidRPr="00F778B8" w:rsidRDefault="00E709A9" w:rsidP="00A25F70">
      <w:pPr>
        <w:pStyle w:val="Press8-Information"/>
      </w:pPr>
      <w:r>
        <w:t xml:space="preserve">E-mail: </w:t>
      </w:r>
      <w:hyperlink r:id="rId8" w:history="1">
        <w:r>
          <w:rPr>
            <w:rStyle w:val="Hyperlink"/>
          </w:rPr>
          <w:t>simone.stier@liebherr.com</w:t>
        </w:r>
      </w:hyperlink>
      <w:r>
        <w:t xml:space="preserve"> </w:t>
      </w:r>
    </w:p>
    <w:p w:rsidR="00E709A9" w:rsidRPr="00F778B8" w:rsidRDefault="00E709A9" w:rsidP="00A25F70">
      <w:pPr>
        <w:pStyle w:val="Press8-Information"/>
      </w:pPr>
    </w:p>
    <w:p w:rsidR="00E709A9" w:rsidRPr="008A0F7A" w:rsidRDefault="00E709A9" w:rsidP="00A25F70">
      <w:pPr>
        <w:pStyle w:val="Press7-InformationHeadline"/>
      </w:pPr>
      <w:r>
        <w:t>Publicado por</w:t>
      </w:r>
    </w:p>
    <w:p w:rsidR="00485509" w:rsidRPr="00B6257F" w:rsidRDefault="002B5C49" w:rsidP="00A25F70">
      <w:pPr>
        <w:pStyle w:val="Press8-Information"/>
        <w:rPr>
          <w:color w:val="auto"/>
          <w:lang w:val="de-DE"/>
        </w:rPr>
      </w:pPr>
      <w:r w:rsidRPr="00B6257F">
        <w:rPr>
          <w:color w:val="auto"/>
          <w:lang w:val="de-DE"/>
        </w:rPr>
        <w:t>Liebherr-Components AG</w:t>
      </w:r>
    </w:p>
    <w:p w:rsidR="00E709A9" w:rsidRPr="00B6257F" w:rsidRDefault="002B5C49" w:rsidP="00A25F70">
      <w:pPr>
        <w:pStyle w:val="Press8-Information"/>
        <w:rPr>
          <w:color w:val="auto"/>
          <w:lang w:val="de-DE"/>
        </w:rPr>
      </w:pPr>
      <w:r w:rsidRPr="00B6257F">
        <w:rPr>
          <w:color w:val="auto"/>
          <w:lang w:val="de-DE"/>
        </w:rPr>
        <w:t>Nussbaumen, Suíça</w:t>
      </w:r>
    </w:p>
    <w:p w:rsidR="00B00112" w:rsidRPr="00B6257F" w:rsidRDefault="00FC08C9" w:rsidP="00A25F70">
      <w:pPr>
        <w:pStyle w:val="Press8-Information"/>
        <w:rPr>
          <w:color w:val="auto"/>
          <w:lang w:val="de-DE"/>
        </w:rPr>
      </w:pPr>
      <w:r w:rsidRPr="00B6257F">
        <w:rPr>
          <w:color w:val="auto"/>
          <w:lang w:val="de-DE"/>
        </w:rPr>
        <w:t xml:space="preserve">www.liebherr.com </w:t>
      </w:r>
    </w:p>
    <w:sectPr w:rsidR="00B00112" w:rsidRPr="00B6257F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1E6" w:rsidRDefault="004101E6">
      <w:r>
        <w:separator/>
      </w:r>
    </w:p>
  </w:endnote>
  <w:endnote w:type="continuationSeparator" w:id="0">
    <w:p w:rsidR="004101E6" w:rsidRDefault="0041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46670D" w:rsidP="004E51DA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950DA6">
      <w:rPr>
        <w:noProof/>
      </w:rPr>
      <w:t>2</w:t>
    </w:r>
    <w:r w:rsidRPr="0077413F">
      <w:fldChar w:fldCharType="end"/>
    </w:r>
    <w:r>
      <w:t xml:space="preserve"> / </w:t>
    </w:r>
    <w:fldSimple w:instr=" NUMPAGES ">
      <w:r w:rsidR="00950DA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950DA6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950DA6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1E6" w:rsidRDefault="004101E6">
      <w:r>
        <w:separator/>
      </w:r>
    </w:p>
  </w:footnote>
  <w:footnote w:type="continuationSeparator" w:id="0">
    <w:p w:rsidR="004101E6" w:rsidRDefault="00410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A25F70">
    <w:pPr>
      <w:pStyle w:val="Press1-Header"/>
    </w:pPr>
  </w:p>
  <w:p w:rsidR="00A02FC8" w:rsidRDefault="00A02FC8" w:rsidP="00A25F70">
    <w:pPr>
      <w:pStyle w:val="Press1-Header"/>
    </w:pPr>
  </w:p>
  <w:p w:rsidR="0046670D" w:rsidRDefault="00A02FC8" w:rsidP="00B6257F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B6257F">
      <w:t>Nota à</w:t>
    </w:r>
    <w:r w:rsidR="00B6257F">
      <w:br/>
    </w:r>
    <w:r w:rsidR="00B6257F">
      <w:tab/>
    </w:r>
    <w:r>
      <w:t>imprensa</w:t>
    </w:r>
  </w:p>
  <w:p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0011"/>
    <w:rsid w:val="000210AF"/>
    <w:rsid w:val="00025C7C"/>
    <w:rsid w:val="000573E9"/>
    <w:rsid w:val="00070EF7"/>
    <w:rsid w:val="00072FC0"/>
    <w:rsid w:val="000761F2"/>
    <w:rsid w:val="000810B6"/>
    <w:rsid w:val="000843E8"/>
    <w:rsid w:val="00096855"/>
    <w:rsid w:val="0009754B"/>
    <w:rsid w:val="000B20C6"/>
    <w:rsid w:val="000B301F"/>
    <w:rsid w:val="000E4321"/>
    <w:rsid w:val="000E5B47"/>
    <w:rsid w:val="000F1BBB"/>
    <w:rsid w:val="000F721E"/>
    <w:rsid w:val="00101739"/>
    <w:rsid w:val="00105A9A"/>
    <w:rsid w:val="00134024"/>
    <w:rsid w:val="001462C7"/>
    <w:rsid w:val="00152FE3"/>
    <w:rsid w:val="00154C0F"/>
    <w:rsid w:val="00155AC0"/>
    <w:rsid w:val="0016211E"/>
    <w:rsid w:val="00172EA1"/>
    <w:rsid w:val="00181723"/>
    <w:rsid w:val="001E383F"/>
    <w:rsid w:val="001E4C92"/>
    <w:rsid w:val="001E5B8C"/>
    <w:rsid w:val="001F3370"/>
    <w:rsid w:val="001F6714"/>
    <w:rsid w:val="00225077"/>
    <w:rsid w:val="00235CA5"/>
    <w:rsid w:val="00250B12"/>
    <w:rsid w:val="00267FF1"/>
    <w:rsid w:val="002A4A09"/>
    <w:rsid w:val="002B5C49"/>
    <w:rsid w:val="002E0D0F"/>
    <w:rsid w:val="002E21A6"/>
    <w:rsid w:val="002E3E13"/>
    <w:rsid w:val="002F13AA"/>
    <w:rsid w:val="002F562A"/>
    <w:rsid w:val="00313A6F"/>
    <w:rsid w:val="0031772F"/>
    <w:rsid w:val="003206E8"/>
    <w:rsid w:val="00322782"/>
    <w:rsid w:val="00335D99"/>
    <w:rsid w:val="00337A9E"/>
    <w:rsid w:val="00340947"/>
    <w:rsid w:val="00343CAD"/>
    <w:rsid w:val="00351E80"/>
    <w:rsid w:val="0035678B"/>
    <w:rsid w:val="0039060E"/>
    <w:rsid w:val="003931BD"/>
    <w:rsid w:val="003B0ADF"/>
    <w:rsid w:val="003C30A2"/>
    <w:rsid w:val="003D1919"/>
    <w:rsid w:val="003D7474"/>
    <w:rsid w:val="003E2C9A"/>
    <w:rsid w:val="004101E6"/>
    <w:rsid w:val="00413364"/>
    <w:rsid w:val="00417282"/>
    <w:rsid w:val="00431732"/>
    <w:rsid w:val="004573BE"/>
    <w:rsid w:val="0046670D"/>
    <w:rsid w:val="00474E3B"/>
    <w:rsid w:val="00485509"/>
    <w:rsid w:val="0049772B"/>
    <w:rsid w:val="004C48D2"/>
    <w:rsid w:val="004D16D0"/>
    <w:rsid w:val="004E2104"/>
    <w:rsid w:val="004E51DA"/>
    <w:rsid w:val="004F7C7A"/>
    <w:rsid w:val="005023C4"/>
    <w:rsid w:val="00504C92"/>
    <w:rsid w:val="005166B8"/>
    <w:rsid w:val="00516B03"/>
    <w:rsid w:val="0054051D"/>
    <w:rsid w:val="005540F5"/>
    <w:rsid w:val="00567B4E"/>
    <w:rsid w:val="0059394D"/>
    <w:rsid w:val="005B0DF2"/>
    <w:rsid w:val="005B4B74"/>
    <w:rsid w:val="005D073E"/>
    <w:rsid w:val="00602AAD"/>
    <w:rsid w:val="00610AF6"/>
    <w:rsid w:val="00636277"/>
    <w:rsid w:val="00640281"/>
    <w:rsid w:val="00640716"/>
    <w:rsid w:val="006506C0"/>
    <w:rsid w:val="00677EA1"/>
    <w:rsid w:val="00680C74"/>
    <w:rsid w:val="006B023F"/>
    <w:rsid w:val="006C4118"/>
    <w:rsid w:val="00701290"/>
    <w:rsid w:val="00715D42"/>
    <w:rsid w:val="007204FF"/>
    <w:rsid w:val="00722187"/>
    <w:rsid w:val="007618B7"/>
    <w:rsid w:val="00770C15"/>
    <w:rsid w:val="0077413F"/>
    <w:rsid w:val="00781101"/>
    <w:rsid w:val="00781327"/>
    <w:rsid w:val="00783AE9"/>
    <w:rsid w:val="00794197"/>
    <w:rsid w:val="007A2A4F"/>
    <w:rsid w:val="007A2D47"/>
    <w:rsid w:val="007B53BB"/>
    <w:rsid w:val="007B6A58"/>
    <w:rsid w:val="007E7A88"/>
    <w:rsid w:val="00806E22"/>
    <w:rsid w:val="00840244"/>
    <w:rsid w:val="0087562C"/>
    <w:rsid w:val="00890DA5"/>
    <w:rsid w:val="008B48A7"/>
    <w:rsid w:val="008C04EB"/>
    <w:rsid w:val="008D0046"/>
    <w:rsid w:val="008E773C"/>
    <w:rsid w:val="008F3376"/>
    <w:rsid w:val="00910F69"/>
    <w:rsid w:val="009247C7"/>
    <w:rsid w:val="009262F1"/>
    <w:rsid w:val="00946C1D"/>
    <w:rsid w:val="00950DA6"/>
    <w:rsid w:val="00952B00"/>
    <w:rsid w:val="0098001E"/>
    <w:rsid w:val="009964A9"/>
    <w:rsid w:val="009B35D2"/>
    <w:rsid w:val="009C39CC"/>
    <w:rsid w:val="009C447E"/>
    <w:rsid w:val="009C7607"/>
    <w:rsid w:val="009D3EF9"/>
    <w:rsid w:val="009E546C"/>
    <w:rsid w:val="009E694F"/>
    <w:rsid w:val="009F19EC"/>
    <w:rsid w:val="00A02FC8"/>
    <w:rsid w:val="00A03632"/>
    <w:rsid w:val="00A05045"/>
    <w:rsid w:val="00A1668A"/>
    <w:rsid w:val="00A22DA1"/>
    <w:rsid w:val="00A25F70"/>
    <w:rsid w:val="00A31582"/>
    <w:rsid w:val="00A43E00"/>
    <w:rsid w:val="00A536AC"/>
    <w:rsid w:val="00A54446"/>
    <w:rsid w:val="00A72A17"/>
    <w:rsid w:val="00A72D6B"/>
    <w:rsid w:val="00A9031C"/>
    <w:rsid w:val="00A90CA9"/>
    <w:rsid w:val="00A94D54"/>
    <w:rsid w:val="00A95258"/>
    <w:rsid w:val="00AD5274"/>
    <w:rsid w:val="00AF6DB7"/>
    <w:rsid w:val="00B00112"/>
    <w:rsid w:val="00B05F69"/>
    <w:rsid w:val="00B079C9"/>
    <w:rsid w:val="00B44666"/>
    <w:rsid w:val="00B6257F"/>
    <w:rsid w:val="00B706F3"/>
    <w:rsid w:val="00B73AB0"/>
    <w:rsid w:val="00BA01C4"/>
    <w:rsid w:val="00BC649C"/>
    <w:rsid w:val="00BD2D90"/>
    <w:rsid w:val="00BE4128"/>
    <w:rsid w:val="00C124C2"/>
    <w:rsid w:val="00C15194"/>
    <w:rsid w:val="00C22519"/>
    <w:rsid w:val="00C275CE"/>
    <w:rsid w:val="00C311DD"/>
    <w:rsid w:val="00C5759C"/>
    <w:rsid w:val="00C6439C"/>
    <w:rsid w:val="00CA7C33"/>
    <w:rsid w:val="00CC00DF"/>
    <w:rsid w:val="00CE3975"/>
    <w:rsid w:val="00CF6E00"/>
    <w:rsid w:val="00CF7A62"/>
    <w:rsid w:val="00D0217E"/>
    <w:rsid w:val="00D142DE"/>
    <w:rsid w:val="00D26512"/>
    <w:rsid w:val="00D51B80"/>
    <w:rsid w:val="00D64C34"/>
    <w:rsid w:val="00D712B5"/>
    <w:rsid w:val="00DC5669"/>
    <w:rsid w:val="00DC6BB8"/>
    <w:rsid w:val="00DC745D"/>
    <w:rsid w:val="00DE3A43"/>
    <w:rsid w:val="00DF5B5B"/>
    <w:rsid w:val="00E11E7A"/>
    <w:rsid w:val="00E255AF"/>
    <w:rsid w:val="00E42724"/>
    <w:rsid w:val="00E4645A"/>
    <w:rsid w:val="00E51827"/>
    <w:rsid w:val="00E709A9"/>
    <w:rsid w:val="00E75E97"/>
    <w:rsid w:val="00E92C3E"/>
    <w:rsid w:val="00EA351E"/>
    <w:rsid w:val="00EA6830"/>
    <w:rsid w:val="00EB3FF4"/>
    <w:rsid w:val="00EB46D3"/>
    <w:rsid w:val="00EE2DB6"/>
    <w:rsid w:val="00EF49BA"/>
    <w:rsid w:val="00F03F84"/>
    <w:rsid w:val="00F270BE"/>
    <w:rsid w:val="00F33BCD"/>
    <w:rsid w:val="00F5479B"/>
    <w:rsid w:val="00F54E62"/>
    <w:rsid w:val="00F560F5"/>
    <w:rsid w:val="00F645D9"/>
    <w:rsid w:val="00F7077D"/>
    <w:rsid w:val="00F75920"/>
    <w:rsid w:val="00F778B8"/>
    <w:rsid w:val="00F845D0"/>
    <w:rsid w:val="00F86F30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F6680BF"/>
  <w15:docId w15:val="{D283CF83-DCE7-4CF7-87D1-53483874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E51DA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D1131B9A-1992-4E0E-8B5F-4050E230AAC2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4462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2016-04-05T14:50:00Z</dcterms:created>
  <dcterms:modified xsi:type="dcterms:W3CDTF">2016-04-05T14:50:00Z</dcterms:modified>
</cp:coreProperties>
</file>