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08DF" w:rsidRPr="00C32BED" w:rsidRDefault="009C0A21" w:rsidP="004D743E">
      <w:pPr>
        <w:pStyle w:val="Press2-Headline"/>
        <w:rPr>
          <w:color w:val="000000" w:themeColor="text1"/>
        </w:rPr>
      </w:pPr>
      <w:r w:rsidRPr="00C32BED">
        <w:rPr>
          <w:color w:val="000000" w:themeColor="text1"/>
        </w:rPr>
        <w:t>Ma</w:t>
      </w:r>
      <w:r w:rsidR="002B66F6" w:rsidRPr="00C32BED">
        <w:rPr>
          <w:color w:val="000000" w:themeColor="text1"/>
        </w:rPr>
        <w:t xml:space="preserve">ggiore sicurezza negli </w:t>
      </w:r>
      <w:r w:rsidR="0000494E" w:rsidRPr="00C32BED">
        <w:rPr>
          <w:color w:val="000000" w:themeColor="text1"/>
        </w:rPr>
        <w:t>attrezzi</w:t>
      </w:r>
      <w:r w:rsidR="00F12E37">
        <w:rPr>
          <w:color w:val="000000" w:themeColor="text1"/>
        </w:rPr>
        <w:t xml:space="preserve"> </w:t>
      </w:r>
      <w:r w:rsidRPr="00C32BED">
        <w:rPr>
          <w:color w:val="000000" w:themeColor="text1"/>
        </w:rPr>
        <w:t>accessori: adattatore per attacco rapido idraulico sviluppato da Liebherr</w:t>
      </w:r>
    </w:p>
    <w:p w:rsidR="004535DB" w:rsidRPr="00C32BED" w:rsidRDefault="004535DB" w:rsidP="004D743E">
      <w:pPr>
        <w:pStyle w:val="Press3-BulletPoints"/>
        <w:rPr>
          <w:b/>
          <w:color w:val="000000" w:themeColor="text1"/>
        </w:rPr>
      </w:pPr>
      <w:r w:rsidRPr="00C32BED">
        <w:rPr>
          <w:color w:val="000000" w:themeColor="text1"/>
        </w:rPr>
        <w:t>Di serie per tutti gli adattatori</w:t>
      </w:r>
      <w:r w:rsidR="002B66F6" w:rsidRPr="00C32BED">
        <w:rPr>
          <w:color w:val="000000" w:themeColor="text1"/>
        </w:rPr>
        <w:t xml:space="preserve"> idraulici</w:t>
      </w:r>
      <w:r w:rsidRPr="00C32BED">
        <w:rPr>
          <w:color w:val="000000" w:themeColor="text1"/>
        </w:rPr>
        <w:t xml:space="preserve"> per attacco rapido </w:t>
      </w:r>
      <w:r w:rsidR="0000494E" w:rsidRPr="00C32BED">
        <w:rPr>
          <w:color w:val="000000" w:themeColor="text1"/>
        </w:rPr>
        <w:t>n</w:t>
      </w:r>
      <w:r w:rsidRPr="00C32BED">
        <w:rPr>
          <w:color w:val="000000" w:themeColor="text1"/>
        </w:rPr>
        <w:t xml:space="preserve">egli escavatori idraulici Liebherr </w:t>
      </w:r>
    </w:p>
    <w:p w:rsidR="004535DB" w:rsidRPr="00C32BED" w:rsidRDefault="004535DB" w:rsidP="004D743E">
      <w:pPr>
        <w:pStyle w:val="Press3-BulletPoints"/>
        <w:rPr>
          <w:b/>
          <w:color w:val="000000" w:themeColor="text1"/>
        </w:rPr>
      </w:pPr>
      <w:r w:rsidRPr="00C32BED">
        <w:rPr>
          <w:color w:val="000000" w:themeColor="text1"/>
        </w:rPr>
        <w:t>A partire da</w:t>
      </w:r>
      <w:r w:rsidR="006335B7" w:rsidRPr="00C32BED">
        <w:rPr>
          <w:color w:val="000000" w:themeColor="text1"/>
        </w:rPr>
        <w:t>lla</w:t>
      </w:r>
      <w:r w:rsidRPr="00C32BED">
        <w:rPr>
          <w:color w:val="000000" w:themeColor="text1"/>
        </w:rPr>
        <w:t xml:space="preserve"> metà </w:t>
      </w:r>
      <w:r w:rsidR="006335B7" w:rsidRPr="00C32BED">
        <w:rPr>
          <w:color w:val="000000" w:themeColor="text1"/>
        </w:rPr>
        <w:t xml:space="preserve">del </w:t>
      </w:r>
      <w:r w:rsidRPr="00C32BED">
        <w:rPr>
          <w:color w:val="000000" w:themeColor="text1"/>
        </w:rPr>
        <w:t xml:space="preserve">2016 </w:t>
      </w:r>
      <w:r w:rsidR="002B66F6" w:rsidRPr="00C32BED">
        <w:rPr>
          <w:color w:val="000000" w:themeColor="text1"/>
        </w:rPr>
        <w:t xml:space="preserve">disponibili </w:t>
      </w:r>
      <w:r w:rsidRPr="00C32BED">
        <w:rPr>
          <w:color w:val="000000" w:themeColor="text1"/>
        </w:rPr>
        <w:t>di serie</w:t>
      </w:r>
      <w:r w:rsidR="002B66F6" w:rsidRPr="00C32BED">
        <w:rPr>
          <w:color w:val="000000" w:themeColor="text1"/>
        </w:rPr>
        <w:t xml:space="preserve"> anche</w:t>
      </w:r>
      <w:r w:rsidRPr="00C32BED">
        <w:rPr>
          <w:color w:val="000000" w:themeColor="text1"/>
        </w:rPr>
        <w:t xml:space="preserve"> per il montaggio negli escavatori idraulici di altri produttori </w:t>
      </w:r>
    </w:p>
    <w:p w:rsidR="004535DB" w:rsidRPr="00C32BED" w:rsidRDefault="004535DB" w:rsidP="004D743E">
      <w:pPr>
        <w:pStyle w:val="Press3-BulletPoints"/>
        <w:rPr>
          <w:b/>
          <w:color w:val="000000" w:themeColor="text1"/>
        </w:rPr>
      </w:pPr>
      <w:r w:rsidRPr="00C32BED">
        <w:rPr>
          <w:color w:val="000000" w:themeColor="text1"/>
        </w:rPr>
        <w:t xml:space="preserve">Tutti gli adattatori per attacco rapido già consegnati sono equipaggiabili a posteriori </w:t>
      </w:r>
    </w:p>
    <w:p w:rsidR="004535DB" w:rsidRPr="00C32BED" w:rsidRDefault="004535DB" w:rsidP="00A8030E">
      <w:pPr>
        <w:pStyle w:val="Press3-BulletPoints"/>
        <w:numPr>
          <w:ilvl w:val="0"/>
          <w:numId w:val="0"/>
        </w:numPr>
        <w:ind w:left="357"/>
        <w:rPr>
          <w:color w:val="000000" w:themeColor="text1"/>
        </w:rPr>
      </w:pPr>
    </w:p>
    <w:p w:rsidR="004535DB" w:rsidRPr="00C32BED" w:rsidRDefault="00710EB5" w:rsidP="004C0B08">
      <w:pPr>
        <w:pStyle w:val="Press4-Lead"/>
        <w:rPr>
          <w:color w:val="000000" w:themeColor="text1"/>
        </w:rPr>
      </w:pPr>
      <w:r w:rsidRPr="00C32BED">
        <w:rPr>
          <w:color w:val="000000" w:themeColor="text1"/>
        </w:rPr>
        <w:t xml:space="preserve">Monaco di Baviera (Germania), 11 aprile 2016 – </w:t>
      </w:r>
      <w:proofErr w:type="spellStart"/>
      <w:r w:rsidRPr="00C32BED">
        <w:rPr>
          <w:color w:val="000000" w:themeColor="text1"/>
        </w:rPr>
        <w:t>Liebherr</w:t>
      </w:r>
      <w:proofErr w:type="spellEnd"/>
      <w:r w:rsidRPr="00C32BED">
        <w:rPr>
          <w:color w:val="000000" w:themeColor="text1"/>
        </w:rPr>
        <w:t xml:space="preserve"> espone alla </w:t>
      </w:r>
      <w:proofErr w:type="spellStart"/>
      <w:r w:rsidRPr="00C32BED">
        <w:rPr>
          <w:color w:val="000000" w:themeColor="text1"/>
        </w:rPr>
        <w:t>Bauma</w:t>
      </w:r>
      <w:proofErr w:type="spellEnd"/>
      <w:r w:rsidRPr="00C32BED">
        <w:rPr>
          <w:color w:val="000000" w:themeColor="text1"/>
        </w:rPr>
        <w:t xml:space="preserve"> 2016 gli adattatori </w:t>
      </w:r>
      <w:r w:rsidR="002B66F6" w:rsidRPr="00C32BED">
        <w:rPr>
          <w:color w:val="000000" w:themeColor="text1"/>
        </w:rPr>
        <w:t xml:space="preserve">idraulici </w:t>
      </w:r>
      <w:r w:rsidRPr="00C32BED">
        <w:rPr>
          <w:color w:val="000000" w:themeColor="text1"/>
        </w:rPr>
        <w:t xml:space="preserve">per attacco rapido </w:t>
      </w:r>
      <w:r w:rsidR="002B66F6" w:rsidRPr="00C32BED">
        <w:rPr>
          <w:color w:val="000000" w:themeColor="text1"/>
        </w:rPr>
        <w:t>concepiti</w:t>
      </w:r>
      <w:r w:rsidRPr="00C32BED">
        <w:rPr>
          <w:color w:val="000000" w:themeColor="text1"/>
        </w:rPr>
        <w:t xml:space="preserve"> per gli escavatori idraulici. Per ottimizzare il cambio degli </w:t>
      </w:r>
      <w:r w:rsidR="0000494E" w:rsidRPr="00C32BED">
        <w:rPr>
          <w:color w:val="000000" w:themeColor="text1"/>
        </w:rPr>
        <w:t>attrezzi</w:t>
      </w:r>
      <w:r w:rsidRPr="00C32BED">
        <w:rPr>
          <w:color w:val="000000" w:themeColor="text1"/>
        </w:rPr>
        <w:t xml:space="preserve"> accessori, ora un secondo sensore di prossimità offre una maggiore sicurezza.</w:t>
      </w:r>
    </w:p>
    <w:p w:rsidR="001448D7" w:rsidRPr="00C32BED" w:rsidRDefault="00E81D7A" w:rsidP="004D743E">
      <w:pPr>
        <w:pStyle w:val="Press5-Body"/>
        <w:rPr>
          <w:color w:val="000000" w:themeColor="text1"/>
        </w:rPr>
      </w:pPr>
      <w:r w:rsidRPr="00C32BED">
        <w:rPr>
          <w:color w:val="000000" w:themeColor="text1"/>
        </w:rPr>
        <w:t>Quando si tratta di collegare</w:t>
      </w:r>
      <w:r w:rsidR="002B66F6" w:rsidRPr="00C32BED">
        <w:rPr>
          <w:color w:val="000000" w:themeColor="text1"/>
        </w:rPr>
        <w:t xml:space="preserve"> correttamente</w:t>
      </w:r>
      <w:r w:rsidRPr="00C32BED">
        <w:rPr>
          <w:color w:val="000000" w:themeColor="text1"/>
        </w:rPr>
        <w:t xml:space="preserve"> tra loro un dispositivo di attacco rapido e </w:t>
      </w:r>
      <w:r w:rsidR="006335B7" w:rsidRPr="00C32BED">
        <w:rPr>
          <w:color w:val="000000" w:themeColor="text1"/>
        </w:rPr>
        <w:t xml:space="preserve">un </w:t>
      </w:r>
      <w:r w:rsidRPr="00C32BED">
        <w:rPr>
          <w:color w:val="000000" w:themeColor="text1"/>
        </w:rPr>
        <w:t xml:space="preserve">utensile accessorio dopo un cambio nell'escavatore idraulico, per il conducente della macchina deve essere tutto chiaro e riconoscibile con una sola occhiata. Perché ciò migliori ulteriormente, Liebherr ha aggiunto al suo dispositivo di attacco rapido idraulico un componente </w:t>
      </w:r>
      <w:r w:rsidR="006335B7" w:rsidRPr="00C32BED">
        <w:rPr>
          <w:color w:val="000000" w:themeColor="text1"/>
        </w:rPr>
        <w:t>supplementare</w:t>
      </w:r>
      <w:r w:rsidRPr="00C32BED">
        <w:rPr>
          <w:color w:val="000000" w:themeColor="text1"/>
        </w:rPr>
        <w:t xml:space="preserve"> per la sicurezza: un secondo sensore di prossimità.</w:t>
      </w:r>
    </w:p>
    <w:p w:rsidR="007D7AD5" w:rsidRPr="00C32BED" w:rsidRDefault="003934E7" w:rsidP="004D743E">
      <w:pPr>
        <w:pStyle w:val="Press5-Body"/>
        <w:rPr>
          <w:color w:val="000000" w:themeColor="text1"/>
        </w:rPr>
      </w:pPr>
      <w:r w:rsidRPr="00C32BED">
        <w:rPr>
          <w:color w:val="000000" w:themeColor="text1"/>
        </w:rPr>
        <w:t>Nei dispositivi di attacco rapido di Liebherr, la funzione del primo sensore di prossimità è quella di determinare la posizione del perno inserito o sfilato. Questo</w:t>
      </w:r>
      <w:r w:rsidR="002B66F6" w:rsidRPr="00C32BED">
        <w:rPr>
          <w:color w:val="000000" w:themeColor="text1"/>
        </w:rPr>
        <w:t xml:space="preserve"> sensore</w:t>
      </w:r>
      <w:r w:rsidRPr="00C32BED">
        <w:rPr>
          <w:color w:val="000000" w:themeColor="text1"/>
        </w:rPr>
        <w:t xml:space="preserve"> trasmette </w:t>
      </w:r>
      <w:r w:rsidR="002B66F6" w:rsidRPr="00C32BED">
        <w:rPr>
          <w:color w:val="000000" w:themeColor="text1"/>
        </w:rPr>
        <w:t xml:space="preserve">o meno </w:t>
      </w:r>
      <w:r w:rsidRPr="00C32BED">
        <w:rPr>
          <w:color w:val="000000" w:themeColor="text1"/>
        </w:rPr>
        <w:t>un segnale</w:t>
      </w:r>
      <w:r w:rsidR="002B66F6" w:rsidRPr="00C32BED">
        <w:rPr>
          <w:color w:val="000000" w:themeColor="text1"/>
        </w:rPr>
        <w:t xml:space="preserve"> al cicalino di avviso o al display</w:t>
      </w:r>
      <w:r w:rsidRPr="00C32BED">
        <w:rPr>
          <w:color w:val="000000" w:themeColor="text1"/>
        </w:rPr>
        <w:t xml:space="preserve">, </w:t>
      </w:r>
      <w:r w:rsidR="002B66F6" w:rsidRPr="00C32BED">
        <w:rPr>
          <w:color w:val="000000" w:themeColor="text1"/>
        </w:rPr>
        <w:t>a seconda che l'adattatore per attacco rapido sia sbloccato oppure bloccato</w:t>
      </w:r>
      <w:r w:rsidR="0000494E" w:rsidRPr="00C32BED">
        <w:rPr>
          <w:color w:val="000000" w:themeColor="text1"/>
        </w:rPr>
        <w:t>.</w:t>
      </w:r>
      <w:r w:rsidRPr="00C32BED">
        <w:rPr>
          <w:color w:val="000000" w:themeColor="text1"/>
        </w:rPr>
        <w:t xml:space="preserve"> Il nuovo sensore di prossimità monitora inoltre la posizione dell'utensile accessorio rispetto al dispositivo di attacco rapido. Se i perni vengono estratti senza che l'utensile accessorio sia collegato al dispositivo di attacco rapido, viene emesso un segnale acustico di avviso nella cabina e nel display viene visualizzato un segnale di avvertenza</w:t>
      </w:r>
      <w:r w:rsidR="006335B7" w:rsidRPr="00C32BED">
        <w:rPr>
          <w:color w:val="000000" w:themeColor="text1"/>
        </w:rPr>
        <w:t>, che</w:t>
      </w:r>
      <w:r w:rsidR="0000494E" w:rsidRPr="00C32BED">
        <w:rPr>
          <w:color w:val="000000" w:themeColor="text1"/>
        </w:rPr>
        <w:t xml:space="preserve"> s</w:t>
      </w:r>
      <w:r w:rsidRPr="00C32BED">
        <w:rPr>
          <w:color w:val="000000" w:themeColor="text1"/>
        </w:rPr>
        <w:t xml:space="preserve">i distingue dagli altri messaggi di stato per il colore giallo. </w:t>
      </w:r>
    </w:p>
    <w:p w:rsidR="00BB139D" w:rsidRPr="00C32BED" w:rsidRDefault="003934E7" w:rsidP="004D743E">
      <w:pPr>
        <w:pStyle w:val="Press5-Body"/>
        <w:rPr>
          <w:color w:val="000000" w:themeColor="text1"/>
        </w:rPr>
      </w:pPr>
      <w:r w:rsidRPr="00C32BED">
        <w:rPr>
          <w:color w:val="000000" w:themeColor="text1"/>
        </w:rPr>
        <w:t xml:space="preserve">Se il conducente della macchina intende spostare volontariamente l'escavatore idraulico senza utensile accessorio, può spegnere il segnale acustico dopo quattro intervalli. L'avviso ottico sul display rimane </w:t>
      </w:r>
      <w:r w:rsidR="006335B7" w:rsidRPr="00C32BED">
        <w:rPr>
          <w:color w:val="000000" w:themeColor="text1"/>
        </w:rPr>
        <w:t xml:space="preserve">comunque </w:t>
      </w:r>
      <w:r w:rsidRPr="00C32BED">
        <w:rPr>
          <w:color w:val="000000" w:themeColor="text1"/>
        </w:rPr>
        <w:t xml:space="preserve">attivo. Azionando nuovamente </w:t>
      </w:r>
      <w:r w:rsidRPr="00C32BED">
        <w:rPr>
          <w:color w:val="000000" w:themeColor="text1"/>
        </w:rPr>
        <w:lastRenderedPageBreak/>
        <w:t>l'adattatore per attacco rapido idraulico</w:t>
      </w:r>
      <w:r w:rsidR="0000494E" w:rsidRPr="00C32BED">
        <w:rPr>
          <w:color w:val="000000" w:themeColor="text1"/>
        </w:rPr>
        <w:t xml:space="preserve"> </w:t>
      </w:r>
      <w:r w:rsidR="006335B7" w:rsidRPr="00C32BED">
        <w:rPr>
          <w:color w:val="000000" w:themeColor="text1"/>
        </w:rPr>
        <w:t>il silenziatore dell’allarme viene disattivato</w:t>
      </w:r>
      <w:r w:rsidRPr="00C32BED">
        <w:rPr>
          <w:color w:val="000000" w:themeColor="text1"/>
        </w:rPr>
        <w:t xml:space="preserve"> e il segnale acustico si riaccende. Questa combinazione di avvisi ottici e acustici della posizione di bloccaggio aumenta la sicurezza del</w:t>
      </w:r>
      <w:r w:rsidR="0000494E" w:rsidRPr="00C32BED">
        <w:rPr>
          <w:color w:val="000000" w:themeColor="text1"/>
        </w:rPr>
        <w:t>l’operatore</w:t>
      </w:r>
      <w:r w:rsidRPr="00C32BED">
        <w:rPr>
          <w:color w:val="000000" w:themeColor="text1"/>
        </w:rPr>
        <w:t xml:space="preserve"> e del personale del cantiere.</w:t>
      </w:r>
    </w:p>
    <w:p w:rsidR="001F67B1" w:rsidRPr="00C32BED" w:rsidRDefault="003934E7" w:rsidP="001F67B1">
      <w:pPr>
        <w:pStyle w:val="Press5-Body"/>
        <w:rPr>
          <w:color w:val="000000" w:themeColor="text1"/>
        </w:rPr>
      </w:pPr>
      <w:r w:rsidRPr="00C32BED">
        <w:rPr>
          <w:color w:val="000000" w:themeColor="text1"/>
        </w:rPr>
        <w:t xml:space="preserve">Il secondo sensore di prossimità è promosso dalla Cooperativa Edilizia BG Bau. È compreso nella fornitura di serie per tutti gli adattatori per attacco rapido idraulici negli escavatori idraulici Liebherr. A partire </w:t>
      </w:r>
      <w:r w:rsidR="00333113" w:rsidRPr="00C32BED">
        <w:rPr>
          <w:color w:val="000000" w:themeColor="text1"/>
        </w:rPr>
        <w:t>dalla metà del</w:t>
      </w:r>
      <w:r w:rsidRPr="00C32BED">
        <w:rPr>
          <w:color w:val="000000" w:themeColor="text1"/>
        </w:rPr>
        <w:t xml:space="preserve"> 2016 Liebherr lo metterà a dispos</w:t>
      </w:r>
      <w:r w:rsidR="0000494E" w:rsidRPr="00C32BED">
        <w:rPr>
          <w:color w:val="000000" w:themeColor="text1"/>
        </w:rPr>
        <w:t xml:space="preserve">izione di serie </w:t>
      </w:r>
      <w:r w:rsidRPr="00C32BED">
        <w:rPr>
          <w:color w:val="000000" w:themeColor="text1"/>
        </w:rPr>
        <w:t xml:space="preserve">per il montaggio </w:t>
      </w:r>
      <w:r w:rsidR="000E0AD3" w:rsidRPr="00C32BED">
        <w:rPr>
          <w:color w:val="000000" w:themeColor="text1"/>
        </w:rPr>
        <w:t xml:space="preserve">anche </w:t>
      </w:r>
      <w:r w:rsidRPr="00C32BED">
        <w:rPr>
          <w:color w:val="000000" w:themeColor="text1"/>
        </w:rPr>
        <w:t xml:space="preserve">negli escavatori idraulici di altri produttori. Inoltre tutti gli adattatori per attacco rapido già consegnati sono </w:t>
      </w:r>
      <w:r w:rsidR="00F12E37">
        <w:rPr>
          <w:color w:val="000000" w:themeColor="text1"/>
        </w:rPr>
        <w:t>equipaggiabili a posteriori</w:t>
      </w:r>
      <w:r w:rsidRPr="00C32BED">
        <w:rPr>
          <w:color w:val="000000" w:themeColor="text1"/>
        </w:rPr>
        <w:t xml:space="preserve">. </w:t>
      </w:r>
    </w:p>
    <w:p w:rsidR="00E81D7A" w:rsidRPr="00C32BED" w:rsidRDefault="00E81D7A" w:rsidP="00E81D7A">
      <w:pPr>
        <w:pStyle w:val="Press5-Body"/>
        <w:rPr>
          <w:color w:val="000000" w:themeColor="text1"/>
        </w:rPr>
      </w:pPr>
      <w:r w:rsidRPr="00C32BED">
        <w:rPr>
          <w:color w:val="000000" w:themeColor="text1"/>
        </w:rPr>
        <w:t>Con il sistema di attacco rapido idraulico Liebherr è possibile eseguire</w:t>
      </w:r>
      <w:r w:rsidR="00154445">
        <w:rPr>
          <w:color w:val="000000" w:themeColor="text1"/>
        </w:rPr>
        <w:t xml:space="preserve"> dalla cabina</w:t>
      </w:r>
      <w:r w:rsidRPr="00C32BED">
        <w:rPr>
          <w:color w:val="000000" w:themeColor="text1"/>
        </w:rPr>
        <w:t xml:space="preserve"> un cambio semplice e sicuro di </w:t>
      </w:r>
      <w:r w:rsidR="0000494E" w:rsidRPr="00C32BED">
        <w:rPr>
          <w:color w:val="000000" w:themeColor="text1"/>
        </w:rPr>
        <w:t>attrezzi</w:t>
      </w:r>
      <w:r w:rsidRPr="00C32BED">
        <w:rPr>
          <w:color w:val="000000" w:themeColor="text1"/>
        </w:rPr>
        <w:t xml:space="preserve"> accessori meccanici</w:t>
      </w:r>
      <w:r w:rsidR="00154445">
        <w:rPr>
          <w:color w:val="000000" w:themeColor="text1"/>
        </w:rPr>
        <w:t>.</w:t>
      </w:r>
      <w:r w:rsidRPr="00C32BED">
        <w:rPr>
          <w:color w:val="000000" w:themeColor="text1"/>
        </w:rPr>
        <w:t xml:space="preserve"> Se si aggiunge il sistema di aggancio idraulico LIKUFIX, sarà possibile cambiare </w:t>
      </w:r>
      <w:r w:rsidR="0000494E" w:rsidRPr="00C32BED">
        <w:rPr>
          <w:color w:val="000000" w:themeColor="text1"/>
        </w:rPr>
        <w:t>attrezzi</w:t>
      </w:r>
      <w:r w:rsidRPr="00C32BED">
        <w:rPr>
          <w:color w:val="000000" w:themeColor="text1"/>
        </w:rPr>
        <w:t xml:space="preserve"> accessori idraulici in modo rapido e sicuro semplicemente premendo un pulsante. In questo modo, da una parte si ampliano le possibilità d'impiego dell'escavatore idraulico e aumenta la produttività della macchina</w:t>
      </w:r>
      <w:r w:rsidR="0000494E" w:rsidRPr="00C32BED">
        <w:rPr>
          <w:color w:val="000000" w:themeColor="text1"/>
        </w:rPr>
        <w:t>,</w:t>
      </w:r>
      <w:r w:rsidRPr="00C32BED">
        <w:rPr>
          <w:color w:val="000000" w:themeColor="text1"/>
        </w:rPr>
        <w:t xml:space="preserve"> </w:t>
      </w:r>
      <w:r w:rsidR="0080596C" w:rsidRPr="00C32BED">
        <w:rPr>
          <w:color w:val="000000" w:themeColor="text1"/>
        </w:rPr>
        <w:t xml:space="preserve">dall’altra </w:t>
      </w:r>
      <w:r w:rsidRPr="00C32BED">
        <w:rPr>
          <w:color w:val="000000" w:themeColor="text1"/>
        </w:rPr>
        <w:t xml:space="preserve">l'utilizzo dei sistemi di attacco rapido Liebherr aumenta la sicurezza in cantiere, poiché durante il cambio degli </w:t>
      </w:r>
      <w:r w:rsidR="0000494E" w:rsidRPr="00C32BED">
        <w:rPr>
          <w:color w:val="000000" w:themeColor="text1"/>
        </w:rPr>
        <w:t>attrezzi</w:t>
      </w:r>
      <w:r w:rsidRPr="00C32BED">
        <w:rPr>
          <w:color w:val="000000" w:themeColor="text1"/>
        </w:rPr>
        <w:t xml:space="preserve"> nessuno si trova nella zona di pericolo.</w:t>
      </w:r>
    </w:p>
    <w:p w:rsidR="00E81D7A" w:rsidRPr="00C32BED" w:rsidRDefault="00333113" w:rsidP="00E81D7A">
      <w:pPr>
        <w:pStyle w:val="Press5-Body"/>
        <w:rPr>
          <w:color w:val="000000" w:themeColor="text1"/>
        </w:rPr>
      </w:pPr>
      <w:r w:rsidRPr="00C32BED">
        <w:rPr>
          <w:color w:val="000000" w:themeColor="text1"/>
        </w:rPr>
        <w:t>Sia c</w:t>
      </w:r>
      <w:r w:rsidR="00E81D7A" w:rsidRPr="00C32BED">
        <w:rPr>
          <w:color w:val="000000" w:themeColor="text1"/>
        </w:rPr>
        <w:t xml:space="preserve">he si tratti di </w:t>
      </w:r>
      <w:r w:rsidR="0080596C" w:rsidRPr="00C32BED">
        <w:rPr>
          <w:color w:val="000000" w:themeColor="text1"/>
        </w:rPr>
        <w:t>interventi di edilizia stradale,</w:t>
      </w:r>
      <w:r w:rsidR="00E81D7A" w:rsidRPr="00C32BED">
        <w:rPr>
          <w:color w:val="000000" w:themeColor="text1"/>
        </w:rPr>
        <w:t xml:space="preserve"> di risanamento</w:t>
      </w:r>
      <w:r w:rsidRPr="00C32BED">
        <w:rPr>
          <w:color w:val="000000" w:themeColor="text1"/>
        </w:rPr>
        <w:t xml:space="preserve"> o di posa di condotti e canali,</w:t>
      </w:r>
      <w:r w:rsidR="00E81D7A" w:rsidRPr="00C32BED">
        <w:rPr>
          <w:color w:val="000000" w:themeColor="text1"/>
        </w:rPr>
        <w:t xml:space="preserve"> l'impiego di macchine edili efficienti e multiuso e degli </w:t>
      </w:r>
      <w:r w:rsidR="0000494E" w:rsidRPr="00C32BED">
        <w:rPr>
          <w:color w:val="000000" w:themeColor="text1"/>
        </w:rPr>
        <w:t>attrezzi</w:t>
      </w:r>
      <w:r w:rsidR="00E81D7A" w:rsidRPr="00C32BED">
        <w:rPr>
          <w:color w:val="000000" w:themeColor="text1"/>
        </w:rPr>
        <w:t xml:space="preserve"> accessori corrispondenti è un presupposto essenziale per la realizzazione economica e puntuale di progetti esigenti. </w:t>
      </w:r>
    </w:p>
    <w:p w:rsidR="006C7FFA" w:rsidRDefault="006C7FFA" w:rsidP="00A171A1">
      <w:pPr>
        <w:pStyle w:val="Press7-InformationHeadline"/>
      </w:pPr>
    </w:p>
    <w:p w:rsidR="006C7FFA" w:rsidRPr="006C7FFA" w:rsidRDefault="006C7FFA" w:rsidP="006C7FFA">
      <w:pPr>
        <w:pStyle w:val="Press8-Information"/>
      </w:pPr>
    </w:p>
    <w:p w:rsidR="00C90F6C" w:rsidRPr="00870530" w:rsidRDefault="00C90F6C" w:rsidP="00A171A1">
      <w:pPr>
        <w:pStyle w:val="Press7-InformationHeadline"/>
        <w:rPr>
          <w:lang w:val="en-US"/>
        </w:rPr>
      </w:pPr>
      <w:proofErr w:type="spellStart"/>
      <w:r w:rsidRPr="00870530">
        <w:rPr>
          <w:lang w:val="en-US"/>
        </w:rPr>
        <w:t>Didascalia</w:t>
      </w:r>
      <w:proofErr w:type="spellEnd"/>
      <w:r w:rsidRPr="00870530">
        <w:rPr>
          <w:lang w:val="en-US"/>
        </w:rPr>
        <w:t xml:space="preserve"> </w:t>
      </w:r>
      <w:proofErr w:type="spellStart"/>
      <w:r w:rsidRPr="00870530">
        <w:rPr>
          <w:lang w:val="en-US"/>
        </w:rPr>
        <w:t>immagine</w:t>
      </w:r>
      <w:proofErr w:type="spellEnd"/>
    </w:p>
    <w:p w:rsidR="005716B1" w:rsidRPr="00870530" w:rsidRDefault="005716B1" w:rsidP="00A171A1">
      <w:pPr>
        <w:pStyle w:val="Press8-Information"/>
        <w:rPr>
          <w:lang w:val="en-US"/>
        </w:rPr>
      </w:pPr>
      <w:r w:rsidRPr="00870530">
        <w:rPr>
          <w:lang w:val="en-US"/>
        </w:rPr>
        <w:t>liebherr-quick-coupling-system-second-proximity-switch.jpg</w:t>
      </w:r>
    </w:p>
    <w:p w:rsidR="005716B1" w:rsidRDefault="00BD1A46" w:rsidP="00A171A1">
      <w:pPr>
        <w:pStyle w:val="Press8-Information"/>
      </w:pPr>
      <w:r>
        <w:t xml:space="preserve">Il secondo sensore di prossimità aumenta </w:t>
      </w:r>
      <w:bookmarkStart w:id="0" w:name="_GoBack"/>
      <w:bookmarkEnd w:id="0"/>
      <w:r>
        <w:t xml:space="preserve">la sicurezza nel dispositivo di attacco rapido idraulico di Liebherr </w:t>
      </w:r>
    </w:p>
    <w:p w:rsidR="00C90F6C" w:rsidRDefault="00C90F6C" w:rsidP="00A171A1">
      <w:pPr>
        <w:pStyle w:val="Press8-Information"/>
      </w:pPr>
    </w:p>
    <w:p w:rsidR="007D5AF1" w:rsidRPr="007D5AF1" w:rsidRDefault="007D5AF1" w:rsidP="007D5AF1">
      <w:pPr>
        <w:suppressAutoHyphens/>
        <w:spacing w:line="360" w:lineRule="auto"/>
        <w:outlineLvl w:val="1"/>
        <w:rPr>
          <w:rFonts w:ascii="Arial" w:hAnsi="Arial"/>
          <w:b/>
          <w:color w:val="000000"/>
          <w:sz w:val="22"/>
        </w:rPr>
      </w:pPr>
      <w:r>
        <w:rPr>
          <w:rFonts w:ascii="Arial" w:hAnsi="Arial"/>
          <w:b/>
          <w:color w:val="000000"/>
          <w:sz w:val="22"/>
        </w:rPr>
        <w:lastRenderedPageBreak/>
        <w:t>Persona di riferimento</w:t>
      </w:r>
    </w:p>
    <w:p w:rsidR="007D5AF1" w:rsidRPr="007D5AF1" w:rsidRDefault="007D5AF1" w:rsidP="007D5AF1">
      <w:pPr>
        <w:suppressAutoHyphens/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Stefanie Merk</w:t>
      </w:r>
    </w:p>
    <w:p w:rsidR="007D5AF1" w:rsidRPr="007D5AF1" w:rsidRDefault="007D5AF1" w:rsidP="007D5AF1">
      <w:pPr>
        <w:suppressAutoHyphens/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Marketing</w:t>
      </w:r>
    </w:p>
    <w:p w:rsidR="007D5AF1" w:rsidRPr="007D5AF1" w:rsidRDefault="007D5AF1" w:rsidP="007D5AF1">
      <w:pPr>
        <w:suppressAutoHyphens/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Telefono: +49 7354 80-7953</w:t>
      </w:r>
    </w:p>
    <w:p w:rsidR="007D5AF1" w:rsidRPr="007D5AF1" w:rsidRDefault="007D5AF1" w:rsidP="007D5AF1">
      <w:pPr>
        <w:suppressAutoHyphens/>
        <w:spacing w:line="360" w:lineRule="auto"/>
        <w:rPr>
          <w:rFonts w:ascii="Arial" w:hAnsi="Arial"/>
          <w:sz w:val="22"/>
        </w:rPr>
      </w:pPr>
      <w:r>
        <w:rPr>
          <w:rFonts w:ascii="Arial" w:hAnsi="Arial"/>
          <w:sz w:val="22"/>
        </w:rPr>
        <w:t>E-mail: stefanie.merk@liebherr.com</w:t>
      </w:r>
    </w:p>
    <w:p w:rsidR="007D5AF1" w:rsidRPr="007D5AF1" w:rsidRDefault="007D5AF1" w:rsidP="007D5AF1">
      <w:pPr>
        <w:suppressAutoHyphens/>
        <w:spacing w:line="360" w:lineRule="auto"/>
        <w:rPr>
          <w:rFonts w:ascii="Arial" w:hAnsi="Arial"/>
          <w:sz w:val="22"/>
        </w:rPr>
      </w:pPr>
    </w:p>
    <w:p w:rsidR="007D5AF1" w:rsidRPr="007D5AF1" w:rsidRDefault="007D5AF1" w:rsidP="007D5AF1">
      <w:pPr>
        <w:suppressAutoHyphens/>
        <w:spacing w:line="360" w:lineRule="auto"/>
        <w:outlineLvl w:val="1"/>
        <w:rPr>
          <w:rFonts w:ascii="Arial" w:hAnsi="Arial"/>
          <w:b/>
          <w:color w:val="000000"/>
          <w:sz w:val="22"/>
        </w:rPr>
      </w:pPr>
      <w:r>
        <w:rPr>
          <w:rFonts w:ascii="Arial" w:hAnsi="Arial"/>
          <w:b/>
          <w:color w:val="000000"/>
          <w:sz w:val="22"/>
        </w:rPr>
        <w:t>Pubblicato da</w:t>
      </w:r>
    </w:p>
    <w:p w:rsidR="007D5AF1" w:rsidRPr="007D5AF1" w:rsidRDefault="007D5AF1" w:rsidP="007D5AF1">
      <w:pPr>
        <w:suppressAutoHyphens/>
        <w:spacing w:line="360" w:lineRule="auto"/>
        <w:rPr>
          <w:rFonts w:ascii="Arial" w:hAnsi="Arial"/>
          <w:sz w:val="22"/>
        </w:rPr>
      </w:pPr>
      <w:proofErr w:type="spellStart"/>
      <w:r>
        <w:rPr>
          <w:rFonts w:ascii="Arial" w:hAnsi="Arial"/>
          <w:sz w:val="22"/>
        </w:rPr>
        <w:t>Liebherr</w:t>
      </w:r>
      <w:proofErr w:type="spellEnd"/>
      <w:r>
        <w:rPr>
          <w:rFonts w:ascii="Arial" w:hAnsi="Arial"/>
          <w:sz w:val="22"/>
        </w:rPr>
        <w:t xml:space="preserve">- </w:t>
      </w:r>
      <w:proofErr w:type="spellStart"/>
      <w:r>
        <w:rPr>
          <w:rFonts w:ascii="Arial" w:hAnsi="Arial"/>
          <w:sz w:val="22"/>
        </w:rPr>
        <w:t>Hydraulikbagger</w:t>
      </w:r>
      <w:proofErr w:type="spellEnd"/>
      <w:r>
        <w:rPr>
          <w:rFonts w:ascii="Arial" w:hAnsi="Arial"/>
          <w:sz w:val="22"/>
        </w:rPr>
        <w:t xml:space="preserve"> </w:t>
      </w:r>
      <w:proofErr w:type="spellStart"/>
      <w:r>
        <w:rPr>
          <w:rFonts w:ascii="Arial" w:hAnsi="Arial"/>
          <w:sz w:val="22"/>
        </w:rPr>
        <w:t>GmbH</w:t>
      </w:r>
      <w:proofErr w:type="spellEnd"/>
    </w:p>
    <w:p w:rsidR="007D5AF1" w:rsidRPr="007D5AF1" w:rsidRDefault="007D5AF1" w:rsidP="007D5AF1">
      <w:pPr>
        <w:suppressAutoHyphens/>
        <w:spacing w:line="360" w:lineRule="auto"/>
        <w:rPr>
          <w:rFonts w:ascii="Arial" w:hAnsi="Arial"/>
          <w:sz w:val="22"/>
        </w:rPr>
      </w:pPr>
      <w:proofErr w:type="spellStart"/>
      <w:r>
        <w:rPr>
          <w:rFonts w:ascii="Arial" w:hAnsi="Arial"/>
          <w:sz w:val="22"/>
        </w:rPr>
        <w:t>Kirchdorf</w:t>
      </w:r>
      <w:proofErr w:type="spellEnd"/>
      <w:r>
        <w:rPr>
          <w:rFonts w:ascii="Arial" w:hAnsi="Arial"/>
          <w:sz w:val="22"/>
        </w:rPr>
        <w:t xml:space="preserve"> / </w:t>
      </w:r>
      <w:proofErr w:type="spellStart"/>
      <w:r>
        <w:rPr>
          <w:rFonts w:ascii="Arial" w:hAnsi="Arial"/>
          <w:sz w:val="22"/>
        </w:rPr>
        <w:t>Iller</w:t>
      </w:r>
      <w:proofErr w:type="spellEnd"/>
      <w:r>
        <w:rPr>
          <w:rFonts w:ascii="Arial" w:hAnsi="Arial"/>
          <w:sz w:val="22"/>
        </w:rPr>
        <w:t>, Germania</w:t>
      </w:r>
    </w:p>
    <w:p w:rsidR="007D5AF1" w:rsidRPr="007D5AF1" w:rsidRDefault="007D5AF1" w:rsidP="004D743E">
      <w:pPr>
        <w:pStyle w:val="Press5-Body"/>
      </w:pPr>
      <w:r>
        <w:t>www.liebherr.com</w:t>
      </w:r>
    </w:p>
    <w:sectPr w:rsidR="007D5AF1" w:rsidRPr="007D5AF1" w:rsidSect="006C7FFA">
      <w:footerReference w:type="default" r:id="rId13"/>
      <w:headerReference w:type="first" r:id="rId14"/>
      <w:footerReference w:type="first" r:id="rId15"/>
      <w:pgSz w:w="11906" w:h="16838" w:code="9"/>
      <w:pgMar w:top="2268" w:right="1701" w:bottom="1985" w:left="170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744C" w:rsidRDefault="009D744C">
      <w:r>
        <w:separator/>
      </w:r>
    </w:p>
  </w:endnote>
  <w:endnote w:type="continuationSeparator" w:id="0">
    <w:p w:rsidR="009D744C" w:rsidRDefault="009D74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678B" w:rsidRPr="00CE0BBB" w:rsidRDefault="0046670D" w:rsidP="003A27FE">
    <w:pPr>
      <w:pStyle w:val="Press8-Information"/>
    </w:pPr>
    <w:r w:rsidRPr="00CE0BBB">
      <w:fldChar w:fldCharType="begin"/>
    </w:r>
    <w:r w:rsidRPr="00CE0BBB">
      <w:instrText xml:space="preserve"> PAGE </w:instrText>
    </w:r>
    <w:r w:rsidRPr="00CE0BBB">
      <w:fldChar w:fldCharType="separate"/>
    </w:r>
    <w:r w:rsidR="003A27FE">
      <w:t>2</w:t>
    </w:r>
    <w:r w:rsidRPr="00CE0BBB">
      <w:fldChar w:fldCharType="end"/>
    </w:r>
    <w:r>
      <w:t xml:space="preserve"> / </w:t>
    </w:r>
    <w:r w:rsidR="002035AD">
      <w:rPr>
        <w:noProof w:val="0"/>
      </w:rPr>
      <w:fldChar w:fldCharType="begin"/>
    </w:r>
    <w:r w:rsidR="002035AD">
      <w:instrText xml:space="preserve"> NUMPAGES </w:instrText>
    </w:r>
    <w:r w:rsidR="002035AD">
      <w:rPr>
        <w:noProof w:val="0"/>
      </w:rPr>
      <w:fldChar w:fldCharType="separate"/>
    </w:r>
    <w:r w:rsidR="003A27FE">
      <w:t>3</w:t>
    </w:r>
    <w:r w:rsidR="002035AD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670D" w:rsidRPr="00CE0BBB" w:rsidRDefault="0046670D" w:rsidP="004D743E">
    <w:pPr>
      <w:pStyle w:val="Press8-Information"/>
    </w:pPr>
    <w:r w:rsidRPr="00CE0BBB">
      <w:fldChar w:fldCharType="begin"/>
    </w:r>
    <w:r w:rsidRPr="00CE0BBB">
      <w:instrText xml:space="preserve"> PAGE </w:instrText>
    </w:r>
    <w:r w:rsidRPr="00CE0BBB">
      <w:fldChar w:fldCharType="separate"/>
    </w:r>
    <w:r w:rsidR="003A27FE">
      <w:t>1</w:t>
    </w:r>
    <w:r w:rsidRPr="00CE0BBB">
      <w:fldChar w:fldCharType="end"/>
    </w:r>
    <w:r>
      <w:t xml:space="preserve"> / </w:t>
    </w:r>
    <w:r w:rsidR="00175915" w:rsidRPr="00CE0BBB">
      <w:fldChar w:fldCharType="begin"/>
    </w:r>
    <w:r w:rsidR="00175915" w:rsidRPr="00CE0BBB">
      <w:instrText xml:space="preserve"> NUMPAGES </w:instrText>
    </w:r>
    <w:r w:rsidR="00175915" w:rsidRPr="00CE0BBB">
      <w:fldChar w:fldCharType="separate"/>
    </w:r>
    <w:r w:rsidR="003A27FE">
      <w:t>3</w:t>
    </w:r>
    <w:r w:rsidR="00175915" w:rsidRPr="00CE0BBB"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744C" w:rsidRDefault="009D744C">
      <w:r>
        <w:separator/>
      </w:r>
    </w:p>
  </w:footnote>
  <w:footnote w:type="continuationSeparator" w:id="0">
    <w:p w:rsidR="009D744C" w:rsidRDefault="009D74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0BBB" w:rsidRPr="00CE0BBB" w:rsidRDefault="00CE0BBB" w:rsidP="00CE0BBB">
    <w:pPr>
      <w:tabs>
        <w:tab w:val="left" w:pos="6804"/>
      </w:tabs>
      <w:suppressAutoHyphens/>
      <w:ind w:right="-567"/>
      <w:rPr>
        <w:rFonts w:ascii="Arial" w:hAnsi="Arial" w:cs="Arial"/>
        <w:b/>
        <w:color w:val="000000"/>
        <w:sz w:val="32"/>
        <w:szCs w:val="32"/>
      </w:rPr>
    </w:pPr>
  </w:p>
  <w:p w:rsidR="00CE0BBB" w:rsidRPr="00CE0BBB" w:rsidRDefault="00CE0BBB" w:rsidP="00CE0BBB">
    <w:pPr>
      <w:tabs>
        <w:tab w:val="left" w:pos="6804"/>
      </w:tabs>
      <w:suppressAutoHyphens/>
      <w:ind w:right="-567"/>
      <w:rPr>
        <w:rFonts w:ascii="Arial" w:hAnsi="Arial" w:cs="Arial"/>
        <w:b/>
        <w:color w:val="000000"/>
        <w:sz w:val="32"/>
        <w:szCs w:val="32"/>
      </w:rPr>
    </w:pPr>
  </w:p>
  <w:p w:rsidR="002035AD" w:rsidRPr="00895D7B" w:rsidRDefault="00CE0BBB" w:rsidP="002035AD">
    <w:pPr>
      <w:pStyle w:val="Press1-Header"/>
    </w:pPr>
    <w:r>
      <w:rPr>
        <w:b w:val="0"/>
        <w:noProof/>
        <w:color w:val="000000"/>
        <w:lang w:val="en-US" w:eastAsia="en-US"/>
      </w:rPr>
      <w:drawing>
        <wp:anchor distT="0" distB="0" distL="114300" distR="114300" simplePos="0" relativeHeight="251659264" behindDoc="0" locked="0" layoutInCell="1" allowOverlap="1" wp14:anchorId="2DD10864" wp14:editId="473BAF1B">
          <wp:simplePos x="0" y="0"/>
          <wp:positionH relativeFrom="column">
            <wp:posOffset>-8890</wp:posOffset>
          </wp:positionH>
          <wp:positionV relativeFrom="paragraph">
            <wp:posOffset>46990</wp:posOffset>
          </wp:positionV>
          <wp:extent cx="2753995" cy="368300"/>
          <wp:effectExtent l="0" t="0" r="8255" b="0"/>
          <wp:wrapSquare wrapText="bothSides"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iebherr_Logo_Origina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753995" cy="368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color w:val="000000"/>
      </w:rPr>
      <w:tab/>
    </w:r>
    <w:r w:rsidR="002035AD" w:rsidRPr="00895D7B">
      <w:t>Informazione</w:t>
    </w:r>
  </w:p>
  <w:p w:rsidR="002035AD" w:rsidRPr="00895D7B" w:rsidRDefault="002035AD" w:rsidP="002035AD">
    <w:pPr>
      <w:pStyle w:val="Press1-Header"/>
    </w:pPr>
    <w:r w:rsidRPr="00895D7B">
      <w:tab/>
      <w:t>per la stampa</w:t>
    </w:r>
  </w:p>
  <w:p w:rsidR="002035AD" w:rsidRPr="0046670D" w:rsidRDefault="002035AD" w:rsidP="002035AD">
    <w:pPr>
      <w:pStyle w:val="Press1-Header"/>
    </w:pPr>
  </w:p>
  <w:p w:rsidR="00D0217E" w:rsidRPr="00CE0BBB" w:rsidRDefault="00D0217E" w:rsidP="002035AD">
    <w:pPr>
      <w:tabs>
        <w:tab w:val="left" w:pos="6804"/>
      </w:tabs>
      <w:suppressAutoHyphens/>
      <w:ind w:righ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AF4816"/>
    <w:multiLevelType w:val="hybridMultilevel"/>
    <w:tmpl w:val="6FA8FB02"/>
    <w:lvl w:ilvl="0" w:tplc="BDB0AB42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BC281A"/>
    <w:multiLevelType w:val="hybridMultilevel"/>
    <w:tmpl w:val="32C2C24C"/>
    <w:lvl w:ilvl="0" w:tplc="74AA33CC">
      <w:start w:val="1"/>
      <w:numFmt w:val="bullet"/>
      <w:pStyle w:val="Press3-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6A4E13"/>
    <w:multiLevelType w:val="hybridMultilevel"/>
    <w:tmpl w:val="D5825CA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it-IT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9A9"/>
    <w:rsid w:val="00000BA9"/>
    <w:rsid w:val="000018F4"/>
    <w:rsid w:val="00003940"/>
    <w:rsid w:val="0000494E"/>
    <w:rsid w:val="0001691C"/>
    <w:rsid w:val="000171C7"/>
    <w:rsid w:val="00024D0B"/>
    <w:rsid w:val="00025C7C"/>
    <w:rsid w:val="000338FD"/>
    <w:rsid w:val="0006234E"/>
    <w:rsid w:val="000651D6"/>
    <w:rsid w:val="00072FC0"/>
    <w:rsid w:val="000761F2"/>
    <w:rsid w:val="000816EA"/>
    <w:rsid w:val="000843E8"/>
    <w:rsid w:val="000854F8"/>
    <w:rsid w:val="00095433"/>
    <w:rsid w:val="000A357D"/>
    <w:rsid w:val="000A3F6D"/>
    <w:rsid w:val="000B5E04"/>
    <w:rsid w:val="000D60DE"/>
    <w:rsid w:val="000E0AD3"/>
    <w:rsid w:val="000E2343"/>
    <w:rsid w:val="000E5B47"/>
    <w:rsid w:val="000F1BBB"/>
    <w:rsid w:val="000F5BCA"/>
    <w:rsid w:val="00127F0D"/>
    <w:rsid w:val="001301F3"/>
    <w:rsid w:val="00134024"/>
    <w:rsid w:val="00135456"/>
    <w:rsid w:val="001377A5"/>
    <w:rsid w:val="001435D1"/>
    <w:rsid w:val="001448D7"/>
    <w:rsid w:val="0014508F"/>
    <w:rsid w:val="0014674D"/>
    <w:rsid w:val="00146D69"/>
    <w:rsid w:val="00152FE3"/>
    <w:rsid w:val="00154445"/>
    <w:rsid w:val="00154C0F"/>
    <w:rsid w:val="0016211E"/>
    <w:rsid w:val="00165873"/>
    <w:rsid w:val="00166272"/>
    <w:rsid w:val="001708DF"/>
    <w:rsid w:val="00171F53"/>
    <w:rsid w:val="00175915"/>
    <w:rsid w:val="00181723"/>
    <w:rsid w:val="001A7CDB"/>
    <w:rsid w:val="001D5925"/>
    <w:rsid w:val="001E405D"/>
    <w:rsid w:val="001F2D12"/>
    <w:rsid w:val="001F5509"/>
    <w:rsid w:val="001F67B1"/>
    <w:rsid w:val="002035AD"/>
    <w:rsid w:val="002042CF"/>
    <w:rsid w:val="00211B33"/>
    <w:rsid w:val="00215EE8"/>
    <w:rsid w:val="00216DD5"/>
    <w:rsid w:val="0021788A"/>
    <w:rsid w:val="00224478"/>
    <w:rsid w:val="00225077"/>
    <w:rsid w:val="0023066F"/>
    <w:rsid w:val="00243627"/>
    <w:rsid w:val="00247BED"/>
    <w:rsid w:val="00250B12"/>
    <w:rsid w:val="002528D7"/>
    <w:rsid w:val="002534BD"/>
    <w:rsid w:val="00255498"/>
    <w:rsid w:val="00263B76"/>
    <w:rsid w:val="00271C20"/>
    <w:rsid w:val="00286FA3"/>
    <w:rsid w:val="00291E98"/>
    <w:rsid w:val="002A4A09"/>
    <w:rsid w:val="002B66F6"/>
    <w:rsid w:val="002D3190"/>
    <w:rsid w:val="002E0D0F"/>
    <w:rsid w:val="002E21A6"/>
    <w:rsid w:val="002E3E13"/>
    <w:rsid w:val="002E3FED"/>
    <w:rsid w:val="003079F0"/>
    <w:rsid w:val="00312BF4"/>
    <w:rsid w:val="00313A6F"/>
    <w:rsid w:val="003206E8"/>
    <w:rsid w:val="00321E94"/>
    <w:rsid w:val="00322E13"/>
    <w:rsid w:val="00324727"/>
    <w:rsid w:val="00333113"/>
    <w:rsid w:val="0033425E"/>
    <w:rsid w:val="00336F33"/>
    <w:rsid w:val="00337A9E"/>
    <w:rsid w:val="00340947"/>
    <w:rsid w:val="00345170"/>
    <w:rsid w:val="00352CBA"/>
    <w:rsid w:val="0035452D"/>
    <w:rsid w:val="00355C8B"/>
    <w:rsid w:val="0035678B"/>
    <w:rsid w:val="0036254D"/>
    <w:rsid w:val="00390D28"/>
    <w:rsid w:val="003934E7"/>
    <w:rsid w:val="003A27FE"/>
    <w:rsid w:val="003A3731"/>
    <w:rsid w:val="003B6DE4"/>
    <w:rsid w:val="003C5B86"/>
    <w:rsid w:val="003D6322"/>
    <w:rsid w:val="003D7474"/>
    <w:rsid w:val="003E2E5E"/>
    <w:rsid w:val="003F37DE"/>
    <w:rsid w:val="003F75D3"/>
    <w:rsid w:val="00417DE4"/>
    <w:rsid w:val="00431732"/>
    <w:rsid w:val="00436F84"/>
    <w:rsid w:val="00444C39"/>
    <w:rsid w:val="004472E2"/>
    <w:rsid w:val="00451D10"/>
    <w:rsid w:val="004535DB"/>
    <w:rsid w:val="0046670D"/>
    <w:rsid w:val="00474E3B"/>
    <w:rsid w:val="00476B16"/>
    <w:rsid w:val="00476F59"/>
    <w:rsid w:val="00482A6E"/>
    <w:rsid w:val="004A3DFF"/>
    <w:rsid w:val="004B70DC"/>
    <w:rsid w:val="004C0B08"/>
    <w:rsid w:val="004C46D7"/>
    <w:rsid w:val="004D1ED7"/>
    <w:rsid w:val="004D743E"/>
    <w:rsid w:val="004E1F67"/>
    <w:rsid w:val="004E1F6E"/>
    <w:rsid w:val="004F05FE"/>
    <w:rsid w:val="004F36A4"/>
    <w:rsid w:val="00501188"/>
    <w:rsid w:val="00511A6F"/>
    <w:rsid w:val="0051378A"/>
    <w:rsid w:val="00514AE1"/>
    <w:rsid w:val="005166B8"/>
    <w:rsid w:val="00522318"/>
    <w:rsid w:val="00522863"/>
    <w:rsid w:val="005378CA"/>
    <w:rsid w:val="00540134"/>
    <w:rsid w:val="0054212E"/>
    <w:rsid w:val="0055003B"/>
    <w:rsid w:val="0056521D"/>
    <w:rsid w:val="005671EE"/>
    <w:rsid w:val="00567B4E"/>
    <w:rsid w:val="005702DC"/>
    <w:rsid w:val="005716B1"/>
    <w:rsid w:val="00572847"/>
    <w:rsid w:val="00597FB2"/>
    <w:rsid w:val="005B0DF2"/>
    <w:rsid w:val="005B0EF8"/>
    <w:rsid w:val="005B2125"/>
    <w:rsid w:val="005D4D34"/>
    <w:rsid w:val="005E0145"/>
    <w:rsid w:val="005F3415"/>
    <w:rsid w:val="00611CE4"/>
    <w:rsid w:val="00612A6D"/>
    <w:rsid w:val="0061556E"/>
    <w:rsid w:val="00622EDB"/>
    <w:rsid w:val="006335B7"/>
    <w:rsid w:val="00640716"/>
    <w:rsid w:val="00640C81"/>
    <w:rsid w:val="00645FAB"/>
    <w:rsid w:val="006506C0"/>
    <w:rsid w:val="0065529C"/>
    <w:rsid w:val="006773DD"/>
    <w:rsid w:val="00677EA1"/>
    <w:rsid w:val="00680C74"/>
    <w:rsid w:val="006811D9"/>
    <w:rsid w:val="00686422"/>
    <w:rsid w:val="006901F8"/>
    <w:rsid w:val="006902E1"/>
    <w:rsid w:val="00690C48"/>
    <w:rsid w:val="006B023F"/>
    <w:rsid w:val="006B5993"/>
    <w:rsid w:val="006C7FFA"/>
    <w:rsid w:val="006D0423"/>
    <w:rsid w:val="006E129F"/>
    <w:rsid w:val="006F73F1"/>
    <w:rsid w:val="00701290"/>
    <w:rsid w:val="00703C51"/>
    <w:rsid w:val="007068C8"/>
    <w:rsid w:val="00710A53"/>
    <w:rsid w:val="00710EB5"/>
    <w:rsid w:val="007159C7"/>
    <w:rsid w:val="007204FF"/>
    <w:rsid w:val="00722187"/>
    <w:rsid w:val="007242C1"/>
    <w:rsid w:val="0073070C"/>
    <w:rsid w:val="00731C7B"/>
    <w:rsid w:val="00751751"/>
    <w:rsid w:val="00760BCE"/>
    <w:rsid w:val="00770719"/>
    <w:rsid w:val="007720F8"/>
    <w:rsid w:val="00773279"/>
    <w:rsid w:val="0077413F"/>
    <w:rsid w:val="0079006D"/>
    <w:rsid w:val="007978C3"/>
    <w:rsid w:val="00797D6F"/>
    <w:rsid w:val="007A2A4F"/>
    <w:rsid w:val="007B475B"/>
    <w:rsid w:val="007B53BB"/>
    <w:rsid w:val="007B6A58"/>
    <w:rsid w:val="007C4730"/>
    <w:rsid w:val="007D176A"/>
    <w:rsid w:val="007D5AF1"/>
    <w:rsid w:val="007D7AD5"/>
    <w:rsid w:val="007E7A88"/>
    <w:rsid w:val="007F3909"/>
    <w:rsid w:val="00803A2F"/>
    <w:rsid w:val="00803CDA"/>
    <w:rsid w:val="0080596C"/>
    <w:rsid w:val="00806E22"/>
    <w:rsid w:val="008227CE"/>
    <w:rsid w:val="00843ED1"/>
    <w:rsid w:val="00851B8A"/>
    <w:rsid w:val="00853669"/>
    <w:rsid w:val="0085386F"/>
    <w:rsid w:val="00870530"/>
    <w:rsid w:val="00874756"/>
    <w:rsid w:val="008828E4"/>
    <w:rsid w:val="0088329F"/>
    <w:rsid w:val="008A3F3F"/>
    <w:rsid w:val="008A7FAB"/>
    <w:rsid w:val="008B031A"/>
    <w:rsid w:val="008B1E0E"/>
    <w:rsid w:val="008B47F9"/>
    <w:rsid w:val="008C04EB"/>
    <w:rsid w:val="008C3CA0"/>
    <w:rsid w:val="008D0046"/>
    <w:rsid w:val="008D4A18"/>
    <w:rsid w:val="008E049E"/>
    <w:rsid w:val="008E20AC"/>
    <w:rsid w:val="008E27C5"/>
    <w:rsid w:val="008E527D"/>
    <w:rsid w:val="008F1A2F"/>
    <w:rsid w:val="00901680"/>
    <w:rsid w:val="0090516B"/>
    <w:rsid w:val="00906DE9"/>
    <w:rsid w:val="00920CA2"/>
    <w:rsid w:val="0092567D"/>
    <w:rsid w:val="009262F1"/>
    <w:rsid w:val="0094059F"/>
    <w:rsid w:val="009440DD"/>
    <w:rsid w:val="00952B00"/>
    <w:rsid w:val="009541E2"/>
    <w:rsid w:val="0095526E"/>
    <w:rsid w:val="00962A98"/>
    <w:rsid w:val="00973258"/>
    <w:rsid w:val="0098001E"/>
    <w:rsid w:val="00984706"/>
    <w:rsid w:val="00992867"/>
    <w:rsid w:val="00992A9B"/>
    <w:rsid w:val="00995FC0"/>
    <w:rsid w:val="00995FD3"/>
    <w:rsid w:val="009B0559"/>
    <w:rsid w:val="009B35D2"/>
    <w:rsid w:val="009B4580"/>
    <w:rsid w:val="009C0A21"/>
    <w:rsid w:val="009C18AB"/>
    <w:rsid w:val="009C216E"/>
    <w:rsid w:val="009C39CC"/>
    <w:rsid w:val="009D1C79"/>
    <w:rsid w:val="009D6CED"/>
    <w:rsid w:val="009D744C"/>
    <w:rsid w:val="009E23EE"/>
    <w:rsid w:val="009E77E0"/>
    <w:rsid w:val="009F19EC"/>
    <w:rsid w:val="009F456E"/>
    <w:rsid w:val="009F718E"/>
    <w:rsid w:val="00A015CD"/>
    <w:rsid w:val="00A02FC8"/>
    <w:rsid w:val="00A03632"/>
    <w:rsid w:val="00A05045"/>
    <w:rsid w:val="00A07B3B"/>
    <w:rsid w:val="00A171A1"/>
    <w:rsid w:val="00A21491"/>
    <w:rsid w:val="00A22DA1"/>
    <w:rsid w:val="00A31582"/>
    <w:rsid w:val="00A36F31"/>
    <w:rsid w:val="00A457D6"/>
    <w:rsid w:val="00A502EB"/>
    <w:rsid w:val="00A536AC"/>
    <w:rsid w:val="00A5600E"/>
    <w:rsid w:val="00A578BE"/>
    <w:rsid w:val="00A6341D"/>
    <w:rsid w:val="00A63710"/>
    <w:rsid w:val="00A653EF"/>
    <w:rsid w:val="00A7020F"/>
    <w:rsid w:val="00A8030E"/>
    <w:rsid w:val="00A84BE5"/>
    <w:rsid w:val="00A85B66"/>
    <w:rsid w:val="00A96224"/>
    <w:rsid w:val="00A96B5F"/>
    <w:rsid w:val="00AB470A"/>
    <w:rsid w:val="00AD02F5"/>
    <w:rsid w:val="00AD1D67"/>
    <w:rsid w:val="00AD5274"/>
    <w:rsid w:val="00AE1CB6"/>
    <w:rsid w:val="00AE76B2"/>
    <w:rsid w:val="00B00112"/>
    <w:rsid w:val="00B12248"/>
    <w:rsid w:val="00B16115"/>
    <w:rsid w:val="00B23149"/>
    <w:rsid w:val="00B24B29"/>
    <w:rsid w:val="00B35DB6"/>
    <w:rsid w:val="00B3720E"/>
    <w:rsid w:val="00B44176"/>
    <w:rsid w:val="00B50D1A"/>
    <w:rsid w:val="00B51A1F"/>
    <w:rsid w:val="00B73E08"/>
    <w:rsid w:val="00B83039"/>
    <w:rsid w:val="00BB139D"/>
    <w:rsid w:val="00BC37CB"/>
    <w:rsid w:val="00BC4B6C"/>
    <w:rsid w:val="00BC649C"/>
    <w:rsid w:val="00BD1A46"/>
    <w:rsid w:val="00BD2D90"/>
    <w:rsid w:val="00C009E2"/>
    <w:rsid w:val="00C22519"/>
    <w:rsid w:val="00C268BE"/>
    <w:rsid w:val="00C275CE"/>
    <w:rsid w:val="00C32BED"/>
    <w:rsid w:val="00C34CF5"/>
    <w:rsid w:val="00C4033B"/>
    <w:rsid w:val="00C43A13"/>
    <w:rsid w:val="00C51934"/>
    <w:rsid w:val="00C52250"/>
    <w:rsid w:val="00C536A0"/>
    <w:rsid w:val="00C57E9C"/>
    <w:rsid w:val="00C611AB"/>
    <w:rsid w:val="00C7056F"/>
    <w:rsid w:val="00C77EA8"/>
    <w:rsid w:val="00C90F6C"/>
    <w:rsid w:val="00C91232"/>
    <w:rsid w:val="00C9124E"/>
    <w:rsid w:val="00C918A6"/>
    <w:rsid w:val="00CA4B9E"/>
    <w:rsid w:val="00CA7449"/>
    <w:rsid w:val="00CA7C33"/>
    <w:rsid w:val="00CE0BBB"/>
    <w:rsid w:val="00CE315A"/>
    <w:rsid w:val="00CE4931"/>
    <w:rsid w:val="00CF0C67"/>
    <w:rsid w:val="00D0217E"/>
    <w:rsid w:val="00D10430"/>
    <w:rsid w:val="00D142DE"/>
    <w:rsid w:val="00D163D3"/>
    <w:rsid w:val="00D1793A"/>
    <w:rsid w:val="00D26512"/>
    <w:rsid w:val="00D375D8"/>
    <w:rsid w:val="00D418B3"/>
    <w:rsid w:val="00D504CC"/>
    <w:rsid w:val="00D57A99"/>
    <w:rsid w:val="00D63486"/>
    <w:rsid w:val="00D636D3"/>
    <w:rsid w:val="00D72C36"/>
    <w:rsid w:val="00D72FDA"/>
    <w:rsid w:val="00D75719"/>
    <w:rsid w:val="00DB11E6"/>
    <w:rsid w:val="00DC6BB8"/>
    <w:rsid w:val="00DE3A43"/>
    <w:rsid w:val="00DE5DF3"/>
    <w:rsid w:val="00DF5B5B"/>
    <w:rsid w:val="00E0309F"/>
    <w:rsid w:val="00E043EB"/>
    <w:rsid w:val="00E04B1B"/>
    <w:rsid w:val="00E111D7"/>
    <w:rsid w:val="00E15CB9"/>
    <w:rsid w:val="00E241B3"/>
    <w:rsid w:val="00E30021"/>
    <w:rsid w:val="00E42724"/>
    <w:rsid w:val="00E51827"/>
    <w:rsid w:val="00E65B62"/>
    <w:rsid w:val="00E70278"/>
    <w:rsid w:val="00E709A9"/>
    <w:rsid w:val="00E81D7A"/>
    <w:rsid w:val="00E8219E"/>
    <w:rsid w:val="00E95426"/>
    <w:rsid w:val="00EA1A9F"/>
    <w:rsid w:val="00EA351E"/>
    <w:rsid w:val="00EB3FAF"/>
    <w:rsid w:val="00EB3FF4"/>
    <w:rsid w:val="00EB46D3"/>
    <w:rsid w:val="00EB761F"/>
    <w:rsid w:val="00EC6884"/>
    <w:rsid w:val="00EE2DB6"/>
    <w:rsid w:val="00EE2EFF"/>
    <w:rsid w:val="00EE57A4"/>
    <w:rsid w:val="00EF49BA"/>
    <w:rsid w:val="00F064AF"/>
    <w:rsid w:val="00F06EA3"/>
    <w:rsid w:val="00F12E37"/>
    <w:rsid w:val="00F13923"/>
    <w:rsid w:val="00F1673E"/>
    <w:rsid w:val="00F23FFD"/>
    <w:rsid w:val="00F32CE4"/>
    <w:rsid w:val="00F33BCD"/>
    <w:rsid w:val="00F37A54"/>
    <w:rsid w:val="00F54E62"/>
    <w:rsid w:val="00F56322"/>
    <w:rsid w:val="00F606FE"/>
    <w:rsid w:val="00F63B99"/>
    <w:rsid w:val="00F64745"/>
    <w:rsid w:val="00F64CB1"/>
    <w:rsid w:val="00F70589"/>
    <w:rsid w:val="00F778DB"/>
    <w:rsid w:val="00F8236F"/>
    <w:rsid w:val="00F83503"/>
    <w:rsid w:val="00FA49B3"/>
    <w:rsid w:val="00FB285A"/>
    <w:rsid w:val="00FB6180"/>
    <w:rsid w:val="00FB6803"/>
    <w:rsid w:val="00FB78A9"/>
    <w:rsid w:val="00FC08C9"/>
    <w:rsid w:val="00FC1C6E"/>
    <w:rsid w:val="00FC4B2A"/>
    <w:rsid w:val="00FC53BC"/>
    <w:rsid w:val="00FD25C5"/>
    <w:rsid w:val="00FD30F6"/>
    <w:rsid w:val="00FE070E"/>
    <w:rsid w:val="00FE1962"/>
    <w:rsid w:val="00FF0829"/>
    <w:rsid w:val="00FF1A87"/>
    <w:rsid w:val="00FF4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1D0DE078-3EF6-4011-BC5B-C02C4AE09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6670D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51827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E51827"/>
    <w:pPr>
      <w:tabs>
        <w:tab w:val="center" w:pos="4536"/>
        <w:tab w:val="right" w:pos="9072"/>
      </w:tabs>
    </w:pPr>
  </w:style>
  <w:style w:type="paragraph" w:customStyle="1" w:styleId="Press2-Headline">
    <w:name w:val="Press 2 - Headline"/>
    <w:basedOn w:val="Press5-Body"/>
    <w:next w:val="Press3-BulletPoints"/>
    <w:autoRedefine/>
    <w:qFormat/>
    <w:rsid w:val="004D743E"/>
    <w:pPr>
      <w:keepNext/>
      <w:keepLines/>
      <w:spacing w:line="240" w:lineRule="auto"/>
      <w:outlineLvl w:val="0"/>
    </w:pPr>
    <w:rPr>
      <w:b/>
      <w:snapToGrid w:val="0"/>
      <w:sz w:val="30"/>
      <w:szCs w:val="20"/>
      <w:lang w:eastAsia="it-IT"/>
    </w:rPr>
  </w:style>
  <w:style w:type="paragraph" w:customStyle="1" w:styleId="Press5-Body">
    <w:name w:val="Press 5 - Body"/>
    <w:basedOn w:val="Standard"/>
    <w:autoRedefine/>
    <w:qFormat/>
    <w:rsid w:val="004D743E"/>
    <w:pPr>
      <w:tabs>
        <w:tab w:val="left" w:pos="1635"/>
      </w:tabs>
      <w:suppressAutoHyphens/>
      <w:spacing w:after="360" w:line="360" w:lineRule="auto"/>
    </w:pPr>
    <w:rPr>
      <w:rFonts w:ascii="Arial" w:hAnsi="Arial" w:cs="Arial"/>
      <w:sz w:val="22"/>
    </w:rPr>
  </w:style>
  <w:style w:type="character" w:styleId="Hyperlink">
    <w:name w:val="Hyperlink"/>
    <w:basedOn w:val="Absatz-Standardschriftart"/>
    <w:rsid w:val="009262F1"/>
    <w:rPr>
      <w:color w:val="0000FF"/>
      <w:u w:val="single"/>
    </w:rPr>
  </w:style>
  <w:style w:type="character" w:styleId="Seitenzahl">
    <w:name w:val="page number"/>
    <w:basedOn w:val="Absatz-Standardschriftart"/>
    <w:rsid w:val="009262F1"/>
  </w:style>
  <w:style w:type="paragraph" w:styleId="Sprechblasentext">
    <w:name w:val="Balloon Text"/>
    <w:basedOn w:val="Standard"/>
    <w:semiHidden/>
    <w:rsid w:val="00134024"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rsid w:val="009262F1"/>
    <w:pPr>
      <w:spacing w:after="120"/>
    </w:pPr>
  </w:style>
  <w:style w:type="paragraph" w:customStyle="1" w:styleId="Press6-SubHeadline">
    <w:name w:val="Press 6 - Sub Headline"/>
    <w:basedOn w:val="Press5-Body"/>
    <w:next w:val="Press5-Body"/>
    <w:autoRedefine/>
    <w:qFormat/>
    <w:rsid w:val="00D26512"/>
    <w:pPr>
      <w:keepNext/>
      <w:spacing w:line="240" w:lineRule="auto"/>
      <w:outlineLvl w:val="1"/>
    </w:pPr>
    <w:rPr>
      <w:b/>
    </w:rPr>
  </w:style>
  <w:style w:type="paragraph" w:styleId="Verzeichnis1">
    <w:name w:val="toc 1"/>
    <w:basedOn w:val="Standard"/>
    <w:next w:val="Standard"/>
    <w:autoRedefine/>
    <w:semiHidden/>
    <w:rsid w:val="00E42724"/>
  </w:style>
  <w:style w:type="paragraph" w:styleId="Verzeichnis2">
    <w:name w:val="toc 2"/>
    <w:basedOn w:val="Standard"/>
    <w:next w:val="Standard"/>
    <w:autoRedefine/>
    <w:semiHidden/>
    <w:rsid w:val="00E42724"/>
    <w:pPr>
      <w:ind w:left="240"/>
    </w:pPr>
  </w:style>
  <w:style w:type="table" w:styleId="Tabellenraster">
    <w:name w:val="Table Grid"/>
    <w:basedOn w:val="NormaleTabelle"/>
    <w:rsid w:val="00BD2D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ress3-BulletPoints">
    <w:name w:val="Press 3 - Bullet Points"/>
    <w:basedOn w:val="Press5-Body"/>
    <w:autoRedefine/>
    <w:qFormat/>
    <w:rsid w:val="007720F8"/>
    <w:pPr>
      <w:numPr>
        <w:numId w:val="2"/>
      </w:numPr>
      <w:spacing w:after="0"/>
      <w:ind w:left="357" w:hanging="357"/>
    </w:pPr>
  </w:style>
  <w:style w:type="paragraph" w:customStyle="1" w:styleId="Press4-Lead">
    <w:name w:val="Press 4 - Lead"/>
    <w:basedOn w:val="Press5-Body"/>
    <w:next w:val="Press5-Body"/>
    <w:autoRedefine/>
    <w:qFormat/>
    <w:rsid w:val="004C0B08"/>
    <w:rPr>
      <w:b/>
    </w:rPr>
  </w:style>
  <w:style w:type="paragraph" w:customStyle="1" w:styleId="Press1-Header">
    <w:name w:val="Press 1 - Header"/>
    <w:basedOn w:val="Press5-Body"/>
    <w:autoRedefine/>
    <w:qFormat/>
    <w:rsid w:val="00D26512"/>
    <w:pPr>
      <w:tabs>
        <w:tab w:val="left" w:pos="6804"/>
      </w:tabs>
      <w:spacing w:after="0" w:line="240" w:lineRule="auto"/>
      <w:ind w:right="-567"/>
    </w:pPr>
    <w:rPr>
      <w:b/>
      <w:sz w:val="32"/>
      <w:szCs w:val="32"/>
    </w:rPr>
  </w:style>
  <w:style w:type="paragraph" w:customStyle="1" w:styleId="Press8-Information">
    <w:name w:val="Press 8 - Information"/>
    <w:basedOn w:val="Press5-Body"/>
    <w:autoRedefine/>
    <w:qFormat/>
    <w:rsid w:val="004535DB"/>
    <w:pPr>
      <w:spacing w:after="0"/>
    </w:pPr>
    <w:rPr>
      <w:noProof/>
    </w:rPr>
  </w:style>
  <w:style w:type="paragraph" w:customStyle="1" w:styleId="Press7-InformationHeadline">
    <w:name w:val="Press 7 - Information Headline"/>
    <w:basedOn w:val="Press5-Body"/>
    <w:next w:val="Press8-Information"/>
    <w:autoRedefine/>
    <w:qFormat/>
    <w:rsid w:val="00D26512"/>
    <w:pPr>
      <w:spacing w:after="0"/>
      <w:outlineLvl w:val="1"/>
    </w:pPr>
    <w:rPr>
      <w:b/>
    </w:rPr>
  </w:style>
  <w:style w:type="paragraph" w:customStyle="1" w:styleId="Press1-Headline">
    <w:name w:val="Press 1 - Headline"/>
    <w:basedOn w:val="Standard"/>
    <w:next w:val="Standard"/>
    <w:autoRedefine/>
    <w:qFormat/>
    <w:rsid w:val="001708DF"/>
    <w:pPr>
      <w:keepNext/>
      <w:keepLines/>
      <w:suppressAutoHyphens/>
      <w:spacing w:after="360"/>
      <w:outlineLvl w:val="0"/>
    </w:pPr>
    <w:rPr>
      <w:rFonts w:ascii="Arial" w:hAnsi="Arial"/>
      <w:b/>
      <w:snapToGrid w:val="0"/>
      <w:color w:val="000000"/>
      <w:sz w:val="30"/>
      <w:szCs w:val="20"/>
      <w:lang w:eastAsia="it-IT"/>
    </w:rPr>
  </w:style>
  <w:style w:type="paragraph" w:customStyle="1" w:styleId="Press3-Body">
    <w:name w:val="Press 3 - Body"/>
    <w:basedOn w:val="Standard"/>
    <w:autoRedefine/>
    <w:qFormat/>
    <w:rsid w:val="0056521D"/>
    <w:pPr>
      <w:spacing w:after="360" w:line="360" w:lineRule="auto"/>
      <w:jc w:val="both"/>
    </w:pPr>
    <w:rPr>
      <w:rFonts w:ascii="Arial" w:hAnsi="Arial"/>
      <w:color w:val="000000"/>
    </w:rPr>
  </w:style>
  <w:style w:type="character" w:styleId="Kommentarzeichen">
    <w:name w:val="annotation reference"/>
    <w:basedOn w:val="Absatz-Standardschriftart"/>
    <w:semiHidden/>
    <w:unhideWhenUsed/>
    <w:rsid w:val="00773279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73279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73279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73279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73279"/>
    <w:rPr>
      <w:b/>
      <w:bCs/>
    </w:rPr>
  </w:style>
  <w:style w:type="paragraph" w:styleId="berarbeitung">
    <w:name w:val="Revision"/>
    <w:hidden/>
    <w:uiPriority w:val="99"/>
    <w:semiHidden/>
    <w:rsid w:val="002436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52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FormUrls xmlns="http://schemas.microsoft.com/sharepoint/v3/contenttype/forms/url" xmlns:star_td="http://www.star-group.net/schemas/transit/filters/textdata">
  <MobileDisplay>_layouts/15/NintexForms/Mobile/DispForm.aspx</MobileDisplay>
  <MobileEdit>_layouts/15/NintexForms/Mobile/EditForm.aspx</MobileEdit>
  <MobileNew>_layouts/15/NintexForms/Mobile/NewForm.aspx</MobileNew>
</FormUrl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 xmlns:star_td="http://www.star-group.net/schemas/transit/filters/textdata">
  <documentManagement>
    <Austattung_x0020_Unterkategorie xmlns="3077ba33-e685-46fb-a018-5709f021cc4c">
      <Value>38</Value>
    </Austattung_x0020_Unterkategorie>
    <Typ xmlns="3077ba33-e685-46fb-a018-5709f021cc4c">
      <Value>73</Value>
    </Typ>
    <Ausstattung xmlns="3077ba33-e685-46fb-a018-5709f021cc4c">5</Ausstattung>
    <LHBPMProjekt xmlns="2760af8a-a4cd-421f-a196-31b235b8c80c">124</LHBPMProjekt>
    <FormData xmlns="http://schemas.microsoft.com/sharepoint/v3">&lt;?xml version="1.0" encoding="utf-8"?&gt;&lt;FormVariables&gt;&lt;Version /&gt;&lt;/FormVariables&gt;</FormData>
    <Produktlinie xmlns="3077ba33-e685-46fb-a018-5709f021cc4c">
      <Value>3</Value>
    </Produktlinie>
    <Hersteller xmlns="3077ba33-e685-46fb-a018-5709f021cc4c">1</Hersteller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xmlns:star_td="http://www.star-group.net/schemas/transit/filters/textdata" ct:_="" ma:_="" ma:contentTypeName="LHBPMProjektdokument" ma:contentTypeID="0x010100ACB8CBF656AE4F4FA93F39F927F281C60056957E9765D7734A986C084842FF9B7E" ma:contentTypeVersion="22" ma:contentTypeDescription="Create a new document." ma:contentTypeScope="" ma:versionID="e1cc3676eb696f14437aff7468dda574">
  <xsd:schema xmlns:xsd="http://www.w3.org/2001/XMLSchema" xmlns:p="http://schemas.microsoft.com/office/2006/metadata/properties" xmlns:ns1="http://schemas.microsoft.com/sharepoint/v3" xmlns:ns2="3077ba33-e685-46fb-a018-5709f021cc4c" xmlns:ns4="2760af8a-a4cd-421f-a196-31b235b8c80c" xmlns:xs="http://www.w3.org/2001/XMLSchema" targetNamespace="http://schemas.microsoft.com/office/2006/metadata/properties" ma:root="true" ma:fieldsID="9be5b343a0eaf4cf80c762b06dea7886" ns1:_="" ns2:_="" ns4:_="">
    <xsd:import xmlns:xs="http://www.w3.org/2001/XMLSchema" xmlns:xsd="http://www.w3.org/2001/XMLSchema" namespace="http://schemas.microsoft.com/sharepoint/v3"/>
    <xsd:import xmlns:xs="http://www.w3.org/2001/XMLSchema" xmlns:xsd="http://www.w3.org/2001/XMLSchema" namespace="3077ba33-e685-46fb-a018-5709f021cc4c"/>
    <xsd:import xmlns:xs="http://www.w3.org/2001/XMLSchema" xmlns:xsd="http://www.w3.org/2001/XMLSchema" namespace="2760af8a-a4cd-421f-a196-31b235b8c80c"/>
    <xsd:element xmlns:xs="http://www.w3.org/2001/XMLSchema" xmlns:xsd="http://www.w3.org/2001/XMLSchema" name="properties">
      <xs:complexType xmlns:xsd="http://www.w3.org/2001/XMLSchema" xmlns:xs="http://www.w3.org/2001/XMLSchema">
        <xsd:sequence xmlns:xs="http://www.w3.org/2001/XMLSchema" xmlns:xsd="http://www.w3.org/2001/XMLSchema">
          <xs:element xmlns:xsd="http://www.w3.org/2001/XMLSchema" xmlns:xs="http://www.w3.org/2001/XMLSchema" name="documentManagement">
            <xsd:complexType xmlns:xs="http://www.w3.org/2001/XMLSchema" xmlns:xsd="http://www.w3.org/2001/XMLSchema">
              <xs:all xmlns:xsd="http://www.w3.org/2001/XMLSchema" xmlns:xs="http://www.w3.org/2001/XMLSchema">
                <xsd:element xmlns:xs="http://www.w3.org/2001/XMLSchema" xmlns:xsd="http://www.w3.org/2001/XMLSchema" ref="ns2:Hersteller" minOccurs="0"/>
                <xsd:element xmlns:xs="http://www.w3.org/2001/XMLSchema" xmlns:xsd="http://www.w3.org/2001/XMLSchema" ref="ns2:Typ" minOccurs="0"/>
                <xsd:element xmlns:xs="http://www.w3.org/2001/XMLSchema" xmlns:xsd="http://www.w3.org/2001/XMLSchema" ref="ns2:Produktlinie" minOccurs="0"/>
                <xsd:element xmlns:xs="http://www.w3.org/2001/XMLSchema" xmlns:xsd="http://www.w3.org/2001/XMLSchema" ref="ns2:Ausstattung"/>
                <xsd:element xmlns:xs="http://www.w3.org/2001/XMLSchema" xmlns:xsd="http://www.w3.org/2001/XMLSchema" ref="ns2:Austattung_x0020_Unterkategorie" minOccurs="0"/>
                <xsd:element xmlns:xs="http://www.w3.org/2001/XMLSchema" xmlns:xsd="http://www.w3.org/2001/XMLSchema" ref="ns4:LHBPMProjekt" minOccurs="0"/>
                <xsd:element xmlns:xs="http://www.w3.org/2001/XMLSchema" xmlns:xsd="http://www.w3.org/2001/XMLSchema" ref="ns1:FormData" minOccurs="0"/>
              </xs:all>
            </xsd:complexType>
          </xs:element>
        </xsd:sequence>
      </xs:complexType>
    </xsd:element>
  </xsd:schema>
  <xsd:schema xmlns:xsd="http://www.w3.org/2001/XMLSchema" xmlns:dms="http://schemas.microsoft.com/office/2006/documentManagement/types" xmlns:pc="http://schemas.microsoft.com/office/infopath/2007/PartnerControls" xmlns:xs="http://www.w3.org/2001/XMLSchema" targetNamespace="http://schemas.microsoft.com/sharepoint/v3" elementFormDefault="qualified">
    <xsd:import xmlns:xs="http://www.w3.org/2001/XMLSchema" xmlns:xsd="http://www.w3.org/2001/XMLSchema" namespace="http://schemas.microsoft.com/office/2006/documentManagement/types"/>
    <xsd:import xmlns:xs="http://www.w3.org/2001/XMLSchema" xmlns:xsd="http://www.w3.org/2001/XMLSchema" namespace="http://schemas.microsoft.com/office/infopath/2007/PartnerControls"/>
    <xsd:element xmlns:xs="http://www.w3.org/2001/XMLSchema" xmlns:xsd="http://www.w3.org/2001/XMLSchema" name="FormData" ma:index="16" nillable="true" ma:displayName="Form Data" ma:hidden="true" ma:internalName="FormData" ma:readOnly="false">
      <xs:simpleType xmlns:xsd="http://www.w3.org/2001/XMLSchema" xmlns:xs="http://www.w3.org/2001/XMLSchema">
        <xsd:restriction xmlns:xs="http://www.w3.org/2001/XMLSchema" xmlns:xsd="http://www.w3.org/2001/XMLSchema" base="dms:Note"/>
      </xs:simpleType>
    </xsd:element>
  </xsd:schema>
  <xsd:schema xmlns:xsd="http://www.w3.org/2001/XMLSchema" xmlns:dms="http://schemas.microsoft.com/office/2006/documentManagement/types" xmlns:pc="http://schemas.microsoft.com/office/infopath/2007/PartnerControls" xmlns:xs="http://www.w3.org/2001/XMLSchema" targetNamespace="3077ba33-e685-46fb-a018-5709f021cc4c" elementFormDefault="qualified">
    <xsd:import xmlns:xs="http://www.w3.org/2001/XMLSchema" xmlns:xsd="http://www.w3.org/2001/XMLSchema" namespace="http://schemas.microsoft.com/office/2006/documentManagement/types"/>
    <xsd:import xmlns:xs="http://www.w3.org/2001/XMLSchema" xmlns:xsd="http://www.w3.org/2001/XMLSchema" namespace="http://schemas.microsoft.com/office/infopath/2007/PartnerControls"/>
    <xsd:element xmlns:xs="http://www.w3.org/2001/XMLSchema" xmlns:xsd="http://www.w3.org/2001/XMLSchema" name="Hersteller" ma:index="2" nillable="true" ma:displayName="Hersteller" ma:list="{c6b83a16-68e0-443f-8136-042bbc461d43}" ma:internalName="Hersteller" ma:showField="LHBHersteller" ma:web="3077ba33-e685-46fb-a018-5709f021cc4c">
      <xs:simpleType xmlns:xsd="http://www.w3.org/2001/XMLSchema" xmlns:xs="http://www.w3.org/2001/XMLSchema">
        <xsd:restriction xmlns:xs="http://www.w3.org/2001/XMLSchema" xmlns:xsd="http://www.w3.org/2001/XMLSchema" base="dms:Lookup"/>
      </xs:simpleType>
    </xsd:element>
    <xsd:element xmlns:xs="http://www.w3.org/2001/XMLSchema" xmlns:xsd="http://www.w3.org/2001/XMLSchema" name="Typ" ma:index="3" nillable="true" ma:displayName="Typ" ma:list="{11a4aa0c-8d09-4ee4-a836-4511c84ffcb4}" ma:internalName="Typ" ma:readOnly="false" ma:showField="Typ" ma:web="3077ba33-e685-46fb-a018-5709f021cc4c">
      <xs:complexType xmlns:xsd="http://www.w3.org/2001/XMLSchema" xmlns:xs="http://www.w3.org/2001/XMLSchema">
        <xsd:complexContent xmlns:xs="http://www.w3.org/2001/XMLSchema" xmlns:xsd="http://www.w3.org/2001/XMLSchema">
          <xs:extension xmlns:xsd="http://www.w3.org/2001/XMLSchema" xmlns:xs="http://www.w3.org/2001/XMLSchema" base="dms:MultiChoiceLookup">
            <xsd:sequence xmlns:xs="http://www.w3.org/2001/XMLSchema" xmlns:xsd="http://www.w3.org/2001/XMLSchema">
              <xs:element xmlns:xsd="http://www.w3.org/2001/XMLSchema" xmlns:xs="http://www.w3.org/2001/XMLSchema" name="Value" type="dms:Lookup" maxOccurs="unbounded" minOccurs="0" nillable="true"/>
            </xsd:sequence>
          </xs:extension>
        </xsd:complexContent>
      </xs:complexType>
    </xsd:element>
    <xsd:element xmlns:xs="http://www.w3.org/2001/XMLSchema" xmlns:xsd="http://www.w3.org/2001/XMLSchema" name="Produktlinie" ma:index="4" nillable="true" ma:displayName="Produktlinie" ma:list="{40bdf435-c84b-4135-8bc8-0446397ac096}" ma:internalName="Produktlinie" ma:readOnly="false" ma:showField="Produktlinie" ma:web="3077ba33-e685-46fb-a018-5709f021cc4c">
      <xs:complexType xmlns:xsd="http://www.w3.org/2001/XMLSchema" xmlns:xs="http://www.w3.org/2001/XMLSchema">
        <xsd:complexContent xmlns:xs="http://www.w3.org/2001/XMLSchema" xmlns:xsd="http://www.w3.org/2001/XMLSchema">
          <xs:extension xmlns:xsd="http://www.w3.org/2001/XMLSchema" xmlns:xs="http://www.w3.org/2001/XMLSchema" base="dms:MultiChoiceLookup">
            <xsd:sequence xmlns:xs="http://www.w3.org/2001/XMLSchema" xmlns:xsd="http://www.w3.org/2001/XMLSchema">
              <xs:element xmlns:xsd="http://www.w3.org/2001/XMLSchema" xmlns:xs="http://www.w3.org/2001/XMLSchema" name="Value" type="dms:Lookup" maxOccurs="unbounded" minOccurs="0" nillable="true"/>
            </xsd:sequence>
          </xs:extension>
        </xsd:complexContent>
      </xs:complexType>
    </xsd:element>
    <xsd:element xmlns:xs="http://www.w3.org/2001/XMLSchema" xmlns:xsd="http://www.w3.org/2001/XMLSchema" name="Ausstattung" ma:index="5" ma:displayName="Ausstattung" ma:list="{5cae08cc-bdbd-4b48-b071-25ac4340e4c4}" ma:internalName="Ausstattung" ma:showField="_x0064_zw0" ma:web="3077ba33-e685-46fb-a018-5709f021cc4c">
      <xs:simpleType xmlns:xsd="http://www.w3.org/2001/XMLSchema" xmlns:xs="http://www.w3.org/2001/XMLSchema">
        <xsd:restriction xmlns:xs="http://www.w3.org/2001/XMLSchema" xmlns:xsd="http://www.w3.org/2001/XMLSchema" base="dms:Lookup"/>
      </xs:simpleType>
    </xsd:element>
    <xsd:element xmlns:xs="http://www.w3.org/2001/XMLSchema" xmlns:xsd="http://www.w3.org/2001/XMLSchema" name="Austattung_x0020_Unterkategorie" ma:index="6" nillable="true" ma:displayName="Austattung Unterkategorie" ma:list="{be997dbe-0c71-4a51-b0b5-10051fd11aa4}" ma:internalName="Austattung_x0020_Unterkategorie" ma:showField="Unterkategorie" ma:web="3077ba33-e685-46fb-a018-5709f021cc4c" ma:requiredMultiChoice="true">
      <xs:complexType xmlns:xsd="http://www.w3.org/2001/XMLSchema" xmlns:xs="http://www.w3.org/2001/XMLSchema">
        <xsd:complexContent xmlns:xs="http://www.w3.org/2001/XMLSchema" xmlns:xsd="http://www.w3.org/2001/XMLSchema">
          <xs:extension xmlns:xsd="http://www.w3.org/2001/XMLSchema" xmlns:xs="http://www.w3.org/2001/XMLSchema" base="dms:MultiChoiceLookup">
            <xsd:sequence xmlns:xs="http://www.w3.org/2001/XMLSchema" xmlns:xsd="http://www.w3.org/2001/XMLSchema">
              <xs:element xmlns:xsd="http://www.w3.org/2001/XMLSchema" xmlns:xs="http://www.w3.org/2001/XMLSchema" name="Value" type="dms:Lookup" maxOccurs="unbounded" minOccurs="0" nillable="true"/>
            </xsd:sequence>
          </xs:extension>
        </xsd:complexContent>
      </xs:complexType>
    </xsd:element>
  </xsd:schema>
  <xsd:schema xmlns:xsd="http://www.w3.org/2001/XMLSchema" xmlns:dms="http://schemas.microsoft.com/office/2006/documentManagement/types" xmlns:pc="http://schemas.microsoft.com/office/infopath/2007/PartnerControls" xmlns:xs="http://www.w3.org/2001/XMLSchema" targetNamespace="2760af8a-a4cd-421f-a196-31b235b8c80c" elementFormDefault="qualified">
    <xsd:import xmlns:xs="http://www.w3.org/2001/XMLSchema" xmlns:xsd="http://www.w3.org/2001/XMLSchema" namespace="http://schemas.microsoft.com/office/2006/documentManagement/types"/>
    <xsd:import xmlns:xs="http://www.w3.org/2001/XMLSchema" xmlns:xsd="http://www.w3.org/2001/XMLSchema" namespace="http://schemas.microsoft.com/office/infopath/2007/PartnerControls"/>
    <xsd:element xmlns:xs="http://www.w3.org/2001/XMLSchema" xmlns:xsd="http://www.w3.org/2001/XMLSchema" name="LHBPMProjekt" ma:index="15" nillable="true" ma:displayName="LHBPMProjekt" ma:list="{19a87a6c-0263-4b85-b0e5-c57322cf1439}" ma:internalName="LHBPMProjekt" ma:showField="Title" ma:web="2760af8a-a4cd-421f-a196-31b235b8c80c">
      <xs:simpleType xmlns:xsd="http://www.w3.org/2001/XMLSchema" xmlns:xs="http://www.w3.org/2001/XMLSchema">
        <xsd:restriction xmlns:xs="http://www.w3.org/2001/XMLSchema" xmlns:xsd="http://www.w3.org/2001/XMLSchema" base="dms:Lookup"/>
      </xs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FormTemplates xmlns:star_td="http://www.star-group.net/schemas/transit/filters/textdata">
  <Display>DocumentLibraryForm</Display>
  <Edit>DocumentLibraryForm</Edit>
  <New>DocumentLibraryForm</New>
  <MobileDisplayFormUrl/>
  <MobileEditFormUrl/>
  <MobileNewFormUrl/>
</FormTemplates>
</file>

<file path=customXml/item5.xml><?xml version="1.0" encoding="utf-8"?>
<FormTemplates xmlns="http://schemas.microsoft.com/sharepoint/v3/contenttype/forms" xmlns:star_td="http://www.star-group.net/schemas/transit/filters/textdata">
  <Display>NFListDisplayForm</Display>
  <Edit>NFListEditForm</Edit>
  <New>NFListEditForm</New>
</FormTemplates>
</file>

<file path=customXml/item6.xml><?xml version="1.0" encoding="utf-8"?>
<b:Sources xmlns="http://schemas.openxmlformats.org/officeDocument/2006/bibliography" xmlns:b="http://schemas.openxmlformats.org/officeDocument/2006/bibliography" xmlns:star_td="http://www.star-group.net/schemas/transit/filters/textdata" SelectedStyle="\APA.XSL" StyleName="APA"/>
</file>

<file path=customXml/itemProps1.xml><?xml version="1.0" encoding="utf-8"?>
<ds:datastoreItem xmlns:ds="http://schemas.openxmlformats.org/officeDocument/2006/customXml" ds:itemID="{09C1B8E2-2D16-4422-A9B0-9B6163F83D03}">
  <ds:schemaRefs>
    <ds:schemaRef ds:uri="http://schemas.microsoft.com/sharepoint/v3/contenttype/forms/url"/>
    <ds:schemaRef ds:uri="http://www.star-group.net/schemas/transit/filters/textdata"/>
  </ds:schemaRefs>
</ds:datastoreItem>
</file>

<file path=customXml/itemProps2.xml><?xml version="1.0" encoding="utf-8"?>
<ds:datastoreItem xmlns:ds="http://schemas.openxmlformats.org/officeDocument/2006/customXml" ds:itemID="{646D3C71-61E8-413C-8897-3CC1AD9A15AF}">
  <ds:schemaRefs>
    <ds:schemaRef ds:uri="http://schemas.microsoft.com/sharepoint/v3"/>
    <ds:schemaRef ds:uri="http://purl.org/dc/terms/"/>
    <ds:schemaRef ds:uri="http://schemas.openxmlformats.org/package/2006/metadata/core-properties"/>
    <ds:schemaRef ds:uri="3077ba33-e685-46fb-a018-5709f021cc4c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2760af8a-a4cd-421f-a196-31b235b8c80c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E5DC1A9-6BCE-4BF7-9990-B82F209C547E}">
  <ds:schemaRefs>
    <ds:schemaRef ds:uri="http://schemas.microsoft.com/office/2006/metadata/contentType"/>
    <ds:schemaRef ds:uri="http://schemas.microsoft.com/office/2006/metadata/properties/metaAttributes"/>
    <ds:schemaRef ds:uri="http://www.star-group.net/schemas/transit/filters/textdata"/>
    <ds:schemaRef ds:uri="http://www.w3.org/2001/XMLSchema"/>
    <ds:schemaRef ds:uri="http://schemas.microsoft.com/office/2006/metadata/properties"/>
    <ds:schemaRef ds:uri="http://schemas.microsoft.com/sharepoint/v3"/>
    <ds:schemaRef ds:uri="3077ba33-e685-46fb-a018-5709f021cc4c"/>
    <ds:schemaRef ds:uri="2760af8a-a4cd-421f-a196-31b235b8c8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23F4417-8FD3-4054-BDD5-E70F186A982C}">
  <ds:schemaRefs>
    <ds:schemaRef ds:uri="http://www.star-group.net/schemas/transit/filters/textdata"/>
  </ds:schemaRefs>
</ds:datastoreItem>
</file>

<file path=customXml/itemProps5.xml><?xml version="1.0" encoding="utf-8"?>
<ds:datastoreItem xmlns:ds="http://schemas.openxmlformats.org/officeDocument/2006/customXml" ds:itemID="{BA1B5024-17AB-4ECB-A375-2AE1C371350E}">
  <ds:schemaRefs>
    <ds:schemaRef ds:uri="http://schemas.microsoft.com/sharepoint/v3/contenttype/forms"/>
    <ds:schemaRef ds:uri="http://www.star-group.net/schemas/transit/filters/textdata"/>
  </ds:schemaRefs>
</ds:datastoreItem>
</file>

<file path=customXml/itemProps6.xml><?xml version="1.0" encoding="utf-8"?>
<ds:datastoreItem xmlns:ds="http://schemas.openxmlformats.org/officeDocument/2006/customXml" ds:itemID="{A59A1E2E-E87F-460F-91E0-08B0A48C2040}">
  <ds:schemaRefs>
    <ds:schemaRef ds:uri="http://schemas.openxmlformats.org/officeDocument/2006/bibliography"/>
    <ds:schemaRef ds:uri="http://www.star-group.net/schemas/transit/filters/text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580</Words>
  <Characters>3561</Characters>
  <Application>Microsoft Office Word</Application>
  <DocSecurity>0</DocSecurity>
  <Lines>29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>liebherr-presseinformation-lh26ce-bauma-20160215_DE.docx</vt:lpstr>
      <vt:lpstr>liebherr-presseinformation-lh26ce-bauma-20160215_DE.docx</vt:lpstr>
    </vt:vector>
  </TitlesOfParts>
  <Company>Liebherr</Company>
  <LinksUpToDate>false</LinksUpToDate>
  <CharactersWithSpaces>4133</CharactersWithSpaces>
  <SharedDoc>false</SharedDoc>
  <HLinks>
    <vt:vector size="12" baseType="variant">
      <vt:variant>
        <vt:i4>5636162</vt:i4>
      </vt:variant>
      <vt:variant>
        <vt:i4>3</vt:i4>
      </vt:variant>
      <vt:variant>
        <vt:i4>0</vt:i4>
      </vt:variant>
      <vt:variant>
        <vt:i4>5</vt:i4>
      </vt:variant>
      <vt:variant>
        <vt:lpwstr>http://www.liebherr.com/</vt:lpwstr>
      </vt:variant>
      <vt:variant>
        <vt:lpwstr/>
      </vt:variant>
      <vt:variant>
        <vt:i4>4063319</vt:i4>
      </vt:variant>
      <vt:variant>
        <vt:i4>0</vt:i4>
      </vt:variant>
      <vt:variant>
        <vt:i4>0</vt:i4>
      </vt:variant>
      <vt:variant>
        <vt:i4>5</vt:i4>
      </vt:variant>
      <vt:variant>
        <vt:lpwstr>mailto:Vorname.Nachname@Liebherr.com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liebherr-presseinformation-lh26ce-bauma-20160215_DE.docx</dc:title>
  <dc:creator>Liebherr</dc:creator>
  <cp:lastModifiedBy>Stoll Daniela (LHO)</cp:lastModifiedBy>
  <cp:revision>2</cp:revision>
  <cp:lastPrinted>2016-03-10T12:09:00Z</cp:lastPrinted>
  <dcterms:created xsi:type="dcterms:W3CDTF">2016-04-05T16:04:00Z</dcterms:created>
  <dcterms:modified xsi:type="dcterms:W3CDTF">2016-04-05T16:04:00Z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0x010100ACB8CBF656AE4F4FA93F39F927F281C60056957E9765D7734A986C084842FF9B7E</vt:lpwstr>
  </property>
  <property fmtid="{D5CDD505-2E9C-101B-9397-08002B2CF9AE}" pid="3" name="WorkflowChangePath">
    <vt:lpwstr>bc46c1cf-d3e6-4966-8b99-e0eabead280d,4;6941dcd9-9617-4711-aea7-039be5354f57,5;</vt:lpwstr>
  </property>
</Properties>
</file>