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CD97D5" w14:textId="77777777" w:rsidR="001708DF" w:rsidRPr="007D5AF1" w:rsidRDefault="009C0A21" w:rsidP="004D743E">
      <w:pPr>
        <w:pStyle w:val="Press2-Headline"/>
      </w:pPr>
      <w:r w:rsidRPr="005873AC">
        <w:t xml:space="preserve">Mehr Sicherheit bei Anbauwerkzeugen: </w:t>
      </w:r>
      <w:r w:rsidR="00760BCE" w:rsidRPr="005873AC">
        <w:t xml:space="preserve">hydraulischer </w:t>
      </w:r>
      <w:r w:rsidR="00D72C36" w:rsidRPr="005873AC">
        <w:t>Schnellwechsel</w:t>
      </w:r>
      <w:r w:rsidR="00A8030E" w:rsidRPr="005873AC">
        <w:t>adapter</w:t>
      </w:r>
      <w:r w:rsidR="004535DB" w:rsidRPr="005873AC">
        <w:t xml:space="preserve"> </w:t>
      </w:r>
      <w:r w:rsidR="00760BCE" w:rsidRPr="005873AC">
        <w:t xml:space="preserve">von Liebherr </w:t>
      </w:r>
      <w:r w:rsidR="004535DB" w:rsidRPr="005873AC">
        <w:t>weiterentwickelt</w:t>
      </w:r>
    </w:p>
    <w:p w14:paraId="06469EB9" w14:textId="77777777" w:rsidR="004535DB" w:rsidRPr="0014508F" w:rsidRDefault="004535DB" w:rsidP="004D743E">
      <w:pPr>
        <w:pStyle w:val="Press3-BulletPoints"/>
        <w:rPr>
          <w:b/>
        </w:rPr>
      </w:pPr>
      <w:r>
        <w:t xml:space="preserve">Serienmäßig für alle hydraulischen Schnellwechseladapter an Liebherr-Hydraulikbaggern </w:t>
      </w:r>
    </w:p>
    <w:p w14:paraId="5E43D89A" w14:textId="77777777" w:rsidR="004535DB" w:rsidRPr="0014508F" w:rsidRDefault="004535DB" w:rsidP="004D743E">
      <w:pPr>
        <w:pStyle w:val="Press3-BulletPoints"/>
        <w:rPr>
          <w:b/>
        </w:rPr>
      </w:pPr>
      <w:r>
        <w:t xml:space="preserve">Ab Mitte 2016 </w:t>
      </w:r>
      <w:r w:rsidR="00E81D7A">
        <w:t xml:space="preserve">auch serienmäßig </w:t>
      </w:r>
      <w:r>
        <w:t>für den Anbau an Hydraulikbagger</w:t>
      </w:r>
      <w:r w:rsidR="00CD6E22">
        <w:t>n</w:t>
      </w:r>
      <w:r>
        <w:t xml:space="preserve"> anderer Hersteller </w:t>
      </w:r>
      <w:bookmarkStart w:id="0" w:name="_GoBack"/>
      <w:bookmarkEnd w:id="0"/>
    </w:p>
    <w:p w14:paraId="6BD96B07" w14:textId="77777777" w:rsidR="004535DB" w:rsidRPr="00A7020F" w:rsidRDefault="004535DB" w:rsidP="004D743E">
      <w:pPr>
        <w:pStyle w:val="Press3-BulletPoints"/>
        <w:rPr>
          <w:b/>
        </w:rPr>
      </w:pPr>
      <w:r>
        <w:t>Alle bereits ausgelieferten Schnellwechseladapter sind mit vertretbarem technischem und finanziellem Aufwand nachrüstbar</w:t>
      </w:r>
    </w:p>
    <w:p w14:paraId="0EEBD8A4" w14:textId="77777777" w:rsidR="004535DB" w:rsidRPr="00D142DE" w:rsidRDefault="004535DB" w:rsidP="00A8030E">
      <w:pPr>
        <w:pStyle w:val="Press3-BulletPoints"/>
        <w:numPr>
          <w:ilvl w:val="0"/>
          <w:numId w:val="0"/>
        </w:numPr>
        <w:ind w:left="357"/>
      </w:pPr>
    </w:p>
    <w:p w14:paraId="08E2D10A" w14:textId="77777777" w:rsidR="004535DB" w:rsidRDefault="00710EB5" w:rsidP="004C0B08">
      <w:pPr>
        <w:pStyle w:val="Press4-Lead"/>
      </w:pPr>
      <w:r w:rsidRPr="00CE0BBB">
        <w:t>München (Deutschland</w:t>
      </w:r>
      <w:r w:rsidR="00B16115" w:rsidRPr="00CE0BBB">
        <w:t>), 11</w:t>
      </w:r>
      <w:r w:rsidR="00992A9B" w:rsidRPr="00CE0BBB">
        <w:t>.</w:t>
      </w:r>
      <w:r w:rsidR="00E709A9" w:rsidRPr="00CE0BBB">
        <w:t xml:space="preserve"> </w:t>
      </w:r>
      <w:r w:rsidR="00247BED" w:rsidRPr="00CE0BBB">
        <w:t>April</w:t>
      </w:r>
      <w:r w:rsidR="00E709A9" w:rsidRPr="00CE0BBB">
        <w:t xml:space="preserve"> 201</w:t>
      </w:r>
      <w:r w:rsidR="00345170" w:rsidRPr="00CE0BBB">
        <w:t>6</w:t>
      </w:r>
      <w:r w:rsidR="00E709A9" w:rsidRPr="00CE0BBB">
        <w:t xml:space="preserve"> – </w:t>
      </w:r>
      <w:r w:rsidR="004535DB">
        <w:t xml:space="preserve">Liebherr zeigt auf der Bauma </w:t>
      </w:r>
      <w:r w:rsidR="004C0B08">
        <w:t xml:space="preserve">2016 den </w:t>
      </w:r>
      <w:r w:rsidR="004535DB">
        <w:t xml:space="preserve">weiterentwickelten, hydraulischen Schnellwechseladapter für Hydraulikbagger. Um den Wechsel von Anbauwerkzeugen zu optimieren, </w:t>
      </w:r>
      <w:r w:rsidR="004C0B08">
        <w:t xml:space="preserve">sorgt nun </w:t>
      </w:r>
      <w:r w:rsidR="004535DB">
        <w:t xml:space="preserve">ein </w:t>
      </w:r>
      <w:r w:rsidR="004C0B08">
        <w:t xml:space="preserve">zweiter Näherungssensor für </w:t>
      </w:r>
      <w:r w:rsidR="004535DB">
        <w:t>zusätzliche Sicherheit</w:t>
      </w:r>
      <w:r w:rsidR="004C0B08">
        <w:t>.</w:t>
      </w:r>
    </w:p>
    <w:p w14:paraId="007A2EB9" w14:textId="77777777" w:rsidR="001448D7" w:rsidRDefault="00E81D7A" w:rsidP="004D743E">
      <w:pPr>
        <w:pStyle w:val="Press5-Body"/>
      </w:pPr>
      <w:r>
        <w:t>Ob</w:t>
      </w:r>
      <w:r w:rsidR="00476F59">
        <w:t xml:space="preserve"> </w:t>
      </w:r>
      <w:r w:rsidR="00760BCE">
        <w:t xml:space="preserve">bei Hydraulikbaggern der </w:t>
      </w:r>
      <w:r w:rsidR="00476F59">
        <w:t xml:space="preserve">Schnellwechsler und </w:t>
      </w:r>
      <w:r w:rsidR="00760BCE">
        <w:t xml:space="preserve">das </w:t>
      </w:r>
      <w:r w:rsidR="00476F59">
        <w:t xml:space="preserve">Anbauwerkzeug nach </w:t>
      </w:r>
      <w:r w:rsidR="00760BCE">
        <w:t xml:space="preserve">einem </w:t>
      </w:r>
      <w:r w:rsidR="00476F59">
        <w:t>Wechsel ordnungsge</w:t>
      </w:r>
      <w:r w:rsidR="001448D7">
        <w:t>mäß miteinander verbunden sind</w:t>
      </w:r>
      <w:r>
        <w:t>, muss für den Maschinenführer klar und auf einen Blick erkennbar sein</w:t>
      </w:r>
      <w:r w:rsidR="001448D7">
        <w:t xml:space="preserve">. </w:t>
      </w:r>
      <w:r w:rsidR="00906DE9">
        <w:t xml:space="preserve">Damit dies noch besser möglich ist, </w:t>
      </w:r>
      <w:r w:rsidR="00BD1A46">
        <w:t>hat Liebherr seinem</w:t>
      </w:r>
      <w:r w:rsidR="001448D7" w:rsidRPr="001448D7">
        <w:t xml:space="preserve"> hydraulischen Schnellwechsler eine zusätzliche Sicherheitskomponente hinzugefügt: ein zweiter Näherungssensor.</w:t>
      </w:r>
    </w:p>
    <w:p w14:paraId="6A5F2A9F" w14:textId="77777777" w:rsidR="007D7AD5" w:rsidRDefault="003934E7" w:rsidP="004D743E">
      <w:pPr>
        <w:pStyle w:val="Press5-Body"/>
      </w:pPr>
      <w:r>
        <w:t>Beim hydraulischen Schnellwechsler von Liebherr dient d</w:t>
      </w:r>
      <w:r w:rsidR="00BB139D">
        <w:t>ie Funktion des ersten Näherungs</w:t>
      </w:r>
      <w:r w:rsidR="001448D7">
        <w:t>sensor</w:t>
      </w:r>
      <w:r w:rsidR="00BB139D">
        <w:t xml:space="preserve">s der Bestimmung der </w:t>
      </w:r>
      <w:r w:rsidR="00CD6E22">
        <w:t>Lage des ein- oder ausgefahrenen</w:t>
      </w:r>
      <w:r w:rsidR="00BB139D">
        <w:t xml:space="preserve"> Bolzens</w:t>
      </w:r>
      <w:r w:rsidR="008C3CA0">
        <w:t>. Er</w:t>
      </w:r>
      <w:r w:rsidR="00BB139D">
        <w:t xml:space="preserve"> gibt </w:t>
      </w:r>
      <w:r w:rsidR="00417DE4">
        <w:t>das</w:t>
      </w:r>
      <w:r w:rsidR="00BB139D">
        <w:t xml:space="preserve"> Signal</w:t>
      </w:r>
      <w:r w:rsidR="00417DE4">
        <w:t>, ob der Schnellwechseladapter verriegelt oder entriegelt ist,</w:t>
      </w:r>
      <w:r w:rsidR="00BB139D">
        <w:t xml:space="preserve"> an den Warn</w:t>
      </w:r>
      <w:r w:rsidR="00417DE4">
        <w:t>summer bzw. das Display weiter.</w:t>
      </w:r>
      <w:r w:rsidR="00906DE9">
        <w:t xml:space="preserve"> </w:t>
      </w:r>
      <w:r w:rsidR="00906DE9" w:rsidRPr="00906DE9">
        <w:t xml:space="preserve">Der </w:t>
      </w:r>
      <w:r w:rsidR="001F67B1">
        <w:t xml:space="preserve">neue, </w:t>
      </w:r>
      <w:r w:rsidR="00906DE9" w:rsidRPr="00906DE9">
        <w:t>zweite Näherungssensor überwacht zusätzlich die Lage des Anbauwerkzeuges zum Schnellwechsler. Werden die Bolzen ausgefahren</w:t>
      </w:r>
      <w:r w:rsidR="00CD6E22">
        <w:t>,</w:t>
      </w:r>
      <w:r w:rsidR="00906DE9" w:rsidRPr="00906DE9">
        <w:t xml:space="preserve"> </w:t>
      </w:r>
      <w:r>
        <w:t>ohne dass</w:t>
      </w:r>
      <w:r w:rsidRPr="00906DE9">
        <w:t xml:space="preserve"> </w:t>
      </w:r>
      <w:r w:rsidR="0021788A">
        <w:t>das Anbauwerkzeug mit dem Schnellwechsler verbunden</w:t>
      </w:r>
      <w:r>
        <w:t xml:space="preserve"> ist</w:t>
      </w:r>
      <w:r w:rsidR="00906DE9" w:rsidRPr="00906DE9">
        <w:t xml:space="preserve">, ertönt ein </w:t>
      </w:r>
      <w:r>
        <w:t>Warnton</w:t>
      </w:r>
      <w:r w:rsidRPr="00906DE9">
        <w:t xml:space="preserve"> </w:t>
      </w:r>
      <w:r w:rsidR="00906DE9" w:rsidRPr="00906DE9">
        <w:t xml:space="preserve">in der Kabine und </w:t>
      </w:r>
      <w:r>
        <w:t xml:space="preserve">auf dem Display erscheint </w:t>
      </w:r>
      <w:r w:rsidR="00906DE9" w:rsidRPr="00906DE9">
        <w:t>ein Warnsignal.</w:t>
      </w:r>
      <w:r w:rsidR="00EC6884" w:rsidRPr="00EC6884">
        <w:t xml:space="preserve"> </w:t>
      </w:r>
      <w:r>
        <w:t>Es</w:t>
      </w:r>
      <w:r w:rsidR="00EC6884" w:rsidRPr="00EC6884">
        <w:t xml:space="preserve"> hebt sich von </w:t>
      </w:r>
      <w:r>
        <w:t>anderen</w:t>
      </w:r>
      <w:r w:rsidR="00EC6884" w:rsidRPr="00EC6884">
        <w:t xml:space="preserve"> Statusmeldungen</w:t>
      </w:r>
      <w:r w:rsidRPr="003934E7">
        <w:t xml:space="preserve"> </w:t>
      </w:r>
      <w:r w:rsidRPr="00EC6884">
        <w:t xml:space="preserve">durch </w:t>
      </w:r>
      <w:r>
        <w:t xml:space="preserve">seine </w:t>
      </w:r>
      <w:r w:rsidRPr="00EC6884">
        <w:t>gelbe Farbe</w:t>
      </w:r>
      <w:r w:rsidR="00EC6884" w:rsidRPr="00EC6884">
        <w:t xml:space="preserve"> ab.</w:t>
      </w:r>
      <w:r w:rsidR="00906DE9">
        <w:t xml:space="preserve"> </w:t>
      </w:r>
    </w:p>
    <w:p w14:paraId="5FF31789" w14:textId="77777777" w:rsidR="00BB139D" w:rsidRDefault="003934E7" w:rsidP="004D743E">
      <w:pPr>
        <w:pStyle w:val="Press5-Body"/>
      </w:pPr>
      <w:r>
        <w:t>Will der Maschinenführer den Hydraulikbagger bewusst ohne Anbauwerkzeug verfahren, so kann er den</w:t>
      </w:r>
      <w:r w:rsidR="00EC6884">
        <w:t xml:space="preserve"> </w:t>
      </w:r>
      <w:r>
        <w:t>Warnt</w:t>
      </w:r>
      <w:r w:rsidR="00EC6884">
        <w:t xml:space="preserve">on </w:t>
      </w:r>
      <w:r w:rsidR="00906DE9">
        <w:t>nach vier Intervall</w:t>
      </w:r>
      <w:r w:rsidR="00EC6884">
        <w:t>en</w:t>
      </w:r>
      <w:r w:rsidR="00906DE9">
        <w:t xml:space="preserve"> </w:t>
      </w:r>
      <w:r w:rsidR="00EC6884">
        <w:t>stummschalte</w:t>
      </w:r>
      <w:r>
        <w:t>n</w:t>
      </w:r>
      <w:r w:rsidR="00906DE9">
        <w:t>. Die optische Warnung</w:t>
      </w:r>
      <w:r>
        <w:t xml:space="preserve"> auf dem Display</w:t>
      </w:r>
      <w:r w:rsidR="00906DE9">
        <w:t xml:space="preserve"> bleibt weiterhin aktiv.</w:t>
      </w:r>
      <w:r w:rsidR="00EC6884">
        <w:t xml:space="preserve"> Bei erneuter Betätigung des </w:t>
      </w:r>
      <w:r w:rsidR="00EC6884">
        <w:lastRenderedPageBreak/>
        <w:t xml:space="preserve">hydraulischen Schnellwechseladapters wird diese Stummschaltung automatisch deaktiviert und der Signalton setzt wieder ein. </w:t>
      </w:r>
      <w:r w:rsidR="00BB139D">
        <w:t>Die</w:t>
      </w:r>
      <w:r>
        <w:t>se</w:t>
      </w:r>
      <w:r w:rsidR="00BB139D">
        <w:t xml:space="preserve"> Kombination aus optischen und akustischen Rückmeldungen der Verriegelungsposition erhöht die Sicherheit des Maschinenführers und des </w:t>
      </w:r>
      <w:r>
        <w:t>Baustellen-</w:t>
      </w:r>
      <w:r w:rsidR="00BB139D">
        <w:t>Personals.</w:t>
      </w:r>
    </w:p>
    <w:p w14:paraId="0BDADF27" w14:textId="77777777" w:rsidR="001F67B1" w:rsidRDefault="003934E7" w:rsidP="001F67B1">
      <w:pPr>
        <w:pStyle w:val="Press5-Body"/>
      </w:pPr>
      <w:r>
        <w:t>Der</w:t>
      </w:r>
      <w:r w:rsidR="001F67B1">
        <w:t xml:space="preserve"> zweite Näherungssensor</w:t>
      </w:r>
      <w:r>
        <w:t xml:space="preserve"> wird </w:t>
      </w:r>
      <w:r w:rsidR="001F67B1">
        <w:t xml:space="preserve">durch die </w:t>
      </w:r>
      <w:r>
        <w:t xml:space="preserve">Berufsgenossenschaft der Bauwirtschaft </w:t>
      </w:r>
      <w:r w:rsidR="001F67B1">
        <w:t>BG Bau gefördert</w:t>
      </w:r>
      <w:r>
        <w:t>. Er</w:t>
      </w:r>
      <w:r w:rsidR="001F67B1">
        <w:t xml:space="preserve"> ist für alle hydraulischen Schnellwechseladapter an Liebherr-Hydraulikbaggern im Serienumfang enthalten. Ab Mitte des Jahres 2016 wird Liebherr diese auch für den Anbau an Hydraulikbagger</w:t>
      </w:r>
      <w:r w:rsidR="00CD6E22">
        <w:t>n</w:t>
      </w:r>
      <w:r w:rsidR="001F67B1">
        <w:t xml:space="preserve"> anderer Hersteller serienmäßig anbieten. Des Weiteren sind alle bereits ausgelieferten Schnellwechseladapter mit vertretbarem technischem und finanziellem Aufwand nachrüstbar.</w:t>
      </w:r>
      <w:r w:rsidR="001F67B1" w:rsidRPr="00E81D7A">
        <w:t xml:space="preserve"> </w:t>
      </w:r>
    </w:p>
    <w:p w14:paraId="66AFA2B9" w14:textId="77777777" w:rsidR="00E81D7A" w:rsidRDefault="00E81D7A" w:rsidP="00E81D7A">
      <w:pPr>
        <w:pStyle w:val="Press5-Body"/>
      </w:pPr>
      <w:r>
        <w:t>Mit dem hydraulischen Liebherr-Schnellwechselsystem ist ein einfacher und sicherer Wechsel von mechanischen Anbauwerkzeugen von der Kabine aus möglich. Nimmt man das hydraulische Kupplungssystem LIKUFIX hinzu, so ist auch der Wechsel von hydraulischen Anbauwerkzeugen</w:t>
      </w:r>
      <w:r w:rsidR="00A171A1">
        <w:t xml:space="preserve"> per Knopfdruck</w:t>
      </w:r>
      <w:r>
        <w:t xml:space="preserve"> schnell und gefahrlos möglich. Damit erweitern sich zum einen die Einsatzmöglichkeiten des Hydraulikbaggers und die Produktivität der Maschine steigt. Zum anderen erhöht die Verwendung des Liebherr-Schnellwechselsystem</w:t>
      </w:r>
      <w:r w:rsidR="00A171A1">
        <w:t>s</w:t>
      </w:r>
      <w:r>
        <w:t xml:space="preserve"> die Sicherheit auf der Baustelle, denn beim Werkzeugwechsel befindet sich keine Person im Gefahrenbereich.</w:t>
      </w:r>
    </w:p>
    <w:p w14:paraId="7B027EF3" w14:textId="77777777" w:rsidR="00E81D7A" w:rsidRDefault="00E81D7A" w:rsidP="00E81D7A">
      <w:pPr>
        <w:pStyle w:val="Press5-Body"/>
      </w:pPr>
      <w:r>
        <w:t xml:space="preserve">Ob im Verkehrswegebau, bei Rückbaumaßnahmen oder im Rohrleitungs- und Kanalbau: der Einsatz von effizienten und vielseitig einsetzbaren Baumaschinen und den entsprechenden Anbauwerkzeugen ist eine wichtige Voraussetzung für eine wirtschaftliche und termingerechte Realisierung anspruchsvoller Projekte. </w:t>
      </w:r>
    </w:p>
    <w:p w14:paraId="29CD3820" w14:textId="77777777" w:rsidR="006C7FFA" w:rsidRDefault="006C7FFA" w:rsidP="00A171A1">
      <w:pPr>
        <w:pStyle w:val="Press7-InformationHeadline"/>
      </w:pPr>
    </w:p>
    <w:p w14:paraId="40EEE33D" w14:textId="77777777" w:rsidR="006C7FFA" w:rsidRPr="006C7FFA" w:rsidRDefault="006C7FFA" w:rsidP="006C7FFA">
      <w:pPr>
        <w:pStyle w:val="Press8-Information"/>
      </w:pPr>
    </w:p>
    <w:p w14:paraId="27907D2B" w14:textId="77777777" w:rsidR="00C90F6C" w:rsidRPr="006C7FFA" w:rsidRDefault="00C90F6C" w:rsidP="00A171A1">
      <w:pPr>
        <w:pStyle w:val="Press7-InformationHeadline"/>
      </w:pPr>
      <w:r w:rsidRPr="00C90F6C">
        <w:t>Bildunterschrift</w:t>
      </w:r>
    </w:p>
    <w:p w14:paraId="6D1EA493" w14:textId="77777777" w:rsidR="005716B1" w:rsidRPr="00E54AF8" w:rsidRDefault="005716B1" w:rsidP="00A171A1">
      <w:pPr>
        <w:pStyle w:val="Press8-Information"/>
      </w:pPr>
      <w:r w:rsidRPr="00E54AF8">
        <w:t>liebherr-quick-coupling-system-second-proximity-switch.jpg</w:t>
      </w:r>
    </w:p>
    <w:p w14:paraId="4B9C7FF5" w14:textId="77777777" w:rsidR="005716B1" w:rsidRDefault="00BD1A46" w:rsidP="00A171A1">
      <w:pPr>
        <w:pStyle w:val="Press8-Information"/>
      </w:pPr>
      <w:r>
        <w:t>Der</w:t>
      </w:r>
      <w:r w:rsidR="00C90F6C">
        <w:t xml:space="preserve"> zweite Näherungssensor </w:t>
      </w:r>
      <w:r>
        <w:t>erhöht die Sicherheit beim</w:t>
      </w:r>
      <w:r w:rsidR="00C90F6C">
        <w:t xml:space="preserve"> hydraulische</w:t>
      </w:r>
      <w:r>
        <w:t>n</w:t>
      </w:r>
      <w:r w:rsidR="00C90F6C">
        <w:t xml:space="preserve"> Schnellwechsler </w:t>
      </w:r>
      <w:r>
        <w:t xml:space="preserve">von Liebherr </w:t>
      </w:r>
    </w:p>
    <w:p w14:paraId="4DE5AADA" w14:textId="77777777" w:rsidR="00C90F6C" w:rsidRDefault="00C90F6C" w:rsidP="00A171A1">
      <w:pPr>
        <w:pStyle w:val="Press8-Information"/>
      </w:pPr>
    </w:p>
    <w:p w14:paraId="7ED846A8" w14:textId="77777777" w:rsidR="007D5AF1" w:rsidRPr="007D5AF1" w:rsidRDefault="007D5AF1" w:rsidP="007D5AF1">
      <w:pPr>
        <w:suppressAutoHyphens/>
        <w:spacing w:line="360" w:lineRule="auto"/>
        <w:outlineLvl w:val="1"/>
        <w:rPr>
          <w:rFonts w:ascii="Arial" w:hAnsi="Arial"/>
          <w:b/>
          <w:color w:val="000000"/>
          <w:sz w:val="22"/>
          <w:lang w:val="sv-SE"/>
        </w:rPr>
      </w:pPr>
      <w:r w:rsidRPr="007D5AF1">
        <w:rPr>
          <w:rFonts w:ascii="Arial" w:hAnsi="Arial"/>
          <w:b/>
          <w:color w:val="000000"/>
          <w:sz w:val="22"/>
          <w:lang w:val="sv-SE"/>
        </w:rPr>
        <w:lastRenderedPageBreak/>
        <w:t>Ansprechpartner</w:t>
      </w:r>
    </w:p>
    <w:p w14:paraId="4A1B9696" w14:textId="77777777" w:rsidR="007D5AF1" w:rsidRPr="007D5AF1" w:rsidRDefault="007D5AF1" w:rsidP="007D5AF1">
      <w:pPr>
        <w:suppressAutoHyphens/>
        <w:spacing w:line="360" w:lineRule="auto"/>
        <w:rPr>
          <w:rFonts w:ascii="Arial" w:hAnsi="Arial"/>
          <w:sz w:val="22"/>
          <w:lang w:val="sv-SE"/>
        </w:rPr>
      </w:pPr>
      <w:r w:rsidRPr="007D5AF1">
        <w:rPr>
          <w:rFonts w:ascii="Arial" w:hAnsi="Arial"/>
          <w:sz w:val="22"/>
          <w:lang w:val="sv-SE"/>
        </w:rPr>
        <w:t>Stefanie Merk</w:t>
      </w:r>
    </w:p>
    <w:p w14:paraId="1F6CE690" w14:textId="77777777" w:rsidR="007D5AF1" w:rsidRPr="007D5AF1" w:rsidRDefault="007D5AF1" w:rsidP="007D5AF1">
      <w:pPr>
        <w:suppressAutoHyphens/>
        <w:spacing w:line="360" w:lineRule="auto"/>
        <w:rPr>
          <w:rFonts w:ascii="Arial" w:hAnsi="Arial"/>
          <w:sz w:val="22"/>
          <w:lang w:val="sv-SE"/>
        </w:rPr>
      </w:pPr>
      <w:r w:rsidRPr="007D5AF1">
        <w:rPr>
          <w:rFonts w:ascii="Arial" w:hAnsi="Arial"/>
          <w:sz w:val="22"/>
          <w:lang w:val="sv-SE"/>
        </w:rPr>
        <w:t>Marketing</w:t>
      </w:r>
    </w:p>
    <w:p w14:paraId="2FD5F5A2" w14:textId="77777777" w:rsidR="007D5AF1" w:rsidRPr="007D5AF1" w:rsidRDefault="007D5AF1" w:rsidP="007D5AF1">
      <w:pPr>
        <w:suppressAutoHyphens/>
        <w:spacing w:line="360" w:lineRule="auto"/>
        <w:rPr>
          <w:rFonts w:ascii="Arial" w:hAnsi="Arial"/>
          <w:sz w:val="22"/>
          <w:lang w:val="sv-SE"/>
        </w:rPr>
      </w:pPr>
      <w:r w:rsidRPr="007D5AF1">
        <w:rPr>
          <w:rFonts w:ascii="Arial" w:hAnsi="Arial"/>
          <w:sz w:val="22"/>
          <w:lang w:val="sv-SE"/>
        </w:rPr>
        <w:t>Telefon: +49 7354 80-7953</w:t>
      </w:r>
    </w:p>
    <w:p w14:paraId="3E3D2117" w14:textId="77777777" w:rsidR="007D5AF1" w:rsidRPr="007D5AF1" w:rsidRDefault="007D5AF1" w:rsidP="007D5AF1">
      <w:pPr>
        <w:suppressAutoHyphens/>
        <w:spacing w:line="360" w:lineRule="auto"/>
        <w:rPr>
          <w:rFonts w:ascii="Arial" w:hAnsi="Arial"/>
          <w:sz w:val="22"/>
        </w:rPr>
      </w:pPr>
      <w:r w:rsidRPr="007D5AF1">
        <w:rPr>
          <w:rFonts w:ascii="Arial" w:hAnsi="Arial"/>
          <w:sz w:val="22"/>
        </w:rPr>
        <w:t>E-Mail: stefanie.merk@liebherr.com</w:t>
      </w:r>
    </w:p>
    <w:p w14:paraId="4A2B5602" w14:textId="77777777" w:rsidR="007D5AF1" w:rsidRPr="007D5AF1" w:rsidRDefault="007D5AF1" w:rsidP="007D5AF1">
      <w:pPr>
        <w:suppressAutoHyphens/>
        <w:spacing w:line="360" w:lineRule="auto"/>
        <w:rPr>
          <w:rFonts w:ascii="Arial" w:hAnsi="Arial"/>
          <w:sz w:val="22"/>
        </w:rPr>
      </w:pPr>
    </w:p>
    <w:p w14:paraId="7B8F5EB8" w14:textId="77777777" w:rsidR="007D5AF1" w:rsidRPr="007D5AF1" w:rsidRDefault="007D5AF1" w:rsidP="007D5AF1">
      <w:pPr>
        <w:suppressAutoHyphens/>
        <w:spacing w:line="360" w:lineRule="auto"/>
        <w:outlineLvl w:val="1"/>
        <w:rPr>
          <w:rFonts w:ascii="Arial" w:hAnsi="Arial"/>
          <w:b/>
          <w:color w:val="000000"/>
          <w:sz w:val="22"/>
        </w:rPr>
      </w:pPr>
      <w:r w:rsidRPr="007D5AF1">
        <w:rPr>
          <w:rFonts w:ascii="Arial" w:hAnsi="Arial"/>
          <w:b/>
          <w:color w:val="000000"/>
          <w:sz w:val="22"/>
        </w:rPr>
        <w:t>Veröffentlicht von</w:t>
      </w:r>
    </w:p>
    <w:p w14:paraId="4631AA6F" w14:textId="77777777" w:rsidR="007D5AF1" w:rsidRPr="007D5AF1" w:rsidRDefault="007D5AF1" w:rsidP="007D5AF1">
      <w:pPr>
        <w:suppressAutoHyphens/>
        <w:spacing w:line="360" w:lineRule="auto"/>
        <w:rPr>
          <w:rFonts w:ascii="Arial" w:hAnsi="Arial"/>
          <w:sz w:val="22"/>
        </w:rPr>
      </w:pPr>
      <w:r w:rsidRPr="007D5AF1">
        <w:rPr>
          <w:rFonts w:ascii="Arial" w:hAnsi="Arial"/>
          <w:sz w:val="22"/>
        </w:rPr>
        <w:t>Liebherr-Hydraulikbagger GmbH</w:t>
      </w:r>
    </w:p>
    <w:p w14:paraId="7A644C3F" w14:textId="77777777" w:rsidR="007D5AF1" w:rsidRPr="007D5AF1" w:rsidRDefault="007D5AF1" w:rsidP="007D5AF1">
      <w:pPr>
        <w:suppressAutoHyphens/>
        <w:spacing w:line="360" w:lineRule="auto"/>
        <w:rPr>
          <w:rFonts w:ascii="Arial" w:hAnsi="Arial"/>
          <w:sz w:val="22"/>
        </w:rPr>
      </w:pPr>
      <w:r w:rsidRPr="007D5AF1">
        <w:rPr>
          <w:rFonts w:ascii="Arial" w:hAnsi="Arial"/>
          <w:sz w:val="22"/>
        </w:rPr>
        <w:t>Kirchdorf / Iller, Deutschland</w:t>
      </w:r>
    </w:p>
    <w:p w14:paraId="74CE0A9D" w14:textId="77777777" w:rsidR="007D5AF1" w:rsidRPr="007D5AF1" w:rsidRDefault="007D5AF1" w:rsidP="004D743E">
      <w:pPr>
        <w:pStyle w:val="Press5-Body"/>
      </w:pPr>
      <w:r w:rsidRPr="007D5AF1">
        <w:t>www.liebherr.com</w:t>
      </w:r>
    </w:p>
    <w:sectPr w:rsidR="007D5AF1" w:rsidRPr="007D5AF1" w:rsidSect="006C7FFA">
      <w:footerReference w:type="default" r:id="rId13"/>
      <w:headerReference w:type="first" r:id="rId14"/>
      <w:footerReference w:type="first" r:id="rId15"/>
      <w:pgSz w:w="11906" w:h="16838" w:code="9"/>
      <w:pgMar w:top="2268" w:right="1701" w:bottom="1985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B183D1" w14:textId="77777777" w:rsidR="00C57E9C" w:rsidRDefault="00C57E9C">
      <w:r>
        <w:separator/>
      </w:r>
    </w:p>
  </w:endnote>
  <w:endnote w:type="continuationSeparator" w:id="0">
    <w:p w14:paraId="65AB4879" w14:textId="77777777" w:rsidR="00C57E9C" w:rsidRDefault="00C57E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B37F5E" w14:textId="110C94A1" w:rsidR="0035678B" w:rsidRPr="00CE0BBB" w:rsidRDefault="0046670D" w:rsidP="004D743E">
    <w:pPr>
      <w:pStyle w:val="Press5-Body"/>
    </w:pPr>
    <w:r w:rsidRPr="00CE0BBB">
      <w:fldChar w:fldCharType="begin"/>
    </w:r>
    <w:r w:rsidRPr="00CE0BBB">
      <w:instrText xml:space="preserve"> PAGE </w:instrText>
    </w:r>
    <w:r w:rsidRPr="00CE0BBB">
      <w:fldChar w:fldCharType="separate"/>
    </w:r>
    <w:r w:rsidR="005873AC">
      <w:rPr>
        <w:noProof/>
      </w:rPr>
      <w:t>2</w:t>
    </w:r>
    <w:r w:rsidRPr="00CE0BBB">
      <w:fldChar w:fldCharType="end"/>
    </w:r>
    <w:r w:rsidRPr="00CE0BBB">
      <w:t xml:space="preserve"> / </w:t>
    </w:r>
    <w:r w:rsidR="005873AC">
      <w:fldChar w:fldCharType="begin"/>
    </w:r>
    <w:r w:rsidR="005873AC">
      <w:instrText xml:space="preserve"> NUMPAGES </w:instrText>
    </w:r>
    <w:r w:rsidR="005873AC">
      <w:fldChar w:fldCharType="separate"/>
    </w:r>
    <w:r w:rsidR="005873AC">
      <w:rPr>
        <w:noProof/>
      </w:rPr>
      <w:t>3</w:t>
    </w:r>
    <w:r w:rsidR="005873AC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56FE5B" w14:textId="67CC644E" w:rsidR="0046670D" w:rsidRPr="00CE0BBB" w:rsidRDefault="0046670D" w:rsidP="004D743E">
    <w:pPr>
      <w:pStyle w:val="Press8-Information"/>
    </w:pPr>
    <w:r w:rsidRPr="00CE0BBB">
      <w:fldChar w:fldCharType="begin"/>
    </w:r>
    <w:r w:rsidRPr="00CE0BBB">
      <w:instrText xml:space="preserve"> PAGE </w:instrText>
    </w:r>
    <w:r w:rsidRPr="00CE0BBB">
      <w:fldChar w:fldCharType="separate"/>
    </w:r>
    <w:r w:rsidR="005873AC">
      <w:t>1</w:t>
    </w:r>
    <w:r w:rsidRPr="00CE0BBB">
      <w:fldChar w:fldCharType="end"/>
    </w:r>
    <w:r w:rsidRPr="00CE0BBB">
      <w:t xml:space="preserve"> / </w:t>
    </w:r>
    <w:r w:rsidR="00175915" w:rsidRPr="00CE0BBB">
      <w:fldChar w:fldCharType="begin"/>
    </w:r>
    <w:r w:rsidR="00175915" w:rsidRPr="00CE0BBB">
      <w:instrText xml:space="preserve"> NUMPAGES </w:instrText>
    </w:r>
    <w:r w:rsidR="00175915" w:rsidRPr="00CE0BBB">
      <w:fldChar w:fldCharType="separate"/>
    </w:r>
    <w:r w:rsidR="005873AC">
      <w:t>3</w:t>
    </w:r>
    <w:r w:rsidR="00175915" w:rsidRPr="00CE0BBB">
      <w:fldChar w:fldCharType="end"/>
    </w:r>
    <w:r w:rsidR="000761F2" w:rsidRPr="00CE0BBB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489793" w14:textId="77777777" w:rsidR="00C57E9C" w:rsidRDefault="00C57E9C">
      <w:r>
        <w:separator/>
      </w:r>
    </w:p>
  </w:footnote>
  <w:footnote w:type="continuationSeparator" w:id="0">
    <w:p w14:paraId="01E5E291" w14:textId="77777777" w:rsidR="00C57E9C" w:rsidRDefault="00C57E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A97950" w14:textId="77777777" w:rsidR="00CE0BBB" w:rsidRPr="00CE0BBB" w:rsidRDefault="00CE0BBB" w:rsidP="00CE0BBB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</w:rPr>
    </w:pPr>
  </w:p>
  <w:p w14:paraId="6D9FCA40" w14:textId="77777777" w:rsidR="00CE0BBB" w:rsidRPr="00CE0BBB" w:rsidRDefault="00CE0BBB" w:rsidP="00CE0BBB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</w:rPr>
    </w:pPr>
  </w:p>
  <w:p w14:paraId="261EF170" w14:textId="77777777" w:rsidR="00CE0BBB" w:rsidRPr="00CE0BBB" w:rsidRDefault="00CE0BBB" w:rsidP="00CE0BBB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</w:rPr>
    </w:pPr>
    <w:r w:rsidRPr="00CE0BBB">
      <w:rPr>
        <w:rFonts w:ascii="Arial" w:hAnsi="Arial" w:cs="Arial"/>
        <w:b/>
        <w:noProof/>
        <w:color w:val="000000"/>
        <w:sz w:val="32"/>
        <w:szCs w:val="32"/>
        <w:lang w:val="en-US" w:eastAsia="en-US"/>
      </w:rPr>
      <w:drawing>
        <wp:anchor distT="0" distB="0" distL="114300" distR="114300" simplePos="0" relativeHeight="251659264" behindDoc="0" locked="0" layoutInCell="1" allowOverlap="1" wp14:anchorId="2A6CA195" wp14:editId="247FA5BA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E0BBB">
      <w:rPr>
        <w:rFonts w:ascii="Arial" w:hAnsi="Arial" w:cs="Arial"/>
        <w:b/>
        <w:color w:val="000000"/>
        <w:sz w:val="32"/>
        <w:szCs w:val="32"/>
      </w:rPr>
      <w:tab/>
      <w:t>Presse-</w:t>
    </w:r>
  </w:p>
  <w:p w14:paraId="0C2116A7" w14:textId="77777777" w:rsidR="00CE0BBB" w:rsidRPr="00CE0BBB" w:rsidRDefault="00CE0BBB" w:rsidP="00CE0BBB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</w:rPr>
    </w:pPr>
    <w:r w:rsidRPr="00CE0BBB">
      <w:rPr>
        <w:rFonts w:ascii="Arial" w:hAnsi="Arial" w:cs="Arial"/>
        <w:b/>
        <w:color w:val="000000"/>
        <w:sz w:val="32"/>
        <w:szCs w:val="32"/>
      </w:rPr>
      <w:tab/>
      <w:t>information</w:t>
    </w:r>
  </w:p>
  <w:p w14:paraId="6C6ECAA6" w14:textId="77777777" w:rsidR="00CE0BBB" w:rsidRPr="00CE0BBB" w:rsidRDefault="00CE0BBB" w:rsidP="00CE0BBB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</w:rPr>
    </w:pPr>
  </w:p>
  <w:p w14:paraId="7161352B" w14:textId="77777777" w:rsidR="00D0217E" w:rsidRPr="00CE0BBB" w:rsidRDefault="00D0217E" w:rsidP="00CE0BB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F4816"/>
    <w:multiLevelType w:val="hybridMultilevel"/>
    <w:tmpl w:val="6FA8FB02"/>
    <w:lvl w:ilvl="0" w:tplc="BDB0AB42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C281A"/>
    <w:multiLevelType w:val="hybridMultilevel"/>
    <w:tmpl w:val="32C2C24C"/>
    <w:lvl w:ilvl="0" w:tplc="74AA33CC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18F4"/>
    <w:rsid w:val="00003940"/>
    <w:rsid w:val="0001691C"/>
    <w:rsid w:val="000171C7"/>
    <w:rsid w:val="00024D0B"/>
    <w:rsid w:val="00025C7C"/>
    <w:rsid w:val="000338FD"/>
    <w:rsid w:val="0006234E"/>
    <w:rsid w:val="000651D6"/>
    <w:rsid w:val="00072FC0"/>
    <w:rsid w:val="000761F2"/>
    <w:rsid w:val="000816EA"/>
    <w:rsid w:val="000843E8"/>
    <w:rsid w:val="000854F8"/>
    <w:rsid w:val="00095433"/>
    <w:rsid w:val="000A357D"/>
    <w:rsid w:val="000A3F6D"/>
    <w:rsid w:val="000D60DE"/>
    <w:rsid w:val="000E2343"/>
    <w:rsid w:val="000E5B47"/>
    <w:rsid w:val="000F1BBB"/>
    <w:rsid w:val="000F5BCA"/>
    <w:rsid w:val="00127F0D"/>
    <w:rsid w:val="001301F3"/>
    <w:rsid w:val="00134024"/>
    <w:rsid w:val="00135456"/>
    <w:rsid w:val="001377A5"/>
    <w:rsid w:val="001435D1"/>
    <w:rsid w:val="001448D7"/>
    <w:rsid w:val="0014508F"/>
    <w:rsid w:val="0014674D"/>
    <w:rsid w:val="00146D69"/>
    <w:rsid w:val="00152FE3"/>
    <w:rsid w:val="00154C0F"/>
    <w:rsid w:val="0016211E"/>
    <w:rsid w:val="00165873"/>
    <w:rsid w:val="00166272"/>
    <w:rsid w:val="001708DF"/>
    <w:rsid w:val="00171F53"/>
    <w:rsid w:val="00175915"/>
    <w:rsid w:val="00181723"/>
    <w:rsid w:val="001A7CDB"/>
    <w:rsid w:val="001D5925"/>
    <w:rsid w:val="001E405D"/>
    <w:rsid w:val="001F2D12"/>
    <w:rsid w:val="001F5509"/>
    <w:rsid w:val="001F67B1"/>
    <w:rsid w:val="002042CF"/>
    <w:rsid w:val="00211B33"/>
    <w:rsid w:val="00215EE8"/>
    <w:rsid w:val="00216DD5"/>
    <w:rsid w:val="0021788A"/>
    <w:rsid w:val="00224478"/>
    <w:rsid w:val="00225077"/>
    <w:rsid w:val="0023066F"/>
    <w:rsid w:val="00243627"/>
    <w:rsid w:val="00247BED"/>
    <w:rsid w:val="00250B12"/>
    <w:rsid w:val="002528D7"/>
    <w:rsid w:val="00255498"/>
    <w:rsid w:val="00263B76"/>
    <w:rsid w:val="00271C20"/>
    <w:rsid w:val="00286FA3"/>
    <w:rsid w:val="00291E98"/>
    <w:rsid w:val="002A4A09"/>
    <w:rsid w:val="002D3190"/>
    <w:rsid w:val="002E0D0F"/>
    <w:rsid w:val="002E21A6"/>
    <w:rsid w:val="002E3E13"/>
    <w:rsid w:val="002E3FED"/>
    <w:rsid w:val="003079F0"/>
    <w:rsid w:val="00312BF4"/>
    <w:rsid w:val="00313A6F"/>
    <w:rsid w:val="003206E8"/>
    <w:rsid w:val="00321E94"/>
    <w:rsid w:val="00322E13"/>
    <w:rsid w:val="00324727"/>
    <w:rsid w:val="0033425E"/>
    <w:rsid w:val="00336F33"/>
    <w:rsid w:val="00337A9E"/>
    <w:rsid w:val="00340947"/>
    <w:rsid w:val="00345170"/>
    <w:rsid w:val="00352CBA"/>
    <w:rsid w:val="0035452D"/>
    <w:rsid w:val="00355C8B"/>
    <w:rsid w:val="0035678B"/>
    <w:rsid w:val="0036254D"/>
    <w:rsid w:val="00390D28"/>
    <w:rsid w:val="003934E7"/>
    <w:rsid w:val="003A3731"/>
    <w:rsid w:val="003B6DE4"/>
    <w:rsid w:val="003C5B86"/>
    <w:rsid w:val="003D6322"/>
    <w:rsid w:val="003D7474"/>
    <w:rsid w:val="003E2E5E"/>
    <w:rsid w:val="003F37DE"/>
    <w:rsid w:val="003F75D3"/>
    <w:rsid w:val="00417DE4"/>
    <w:rsid w:val="00431732"/>
    <w:rsid w:val="00436F84"/>
    <w:rsid w:val="00444C39"/>
    <w:rsid w:val="004472E2"/>
    <w:rsid w:val="00451D10"/>
    <w:rsid w:val="004535DB"/>
    <w:rsid w:val="0046670D"/>
    <w:rsid w:val="00474E3B"/>
    <w:rsid w:val="00476F59"/>
    <w:rsid w:val="00482A6E"/>
    <w:rsid w:val="004A3DFF"/>
    <w:rsid w:val="004B70DC"/>
    <w:rsid w:val="004C0B08"/>
    <w:rsid w:val="004C46D7"/>
    <w:rsid w:val="004D1ED7"/>
    <w:rsid w:val="004D743E"/>
    <w:rsid w:val="004E1F67"/>
    <w:rsid w:val="004E1F6E"/>
    <w:rsid w:val="004F05FE"/>
    <w:rsid w:val="004F36A4"/>
    <w:rsid w:val="00501188"/>
    <w:rsid w:val="00511A6F"/>
    <w:rsid w:val="0051378A"/>
    <w:rsid w:val="00514AE1"/>
    <w:rsid w:val="005166B8"/>
    <w:rsid w:val="00522318"/>
    <w:rsid w:val="00522863"/>
    <w:rsid w:val="005378CA"/>
    <w:rsid w:val="00540134"/>
    <w:rsid w:val="0054212E"/>
    <w:rsid w:val="0055003B"/>
    <w:rsid w:val="0056521D"/>
    <w:rsid w:val="005671EE"/>
    <w:rsid w:val="00567B4E"/>
    <w:rsid w:val="005702DC"/>
    <w:rsid w:val="005716B1"/>
    <w:rsid w:val="00572847"/>
    <w:rsid w:val="005873AC"/>
    <w:rsid w:val="00597FB2"/>
    <w:rsid w:val="005B0DF2"/>
    <w:rsid w:val="005B0EF8"/>
    <w:rsid w:val="005B2125"/>
    <w:rsid w:val="005D4D34"/>
    <w:rsid w:val="005E0145"/>
    <w:rsid w:val="005F3415"/>
    <w:rsid w:val="00611CE4"/>
    <w:rsid w:val="00612A6D"/>
    <w:rsid w:val="0061556E"/>
    <w:rsid w:val="00622EDB"/>
    <w:rsid w:val="00640716"/>
    <w:rsid w:val="00640C81"/>
    <w:rsid w:val="00645FAB"/>
    <w:rsid w:val="006506C0"/>
    <w:rsid w:val="0065529C"/>
    <w:rsid w:val="006773DD"/>
    <w:rsid w:val="00677EA1"/>
    <w:rsid w:val="00680C74"/>
    <w:rsid w:val="00686422"/>
    <w:rsid w:val="006901F8"/>
    <w:rsid w:val="006902E1"/>
    <w:rsid w:val="00690C48"/>
    <w:rsid w:val="006B023F"/>
    <w:rsid w:val="006B5993"/>
    <w:rsid w:val="006C7FFA"/>
    <w:rsid w:val="006D0423"/>
    <w:rsid w:val="006E129F"/>
    <w:rsid w:val="006F73F1"/>
    <w:rsid w:val="00701290"/>
    <w:rsid w:val="00703C51"/>
    <w:rsid w:val="007068C8"/>
    <w:rsid w:val="00710A53"/>
    <w:rsid w:val="00710EB5"/>
    <w:rsid w:val="007159C7"/>
    <w:rsid w:val="007204FF"/>
    <w:rsid w:val="00722187"/>
    <w:rsid w:val="007242C1"/>
    <w:rsid w:val="0073070C"/>
    <w:rsid w:val="00731C7B"/>
    <w:rsid w:val="00751751"/>
    <w:rsid w:val="00760BCE"/>
    <w:rsid w:val="00770719"/>
    <w:rsid w:val="007720F8"/>
    <w:rsid w:val="00773279"/>
    <w:rsid w:val="0077413F"/>
    <w:rsid w:val="0079006D"/>
    <w:rsid w:val="007978C3"/>
    <w:rsid w:val="00797D6F"/>
    <w:rsid w:val="007A2A4F"/>
    <w:rsid w:val="007B475B"/>
    <w:rsid w:val="007B53BB"/>
    <w:rsid w:val="007B6A58"/>
    <w:rsid w:val="007C4730"/>
    <w:rsid w:val="007D176A"/>
    <w:rsid w:val="007D5AF1"/>
    <w:rsid w:val="007D7AD5"/>
    <w:rsid w:val="007E7A88"/>
    <w:rsid w:val="007F3909"/>
    <w:rsid w:val="00803A2F"/>
    <w:rsid w:val="00803CDA"/>
    <w:rsid w:val="00806E22"/>
    <w:rsid w:val="008227CE"/>
    <w:rsid w:val="00843ED1"/>
    <w:rsid w:val="00851B8A"/>
    <w:rsid w:val="00853669"/>
    <w:rsid w:val="0085386F"/>
    <w:rsid w:val="00874756"/>
    <w:rsid w:val="008828E4"/>
    <w:rsid w:val="0088329F"/>
    <w:rsid w:val="008A3F3F"/>
    <w:rsid w:val="008A7FAB"/>
    <w:rsid w:val="008B031A"/>
    <w:rsid w:val="008B1E0E"/>
    <w:rsid w:val="008B47F9"/>
    <w:rsid w:val="008C04EB"/>
    <w:rsid w:val="008C3CA0"/>
    <w:rsid w:val="008D0046"/>
    <w:rsid w:val="008D4A18"/>
    <w:rsid w:val="008E049E"/>
    <w:rsid w:val="008E20AC"/>
    <w:rsid w:val="008E27C5"/>
    <w:rsid w:val="008E527D"/>
    <w:rsid w:val="008F1A2F"/>
    <w:rsid w:val="00901680"/>
    <w:rsid w:val="0090516B"/>
    <w:rsid w:val="00906DE9"/>
    <w:rsid w:val="00920CA2"/>
    <w:rsid w:val="0092567D"/>
    <w:rsid w:val="009262F1"/>
    <w:rsid w:val="0094059F"/>
    <w:rsid w:val="009440DD"/>
    <w:rsid w:val="00952B00"/>
    <w:rsid w:val="009541E2"/>
    <w:rsid w:val="0095526E"/>
    <w:rsid w:val="00962A98"/>
    <w:rsid w:val="00973258"/>
    <w:rsid w:val="0098001E"/>
    <w:rsid w:val="00984706"/>
    <w:rsid w:val="00992867"/>
    <w:rsid w:val="00992A9B"/>
    <w:rsid w:val="00995FC0"/>
    <w:rsid w:val="00995FD3"/>
    <w:rsid w:val="009B0559"/>
    <w:rsid w:val="009B35D2"/>
    <w:rsid w:val="009B4580"/>
    <w:rsid w:val="009C0A21"/>
    <w:rsid w:val="009C18AB"/>
    <w:rsid w:val="009C216E"/>
    <w:rsid w:val="009C39CC"/>
    <w:rsid w:val="009D1C79"/>
    <w:rsid w:val="009D6CED"/>
    <w:rsid w:val="009E23EE"/>
    <w:rsid w:val="009E77E0"/>
    <w:rsid w:val="009F19EC"/>
    <w:rsid w:val="009F456E"/>
    <w:rsid w:val="009F718E"/>
    <w:rsid w:val="00A015CD"/>
    <w:rsid w:val="00A02FC8"/>
    <w:rsid w:val="00A03632"/>
    <w:rsid w:val="00A05045"/>
    <w:rsid w:val="00A07B3B"/>
    <w:rsid w:val="00A171A1"/>
    <w:rsid w:val="00A21491"/>
    <w:rsid w:val="00A22DA1"/>
    <w:rsid w:val="00A31582"/>
    <w:rsid w:val="00A36F31"/>
    <w:rsid w:val="00A502EB"/>
    <w:rsid w:val="00A536AC"/>
    <w:rsid w:val="00A5600E"/>
    <w:rsid w:val="00A578BE"/>
    <w:rsid w:val="00A6341D"/>
    <w:rsid w:val="00A63710"/>
    <w:rsid w:val="00A653EF"/>
    <w:rsid w:val="00A7020F"/>
    <w:rsid w:val="00A8030E"/>
    <w:rsid w:val="00A84BE5"/>
    <w:rsid w:val="00A85B66"/>
    <w:rsid w:val="00A96224"/>
    <w:rsid w:val="00A96B5F"/>
    <w:rsid w:val="00AB470A"/>
    <w:rsid w:val="00AD1D67"/>
    <w:rsid w:val="00AD5274"/>
    <w:rsid w:val="00AE1CB6"/>
    <w:rsid w:val="00AE76B2"/>
    <w:rsid w:val="00B00112"/>
    <w:rsid w:val="00B12248"/>
    <w:rsid w:val="00B16115"/>
    <w:rsid w:val="00B23149"/>
    <w:rsid w:val="00B24B29"/>
    <w:rsid w:val="00B35DB6"/>
    <w:rsid w:val="00B3720E"/>
    <w:rsid w:val="00B44176"/>
    <w:rsid w:val="00B50D1A"/>
    <w:rsid w:val="00B51A1F"/>
    <w:rsid w:val="00B73E08"/>
    <w:rsid w:val="00B83039"/>
    <w:rsid w:val="00BB139D"/>
    <w:rsid w:val="00BC37CB"/>
    <w:rsid w:val="00BC4B6C"/>
    <w:rsid w:val="00BC649C"/>
    <w:rsid w:val="00BD1A46"/>
    <w:rsid w:val="00BD2D90"/>
    <w:rsid w:val="00C009E2"/>
    <w:rsid w:val="00C22519"/>
    <w:rsid w:val="00C275CE"/>
    <w:rsid w:val="00C34CF5"/>
    <w:rsid w:val="00C4033B"/>
    <w:rsid w:val="00C43A13"/>
    <w:rsid w:val="00C51934"/>
    <w:rsid w:val="00C52250"/>
    <w:rsid w:val="00C536A0"/>
    <w:rsid w:val="00C57E9C"/>
    <w:rsid w:val="00C611AB"/>
    <w:rsid w:val="00C7056F"/>
    <w:rsid w:val="00C77EA8"/>
    <w:rsid w:val="00C90F6C"/>
    <w:rsid w:val="00C91232"/>
    <w:rsid w:val="00C9124E"/>
    <w:rsid w:val="00C918A6"/>
    <w:rsid w:val="00CA4B9E"/>
    <w:rsid w:val="00CA7449"/>
    <w:rsid w:val="00CA7C33"/>
    <w:rsid w:val="00CD6E22"/>
    <w:rsid w:val="00CE0BBB"/>
    <w:rsid w:val="00CE315A"/>
    <w:rsid w:val="00CE4931"/>
    <w:rsid w:val="00CF0C67"/>
    <w:rsid w:val="00D0217E"/>
    <w:rsid w:val="00D10430"/>
    <w:rsid w:val="00D142DE"/>
    <w:rsid w:val="00D163D3"/>
    <w:rsid w:val="00D1793A"/>
    <w:rsid w:val="00D26512"/>
    <w:rsid w:val="00D375D8"/>
    <w:rsid w:val="00D418B3"/>
    <w:rsid w:val="00D504CC"/>
    <w:rsid w:val="00D57A99"/>
    <w:rsid w:val="00D63486"/>
    <w:rsid w:val="00D636D3"/>
    <w:rsid w:val="00D72C36"/>
    <w:rsid w:val="00D72FDA"/>
    <w:rsid w:val="00D75719"/>
    <w:rsid w:val="00DB11E6"/>
    <w:rsid w:val="00DC6BB8"/>
    <w:rsid w:val="00DE3A43"/>
    <w:rsid w:val="00DE5DF3"/>
    <w:rsid w:val="00DF5B5B"/>
    <w:rsid w:val="00E0309F"/>
    <w:rsid w:val="00E043EB"/>
    <w:rsid w:val="00E04B1B"/>
    <w:rsid w:val="00E111D7"/>
    <w:rsid w:val="00E15CB9"/>
    <w:rsid w:val="00E241B3"/>
    <w:rsid w:val="00E30021"/>
    <w:rsid w:val="00E42724"/>
    <w:rsid w:val="00E51827"/>
    <w:rsid w:val="00E54AF8"/>
    <w:rsid w:val="00E65B62"/>
    <w:rsid w:val="00E70278"/>
    <w:rsid w:val="00E709A9"/>
    <w:rsid w:val="00E81D7A"/>
    <w:rsid w:val="00E8219E"/>
    <w:rsid w:val="00E95426"/>
    <w:rsid w:val="00EA1A9F"/>
    <w:rsid w:val="00EA351E"/>
    <w:rsid w:val="00EB3FAF"/>
    <w:rsid w:val="00EB3FF4"/>
    <w:rsid w:val="00EB46D3"/>
    <w:rsid w:val="00EB761F"/>
    <w:rsid w:val="00EC6884"/>
    <w:rsid w:val="00EE2DB6"/>
    <w:rsid w:val="00EE2EFF"/>
    <w:rsid w:val="00EE57A4"/>
    <w:rsid w:val="00EF49BA"/>
    <w:rsid w:val="00F064AF"/>
    <w:rsid w:val="00F06EA3"/>
    <w:rsid w:val="00F13923"/>
    <w:rsid w:val="00F1673E"/>
    <w:rsid w:val="00F23FFD"/>
    <w:rsid w:val="00F32CE4"/>
    <w:rsid w:val="00F33BCD"/>
    <w:rsid w:val="00F37A54"/>
    <w:rsid w:val="00F54E62"/>
    <w:rsid w:val="00F56322"/>
    <w:rsid w:val="00F606FE"/>
    <w:rsid w:val="00F63B99"/>
    <w:rsid w:val="00F64745"/>
    <w:rsid w:val="00F64CB1"/>
    <w:rsid w:val="00F70589"/>
    <w:rsid w:val="00F778DB"/>
    <w:rsid w:val="00F8236F"/>
    <w:rsid w:val="00F83503"/>
    <w:rsid w:val="00FA49B3"/>
    <w:rsid w:val="00FB285A"/>
    <w:rsid w:val="00FB6180"/>
    <w:rsid w:val="00FB6803"/>
    <w:rsid w:val="00FB78A9"/>
    <w:rsid w:val="00FC08C9"/>
    <w:rsid w:val="00FC1C6E"/>
    <w:rsid w:val="00FC4B2A"/>
    <w:rsid w:val="00FC53BC"/>
    <w:rsid w:val="00FD25C5"/>
    <w:rsid w:val="00FD30F6"/>
    <w:rsid w:val="00FE070E"/>
    <w:rsid w:val="00FE1962"/>
    <w:rsid w:val="00FF0829"/>
    <w:rsid w:val="00FF1A87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49BAD0F7"/>
  <w15:docId w15:val="{1D0DE078-3EF6-4011-BC5B-C02C4AE09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4D743E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4D743E"/>
    <w:pPr>
      <w:tabs>
        <w:tab w:val="left" w:pos="1635"/>
      </w:tabs>
      <w:suppressAutoHyphens/>
      <w:spacing w:after="360" w:line="360" w:lineRule="auto"/>
    </w:pPr>
    <w:rPr>
      <w:rFonts w:ascii="Arial" w:hAnsi="Arial" w:cs="Arial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7720F8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C0B08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4535DB"/>
    <w:pPr>
      <w:spacing w:after="0"/>
    </w:pPr>
    <w:rPr>
      <w:noProof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paragraph" w:customStyle="1" w:styleId="Press1-Headline">
    <w:name w:val="Press 1 - Headline"/>
    <w:basedOn w:val="Standard"/>
    <w:next w:val="Standard"/>
    <w:autoRedefine/>
    <w:qFormat/>
    <w:rsid w:val="001708DF"/>
    <w:pPr>
      <w:keepNext/>
      <w:keepLines/>
      <w:suppressAutoHyphens/>
      <w:spacing w:after="360"/>
      <w:outlineLvl w:val="0"/>
    </w:pPr>
    <w:rPr>
      <w:rFonts w:ascii="Arial" w:hAnsi="Arial"/>
      <w:b/>
      <w:snapToGrid w:val="0"/>
      <w:color w:val="000000"/>
      <w:sz w:val="30"/>
      <w:szCs w:val="20"/>
      <w:lang w:eastAsia="it-IT"/>
    </w:rPr>
  </w:style>
  <w:style w:type="paragraph" w:customStyle="1" w:styleId="Press3-Body">
    <w:name w:val="Press 3 - Body"/>
    <w:basedOn w:val="Standard"/>
    <w:autoRedefine/>
    <w:qFormat/>
    <w:rsid w:val="0056521D"/>
    <w:pPr>
      <w:spacing w:after="360" w:line="360" w:lineRule="auto"/>
      <w:jc w:val="both"/>
    </w:pPr>
    <w:rPr>
      <w:rFonts w:ascii="Arial" w:hAnsi="Arial"/>
      <w:color w:val="000000"/>
    </w:rPr>
  </w:style>
  <w:style w:type="character" w:styleId="Kommentarzeichen">
    <w:name w:val="annotation reference"/>
    <w:basedOn w:val="Absatz-Standardschriftart"/>
    <w:semiHidden/>
    <w:unhideWhenUsed/>
    <w:rsid w:val="0077327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7327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73279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732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73279"/>
    <w:rPr>
      <w:b/>
      <w:bCs/>
    </w:rPr>
  </w:style>
  <w:style w:type="paragraph" w:styleId="berarbeitung">
    <w:name w:val="Revision"/>
    <w:hidden/>
    <w:uiPriority w:val="99"/>
    <w:semiHidden/>
    <w:rsid w:val="002436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5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>
  <Display>DocumentLibraryForm</Display>
  <Edit>DocumentLibraryForm</Edit>
  <New>DocumentLibraryForm</New>
  <MobileDisplayFormUrl/>
  <MobileEditFormUrl/>
  <MobileNewFormUrl/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LHBPMProjektdokument" ma:contentTypeID="0x010100ACB8CBF656AE4F4FA93F39F927F281C60056957E9765D7734A986C084842FF9B7E" ma:contentTypeVersion="22" ma:contentTypeDescription="Create a new document." ma:contentTypeScope="" ma:versionID="e1cc3676eb696f14437aff7468dda574">
  <xsd:schema xmlns:xsd="http://www.w3.org/2001/XMLSchema" xmlns:xs="http://www.w3.org/2001/XMLSchema" xmlns:p="http://schemas.microsoft.com/office/2006/metadata/properties" xmlns:ns1="http://schemas.microsoft.com/sharepoint/v3" xmlns:ns2="3077ba33-e685-46fb-a018-5709f021cc4c" xmlns:ns4="2760af8a-a4cd-421f-a196-31b235b8c80c" targetNamespace="http://schemas.microsoft.com/office/2006/metadata/properties" ma:root="true" ma:fieldsID="9be5b343a0eaf4cf80c762b06dea7886" ns1:_="" ns2:_="" ns4:_="">
    <xsd:import namespace="http://schemas.microsoft.com/sharepoint/v3"/>
    <xsd:import namespace="3077ba33-e685-46fb-a018-5709f021cc4c"/>
    <xsd:import namespace="2760af8a-a4cd-421f-a196-31b235b8c80c"/>
    <xsd:element name="properties">
      <xsd:complexType>
        <xsd:sequence>
          <xsd:element name="documentManagement">
            <xsd:complexType>
              <xsd:all>
                <xsd:element ref="ns2:Hersteller" minOccurs="0"/>
                <xsd:element ref="ns2:Typ" minOccurs="0"/>
                <xsd:element ref="ns2:Produktlinie" minOccurs="0"/>
                <xsd:element ref="ns2:Ausstattung"/>
                <xsd:element ref="ns2:Austattung_x0020_Unterkategorie" minOccurs="0"/>
                <xsd:element ref="ns4:LHBPMProjekt" minOccurs="0"/>
                <xsd:element ref="ns1:Form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ormData" ma:index="16" nillable="true" ma:displayName="Form Data" ma:hidden="true" ma:internalName="FormData" ma:readOnly="fals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77ba33-e685-46fb-a018-5709f021cc4c" elementFormDefault="qualified">
    <xsd:import namespace="http://schemas.microsoft.com/office/2006/documentManagement/types"/>
    <xsd:import namespace="http://schemas.microsoft.com/office/infopath/2007/PartnerControls"/>
    <xsd:element name="Hersteller" ma:index="2" nillable="true" ma:displayName="Hersteller" ma:list="{c6b83a16-68e0-443f-8136-042bbc461d43}" ma:internalName="Hersteller" ma:showField="LHBHersteller" ma:web="3077ba33-e685-46fb-a018-5709f021cc4c">
      <xsd:simpleType>
        <xsd:restriction base="dms:Lookup"/>
      </xsd:simpleType>
    </xsd:element>
    <xsd:element name="Typ" ma:index="3" nillable="true" ma:displayName="Typ" ma:list="{11a4aa0c-8d09-4ee4-a836-4511c84ffcb4}" ma:internalName="Typ" ma:readOnly="false" ma:showField="Typ" ma:web="3077ba33-e685-46fb-a018-5709f021c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duktlinie" ma:index="4" nillable="true" ma:displayName="Produktlinie" ma:list="{40bdf435-c84b-4135-8bc8-0446397ac096}" ma:internalName="Produktlinie" ma:readOnly="false" ma:showField="Produktlinie" ma:web="3077ba33-e685-46fb-a018-5709f021cc4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usstattung" ma:index="5" ma:displayName="Ausstattung" ma:list="{5cae08cc-bdbd-4b48-b071-25ac4340e4c4}" ma:internalName="Ausstattung" ma:showField="_x0064_zw0" ma:web="3077ba33-e685-46fb-a018-5709f021cc4c">
      <xsd:simpleType>
        <xsd:restriction base="dms:Lookup"/>
      </xsd:simpleType>
    </xsd:element>
    <xsd:element name="Austattung_x0020_Unterkategorie" ma:index="6" nillable="true" ma:displayName="Austattung Unterkategorie" ma:list="{be997dbe-0c71-4a51-b0b5-10051fd11aa4}" ma:internalName="Austattung_x0020_Unterkategorie" ma:showField="Unterkategorie" ma:web="3077ba33-e685-46fb-a018-5709f021cc4c" ma:requiredMultiChoice="tru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60af8a-a4cd-421f-a196-31b235b8c80c" elementFormDefault="qualified">
    <xsd:import namespace="http://schemas.microsoft.com/office/2006/documentManagement/types"/>
    <xsd:import namespace="http://schemas.microsoft.com/office/infopath/2007/PartnerControls"/>
    <xsd:element name="LHBPMProjekt" ma:index="15" nillable="true" ma:displayName="LHBPMProjekt" ma:list="{19a87a6c-0263-4b85-b0e5-c57322cf1439}" ma:internalName="LHBPMProjekt" ma:showField="Title" ma:web="2760af8a-a4cd-421f-a196-31b235b8c80c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ustattung_x0020_Unterkategorie xmlns="3077ba33-e685-46fb-a018-5709f021cc4c">
      <Value>38</Value>
    </Austattung_x0020_Unterkategorie>
    <Typ xmlns="3077ba33-e685-46fb-a018-5709f021cc4c">
      <Value>73</Value>
    </Typ>
    <Ausstattung xmlns="3077ba33-e685-46fb-a018-5709f021cc4c">5</Ausstattung>
    <LHBPMProjekt xmlns="2760af8a-a4cd-421f-a196-31b235b8c80c">124</LHBPMProjekt>
    <FormData xmlns="http://schemas.microsoft.com/sharepoint/v3">&lt;?xml version="1.0" encoding="utf-8"?&gt;&lt;FormVariables&gt;&lt;Version /&gt;&lt;/FormVariables&gt;</FormData>
    <Produktlinie xmlns="3077ba33-e685-46fb-a018-5709f021cc4c">
      <Value>3</Value>
    </Produktlinie>
    <Hersteller xmlns="3077ba33-e685-46fb-a018-5709f021cc4c">1</Hersteller>
  </documentManagement>
</p:properties>
</file>

<file path=customXml/item4.xml><?xml version="1.0" encoding="utf-8"?>
<?mso-contentType ?>
<FormUrls xmlns="http://schemas.microsoft.com/sharepoint/v3/contenttype/forms/url">
  <MobileDisplay>_layouts/15/NintexForms/Mobile/DispForm.aspx</MobileDisplay>
  <MobileEdit>_layouts/15/NintexForms/Mobile/EditForm.aspx</MobileEdit>
  <MobileNew>_layouts/15/NintexForms/Mobile/NewForm.aspx</MobileNew>
</FormUrls>
</file>

<file path=customXml/item5.xml><?xml version="1.0" encoding="utf-8"?>
<?mso-contentType ?>
<FormTemplates xmlns="http://schemas.microsoft.com/sharepoint/v3/contenttype/forms">
  <Display>NFListDisplayForm</Display>
  <Edit>NFListEditForm</Edit>
  <New>NFListEditForm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3F4417-8FD3-4054-BDD5-E70F186A982C}">
  <ds:schemaRefs/>
</ds:datastoreItem>
</file>

<file path=customXml/itemProps2.xml><?xml version="1.0" encoding="utf-8"?>
<ds:datastoreItem xmlns:ds="http://schemas.openxmlformats.org/officeDocument/2006/customXml" ds:itemID="{6E5DC1A9-6BCE-4BF7-9990-B82F209C54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77ba33-e685-46fb-a018-5709f021cc4c"/>
    <ds:schemaRef ds:uri="2760af8a-a4cd-421f-a196-31b235b8c8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D3C71-61E8-413C-8897-3CC1AD9A15AF}">
  <ds:schemaRefs>
    <ds:schemaRef ds:uri="3077ba33-e685-46fb-a018-5709f021cc4c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http://schemas.microsoft.com/sharepoint/v3"/>
    <ds:schemaRef ds:uri="http://purl.org/dc/terms/"/>
    <ds:schemaRef ds:uri="http://schemas.openxmlformats.org/package/2006/metadata/core-properties"/>
    <ds:schemaRef ds:uri="2760af8a-a4cd-421f-a196-31b235b8c80c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9C1B8E2-2D16-4422-A9B0-9B6163F83D03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BA1B5024-17AB-4ECB-A375-2AE1C371350E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65DCE812-1479-482C-9870-D78BB120B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460</Words>
  <Characters>3477</Characters>
  <Application>Microsoft Office Word</Application>
  <DocSecurity>0</DocSecurity>
  <Lines>28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liebherr-presseinformation-lh26ce-bauma-20160215_DE.docx</vt:lpstr>
    </vt:vector>
  </TitlesOfParts>
  <Company>Liebherr</Company>
  <LinksUpToDate>false</LinksUpToDate>
  <CharactersWithSpaces>3930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liebherr-presseinformation-lh26ce-bauma-20160215_DE.docx</dc:title>
  <dc:creator>Liebherr</dc:creator>
  <cp:lastModifiedBy>Stoll Daniela (LHO)</cp:lastModifiedBy>
  <cp:revision>2</cp:revision>
  <cp:lastPrinted>2016-03-10T12:09:00Z</cp:lastPrinted>
  <dcterms:created xsi:type="dcterms:W3CDTF">2016-04-05T12:56:00Z</dcterms:created>
  <dcterms:modified xsi:type="dcterms:W3CDTF">2016-04-05T12:56:00Z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0x010100ACB8CBF656AE4F4FA93F39F927F281C60056957E9765D7734A986C084842FF9B7E</vt:lpwstr>
  </property>
  <property fmtid="{D5CDD505-2E9C-101B-9397-08002B2CF9AE}" pid="3" name="WorkflowChangePath">
    <vt:lpwstr>bc46c1cf-d3e6-4966-8b99-e0eabead280d,4;6941dcd9-9617-4711-aea7-039be5354f57,5;</vt:lpwstr>
  </property>
</Properties>
</file>