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E6A46" w14:textId="1D75CAEB" w:rsidR="00E709A9" w:rsidRPr="002B65E5" w:rsidRDefault="009A35BC" w:rsidP="009A35BC">
      <w:pPr>
        <w:pStyle w:val="Press2-Headline"/>
        <w:rPr>
          <w:color w:val="auto"/>
        </w:rPr>
      </w:pPr>
      <w:proofErr w:type="spellStart"/>
      <w:r>
        <w:rPr>
          <w:color w:val="auto"/>
        </w:rPr>
        <w:t>Liebherr</w:t>
      </w:r>
      <w:proofErr w:type="spellEnd"/>
      <w:r>
        <w:rPr>
          <w:color w:val="auto"/>
        </w:rPr>
        <w:t xml:space="preserve"> </w:t>
      </w:r>
      <w:proofErr w:type="gramStart"/>
      <w:r>
        <w:rPr>
          <w:color w:val="auto"/>
        </w:rPr>
        <w:t>A</w:t>
      </w:r>
      <w:proofErr w:type="gramEnd"/>
      <w:r>
        <w:rPr>
          <w:color w:val="auto"/>
        </w:rPr>
        <w:t xml:space="preserve"> 924 </w:t>
      </w:r>
      <w:proofErr w:type="spellStart"/>
      <w:r>
        <w:rPr>
          <w:color w:val="auto"/>
        </w:rPr>
        <w:t>Litronic</w:t>
      </w:r>
      <w:proofErr w:type="spellEnd"/>
      <w:r>
        <w:rPr>
          <w:color w:val="auto"/>
        </w:rPr>
        <w:t xml:space="preserve"> wheeled excavator at </w:t>
      </w:r>
      <w:proofErr w:type="spellStart"/>
      <w:r>
        <w:rPr>
          <w:color w:val="auto"/>
        </w:rPr>
        <w:t>Steinexpo</w:t>
      </w:r>
      <w:proofErr w:type="spellEnd"/>
      <w:r>
        <w:rPr>
          <w:color w:val="auto"/>
        </w:rPr>
        <w:t xml:space="preserve"> 2017</w:t>
      </w:r>
    </w:p>
    <w:p w14:paraId="117FE8B5" w14:textId="24A224AE" w:rsidR="009A35BC" w:rsidRPr="002B65E5" w:rsidRDefault="008843BA" w:rsidP="009A35BC">
      <w:pPr>
        <w:pStyle w:val="Press3-BulletPoints"/>
        <w:rPr>
          <w:bCs/>
          <w:color w:val="auto"/>
        </w:rPr>
      </w:pPr>
      <w:r>
        <w:rPr>
          <w:color w:val="auto"/>
        </w:rPr>
        <w:t>Operating weight</w:t>
      </w:r>
      <w:r w:rsidR="002837F5">
        <w:rPr>
          <w:color w:val="auto"/>
        </w:rPr>
        <w:t xml:space="preserve"> of between 21.5 and</w:t>
      </w:r>
      <w:r>
        <w:rPr>
          <w:color w:val="auto"/>
        </w:rPr>
        <w:t xml:space="preserve"> 26.5 tonnes</w:t>
      </w:r>
    </w:p>
    <w:p w14:paraId="730F2318" w14:textId="7B65F775" w:rsidR="009A35BC" w:rsidRPr="002B65E5" w:rsidRDefault="00D0138B" w:rsidP="009A35BC">
      <w:pPr>
        <w:pStyle w:val="Press3-BulletPoints"/>
        <w:rPr>
          <w:bCs/>
          <w:color w:val="auto"/>
        </w:rPr>
      </w:pPr>
      <w:r>
        <w:rPr>
          <w:color w:val="auto"/>
        </w:rPr>
        <w:t xml:space="preserve">Above </w:t>
      </w:r>
      <w:r w:rsidR="008843BA">
        <w:rPr>
          <w:color w:val="auto"/>
        </w:rPr>
        <w:t xml:space="preserve">average performance and high </w:t>
      </w:r>
      <w:r w:rsidR="002837F5">
        <w:rPr>
          <w:color w:val="auto"/>
        </w:rPr>
        <w:t xml:space="preserve">levels of </w:t>
      </w:r>
      <w:r w:rsidR="008843BA">
        <w:rPr>
          <w:color w:val="auto"/>
        </w:rPr>
        <w:t>efficiency</w:t>
      </w:r>
    </w:p>
    <w:p w14:paraId="26C24A87" w14:textId="6E300739" w:rsidR="009A35BC" w:rsidRPr="002B65E5" w:rsidRDefault="00D35B6D" w:rsidP="009A35BC">
      <w:pPr>
        <w:pStyle w:val="Press3-BulletPoints"/>
        <w:rPr>
          <w:color w:val="auto"/>
        </w:rPr>
      </w:pPr>
      <w:r>
        <w:rPr>
          <w:color w:val="auto"/>
        </w:rPr>
        <w:t>Comfortable and safe work</w:t>
      </w:r>
      <w:r w:rsidR="001A249E">
        <w:rPr>
          <w:color w:val="auto"/>
        </w:rPr>
        <w:t xml:space="preserve"> </w:t>
      </w:r>
      <w:r w:rsidR="002837F5">
        <w:rPr>
          <w:color w:val="auto"/>
        </w:rPr>
        <w:t>station for efficient operation</w:t>
      </w:r>
    </w:p>
    <w:p w14:paraId="06B1EBCC" w14:textId="77777777" w:rsidR="00E709A9" w:rsidRPr="002B65E5" w:rsidRDefault="00E709A9" w:rsidP="00E709A9">
      <w:pPr>
        <w:pStyle w:val="Press3-BulletPoints"/>
        <w:numPr>
          <w:ilvl w:val="0"/>
          <w:numId w:val="0"/>
        </w:numPr>
        <w:rPr>
          <w:color w:val="auto"/>
        </w:rPr>
      </w:pPr>
    </w:p>
    <w:p w14:paraId="72AFA0E9" w14:textId="4FEEFC10" w:rsidR="00E709A9" w:rsidRPr="003C721D" w:rsidRDefault="00287AD5" w:rsidP="00E12B5A">
      <w:pPr>
        <w:pStyle w:val="Press4-Lead"/>
        <w:rPr>
          <w:color w:val="auto"/>
        </w:rPr>
      </w:pPr>
      <w:r>
        <w:rPr>
          <w:color w:val="auto"/>
        </w:rPr>
        <w:t xml:space="preserve">Homberg (Germany), 30 August 2017 – At </w:t>
      </w:r>
      <w:proofErr w:type="spellStart"/>
      <w:r>
        <w:rPr>
          <w:color w:val="auto"/>
        </w:rPr>
        <w:t>Steinexpo</w:t>
      </w:r>
      <w:proofErr w:type="spellEnd"/>
      <w:r>
        <w:rPr>
          <w:color w:val="auto"/>
        </w:rPr>
        <w:t xml:space="preserve"> 2017 </w:t>
      </w:r>
      <w:proofErr w:type="spellStart"/>
      <w:r>
        <w:rPr>
          <w:color w:val="auto"/>
        </w:rPr>
        <w:t>Liebherr</w:t>
      </w:r>
      <w:proofErr w:type="spellEnd"/>
      <w:r>
        <w:rPr>
          <w:color w:val="auto"/>
        </w:rPr>
        <w:t xml:space="preserve"> </w:t>
      </w:r>
      <w:r w:rsidR="006758B3">
        <w:rPr>
          <w:color w:val="auto"/>
        </w:rPr>
        <w:t>will</w:t>
      </w:r>
      <w:r w:rsidR="001A249E">
        <w:rPr>
          <w:color w:val="auto"/>
        </w:rPr>
        <w:t xml:space="preserve"> </w:t>
      </w:r>
      <w:proofErr w:type="gramStart"/>
      <w:r w:rsidR="006758B3">
        <w:rPr>
          <w:color w:val="auto"/>
        </w:rPr>
        <w:t>showcase</w:t>
      </w:r>
      <w:proofErr w:type="gramEnd"/>
      <w:r>
        <w:rPr>
          <w:color w:val="auto"/>
        </w:rPr>
        <w:t xml:space="preserve"> the A 924 </w:t>
      </w:r>
      <w:proofErr w:type="spellStart"/>
      <w:r>
        <w:rPr>
          <w:color w:val="auto"/>
        </w:rPr>
        <w:t>Litronic</w:t>
      </w:r>
      <w:proofErr w:type="spellEnd"/>
      <w:r>
        <w:rPr>
          <w:color w:val="auto"/>
        </w:rPr>
        <w:t xml:space="preserve"> wheeled excavator wit</w:t>
      </w:r>
      <w:r w:rsidR="006758B3">
        <w:rPr>
          <w:color w:val="auto"/>
        </w:rPr>
        <w:t xml:space="preserve">h the new concept, which </w:t>
      </w:r>
      <w:r w:rsidR="009D76CD">
        <w:rPr>
          <w:color w:val="auto"/>
        </w:rPr>
        <w:t xml:space="preserve">ensures </w:t>
      </w:r>
      <w:r w:rsidR="009D76CD">
        <w:t>compliance</w:t>
      </w:r>
      <w:r w:rsidR="003C721D" w:rsidRPr="00707847">
        <w:t xml:space="preserve"> with Stage IV / Tier 4f emissions standards</w:t>
      </w:r>
      <w:r w:rsidR="003C721D">
        <w:t>.</w:t>
      </w:r>
      <w:r w:rsidR="003C721D">
        <w:rPr>
          <w:color w:val="auto"/>
        </w:rPr>
        <w:t xml:space="preserve"> </w:t>
      </w:r>
      <w:r>
        <w:rPr>
          <w:color w:val="auto"/>
        </w:rPr>
        <w:t xml:space="preserve">The machine has an operating weight </w:t>
      </w:r>
      <w:r w:rsidR="003C721D">
        <w:rPr>
          <w:color w:val="auto"/>
        </w:rPr>
        <w:t>of between 21.5 and</w:t>
      </w:r>
      <w:r>
        <w:rPr>
          <w:color w:val="auto"/>
        </w:rPr>
        <w:t xml:space="preserve"> 26.5 tonnes and a</w:t>
      </w:r>
      <w:r w:rsidR="003C721D">
        <w:rPr>
          <w:color w:val="auto"/>
        </w:rPr>
        <w:t>n engine power of 140 kW / 190 HP</w:t>
      </w:r>
      <w:r>
        <w:rPr>
          <w:color w:val="auto"/>
        </w:rPr>
        <w:t xml:space="preserve">. </w:t>
      </w:r>
      <w:r w:rsidR="00B04459">
        <w:rPr>
          <w:color w:val="auto"/>
        </w:rPr>
        <w:t xml:space="preserve">Additionally </w:t>
      </w:r>
      <w:proofErr w:type="spellStart"/>
      <w:r w:rsidR="00B04459">
        <w:rPr>
          <w:color w:val="auto"/>
        </w:rPr>
        <w:t>Liebherr</w:t>
      </w:r>
      <w:proofErr w:type="spellEnd"/>
      <w:r w:rsidR="00B04459">
        <w:rPr>
          <w:color w:val="auto"/>
        </w:rPr>
        <w:t xml:space="preserve"> presents the SG 30B stone tongs attachment. It is a special version of the sorter grab designed for the safe and efficient movement of large stones and blocks of stone.</w:t>
      </w:r>
    </w:p>
    <w:p w14:paraId="4F17A601" w14:textId="3187C5CE" w:rsidR="00D9784C" w:rsidRDefault="00D9784C" w:rsidP="006653EA">
      <w:pPr>
        <w:pStyle w:val="Press5-Body"/>
        <w:rPr>
          <w:color w:val="auto"/>
        </w:rPr>
      </w:pPr>
      <w:r>
        <w:rPr>
          <w:color w:val="auto"/>
        </w:rPr>
        <w:t>Th</w:t>
      </w:r>
      <w:r w:rsidR="001A018C">
        <w:rPr>
          <w:color w:val="auto"/>
        </w:rPr>
        <w:t xml:space="preserve">e A 924 </w:t>
      </w:r>
      <w:proofErr w:type="spellStart"/>
      <w:r w:rsidR="001A018C">
        <w:rPr>
          <w:color w:val="auto"/>
        </w:rPr>
        <w:t>Litronic</w:t>
      </w:r>
      <w:proofErr w:type="spellEnd"/>
      <w:r w:rsidR="001A018C">
        <w:rPr>
          <w:color w:val="auto"/>
        </w:rPr>
        <w:t xml:space="preserve"> combines above </w:t>
      </w:r>
      <w:r>
        <w:rPr>
          <w:color w:val="auto"/>
        </w:rPr>
        <w:t xml:space="preserve">average performance with </w:t>
      </w:r>
      <w:r w:rsidR="001A018C">
        <w:rPr>
          <w:color w:val="auto"/>
        </w:rPr>
        <w:t xml:space="preserve">a </w:t>
      </w:r>
      <w:r>
        <w:rPr>
          <w:color w:val="auto"/>
        </w:rPr>
        <w:t xml:space="preserve">high </w:t>
      </w:r>
      <w:r w:rsidR="001A018C">
        <w:rPr>
          <w:color w:val="auto"/>
        </w:rPr>
        <w:t xml:space="preserve">level of </w:t>
      </w:r>
      <w:r>
        <w:rPr>
          <w:color w:val="auto"/>
        </w:rPr>
        <w:t>efficiency</w:t>
      </w:r>
      <w:r w:rsidR="001A018C">
        <w:rPr>
          <w:color w:val="auto"/>
        </w:rPr>
        <w:t xml:space="preserve"> and is ideal for use in traditional earthmoving</w:t>
      </w:r>
      <w:r>
        <w:rPr>
          <w:color w:val="auto"/>
        </w:rPr>
        <w:t xml:space="preserve"> as well as in quarrying. The </w:t>
      </w:r>
      <w:proofErr w:type="spellStart"/>
      <w:r>
        <w:rPr>
          <w:color w:val="auto"/>
        </w:rPr>
        <w:t>Liebherr</w:t>
      </w:r>
      <w:proofErr w:type="spellEnd"/>
      <w:r>
        <w:rPr>
          <w:color w:val="auto"/>
        </w:rPr>
        <w:t xml:space="preserve"> wheeled excavator performs </w:t>
      </w:r>
      <w:r w:rsidR="001A018C">
        <w:rPr>
          <w:color w:val="auto"/>
        </w:rPr>
        <w:t>a range of task</w:t>
      </w:r>
      <w:r w:rsidR="00B23108">
        <w:rPr>
          <w:color w:val="auto"/>
        </w:rPr>
        <w:t>s</w:t>
      </w:r>
      <w:r>
        <w:rPr>
          <w:color w:val="auto"/>
        </w:rPr>
        <w:t xml:space="preserve"> i</w:t>
      </w:r>
      <w:r w:rsidR="001A018C">
        <w:rPr>
          <w:color w:val="auto"/>
        </w:rPr>
        <w:t xml:space="preserve">n quarries. It is suitable </w:t>
      </w:r>
      <w:r>
        <w:rPr>
          <w:color w:val="auto"/>
        </w:rPr>
        <w:t>for mining, transport, crushing a</w:t>
      </w:r>
      <w:r w:rsidR="001A018C">
        <w:rPr>
          <w:color w:val="auto"/>
        </w:rPr>
        <w:t xml:space="preserve">nd sorting material, </w:t>
      </w:r>
      <w:proofErr w:type="gramStart"/>
      <w:r>
        <w:rPr>
          <w:color w:val="auto"/>
        </w:rPr>
        <w:t>road</w:t>
      </w:r>
      <w:proofErr w:type="gramEnd"/>
      <w:r>
        <w:rPr>
          <w:color w:val="auto"/>
        </w:rPr>
        <w:t xml:space="preserve"> construction and cleaning.</w:t>
      </w:r>
    </w:p>
    <w:p w14:paraId="2CAF4015" w14:textId="1D5B4393" w:rsidR="00A425EB" w:rsidRPr="002B65E5" w:rsidRDefault="00A425EB" w:rsidP="006653EA">
      <w:pPr>
        <w:pStyle w:val="Press5-Body"/>
        <w:rPr>
          <w:color w:val="auto"/>
        </w:rPr>
      </w:pPr>
      <w:r>
        <w:rPr>
          <w:color w:val="auto"/>
        </w:rPr>
        <w:t xml:space="preserve">The machine on display </w:t>
      </w:r>
      <w:r w:rsidR="001A018C">
        <w:rPr>
          <w:color w:val="auto"/>
        </w:rPr>
        <w:t xml:space="preserve">at </w:t>
      </w:r>
      <w:proofErr w:type="spellStart"/>
      <w:r w:rsidR="001A018C">
        <w:rPr>
          <w:color w:val="auto"/>
        </w:rPr>
        <w:t>Steinexpo</w:t>
      </w:r>
      <w:proofErr w:type="spellEnd"/>
      <w:r w:rsidR="001A018C">
        <w:rPr>
          <w:color w:val="auto"/>
        </w:rPr>
        <w:t xml:space="preserve"> 2017 </w:t>
      </w:r>
      <w:r>
        <w:rPr>
          <w:color w:val="auto"/>
        </w:rPr>
        <w:t xml:space="preserve">has a 2750 mm wide undercarriage with </w:t>
      </w:r>
      <w:r w:rsidR="00B23108">
        <w:rPr>
          <w:color w:val="auto"/>
        </w:rPr>
        <w:t xml:space="preserve">dozer blade at the rear and has </w:t>
      </w:r>
      <w:r>
        <w:rPr>
          <w:color w:val="auto"/>
        </w:rPr>
        <w:t>a heavy counterweight</w:t>
      </w:r>
      <w:r w:rsidR="001A018C">
        <w:rPr>
          <w:color w:val="auto"/>
        </w:rPr>
        <w:t xml:space="preserve"> that</w:t>
      </w:r>
      <w:r w:rsidR="00B23108">
        <w:rPr>
          <w:color w:val="auto"/>
        </w:rPr>
        <w:t xml:space="preserve"> provides</w:t>
      </w:r>
      <w:r>
        <w:rPr>
          <w:color w:val="auto"/>
        </w:rPr>
        <w:t xml:space="preserve"> </w:t>
      </w:r>
      <w:r w:rsidR="00C25EFB">
        <w:rPr>
          <w:color w:val="auto"/>
        </w:rPr>
        <w:t>greater</w:t>
      </w:r>
      <w:r>
        <w:rPr>
          <w:color w:val="auto"/>
        </w:rPr>
        <w:t xml:space="preserve"> lift</w:t>
      </w:r>
      <w:r w:rsidR="00C25EFB">
        <w:rPr>
          <w:color w:val="auto"/>
        </w:rPr>
        <w:t>ing</w:t>
      </w:r>
      <w:r>
        <w:rPr>
          <w:color w:val="auto"/>
        </w:rPr>
        <w:t xml:space="preserve"> capacitie</w:t>
      </w:r>
      <w:r w:rsidR="001A018C">
        <w:rPr>
          <w:color w:val="auto"/>
        </w:rPr>
        <w:t>s. The equipment includes a 5.8</w:t>
      </w:r>
      <w:r>
        <w:rPr>
          <w:color w:val="auto"/>
        </w:rPr>
        <w:t xml:space="preserve"> m long adjustable boom with central lubrication</w:t>
      </w:r>
      <w:r w:rsidR="00CC7445">
        <w:rPr>
          <w:color w:val="auto"/>
        </w:rPr>
        <w:t xml:space="preserve">, </w:t>
      </w:r>
      <w:r w:rsidR="008D2495">
        <w:rPr>
          <w:color w:val="auto"/>
        </w:rPr>
        <w:t xml:space="preserve">a 2.65 m dipper arm with </w:t>
      </w:r>
      <w:proofErr w:type="spellStart"/>
      <w:r>
        <w:rPr>
          <w:color w:val="auto"/>
        </w:rPr>
        <w:t>Liebherr</w:t>
      </w:r>
      <w:r w:rsidR="008D2495">
        <w:rPr>
          <w:color w:val="auto"/>
        </w:rPr>
        <w:t>’s</w:t>
      </w:r>
      <w:proofErr w:type="spellEnd"/>
      <w:r>
        <w:rPr>
          <w:color w:val="auto"/>
        </w:rPr>
        <w:t xml:space="preserve"> SWA 48 qu</w:t>
      </w:r>
      <w:r w:rsidR="00C25EFB">
        <w:rPr>
          <w:color w:val="auto"/>
        </w:rPr>
        <w:t>ick coupler system</w:t>
      </w:r>
      <w:r w:rsidR="001D0EC3">
        <w:rPr>
          <w:color w:val="auto"/>
        </w:rPr>
        <w:t>,</w:t>
      </w:r>
      <w:r w:rsidR="00C25EFB">
        <w:rPr>
          <w:color w:val="auto"/>
        </w:rPr>
        <w:t xml:space="preserve"> including</w:t>
      </w:r>
      <w:r w:rsidR="001D0EC3">
        <w:rPr>
          <w:color w:val="auto"/>
        </w:rPr>
        <w:t xml:space="preserve"> LIKUFIX, </w:t>
      </w:r>
      <w:r w:rsidR="00CC7445">
        <w:rPr>
          <w:color w:val="auto"/>
        </w:rPr>
        <w:t xml:space="preserve">and </w:t>
      </w:r>
      <w:r w:rsidR="009D76CD">
        <w:rPr>
          <w:color w:val="auto"/>
        </w:rPr>
        <w:t xml:space="preserve">0.85 m³ capacity </w:t>
      </w:r>
      <w:r>
        <w:rPr>
          <w:color w:val="auto"/>
        </w:rPr>
        <w:t>SG 30B stone tongs</w:t>
      </w:r>
      <w:r w:rsidR="009D76CD">
        <w:rPr>
          <w:rStyle w:val="Kommentarzeichen"/>
          <w:rFonts w:ascii="Times New Roman" w:hAnsi="Times New Roman"/>
          <w:color w:val="auto"/>
        </w:rPr>
        <w:t>.</w:t>
      </w:r>
      <w:r>
        <w:rPr>
          <w:color w:val="auto"/>
        </w:rPr>
        <w:t xml:space="preserve"> The </w:t>
      </w:r>
      <w:proofErr w:type="spellStart"/>
      <w:r w:rsidRPr="009D76CD">
        <w:rPr>
          <w:color w:val="auto"/>
        </w:rPr>
        <w:t>PowerLift</w:t>
      </w:r>
      <w:proofErr w:type="spellEnd"/>
      <w:r>
        <w:rPr>
          <w:color w:val="auto"/>
        </w:rPr>
        <w:t xml:space="preserve"> option also included in the configuration ensures higher lift</w:t>
      </w:r>
      <w:r w:rsidR="00C25EFB">
        <w:rPr>
          <w:color w:val="auto"/>
        </w:rPr>
        <w:t>ing</w:t>
      </w:r>
      <w:r>
        <w:rPr>
          <w:color w:val="auto"/>
        </w:rPr>
        <w:t xml:space="preserve"> capacities in the immediate vicinity of the machine</w:t>
      </w:r>
      <w:r w:rsidR="00C25EFB">
        <w:rPr>
          <w:color w:val="auto"/>
        </w:rPr>
        <w:t xml:space="preserve">, which results in </w:t>
      </w:r>
      <w:r>
        <w:rPr>
          <w:color w:val="auto"/>
        </w:rPr>
        <w:t>increased productivity.</w:t>
      </w:r>
    </w:p>
    <w:p w14:paraId="5A3A2877" w14:textId="77777777" w:rsidR="00A425EB" w:rsidRPr="002B65E5" w:rsidRDefault="00A425EB" w:rsidP="006653EA">
      <w:pPr>
        <w:pStyle w:val="Press6-SubHeadline"/>
        <w:rPr>
          <w:color w:val="auto"/>
        </w:rPr>
      </w:pPr>
      <w:r>
        <w:rPr>
          <w:color w:val="auto"/>
        </w:rPr>
        <w:t>More power, lower consumption</w:t>
      </w:r>
    </w:p>
    <w:p w14:paraId="042F37F9" w14:textId="3F4A4413" w:rsidR="00C47C40" w:rsidRDefault="00A73AF8" w:rsidP="006653EA">
      <w:pPr>
        <w:pStyle w:val="Press5-Body"/>
        <w:rPr>
          <w:color w:val="auto"/>
        </w:rPr>
      </w:pPr>
      <w:r>
        <w:rPr>
          <w:color w:val="auto"/>
        </w:rPr>
        <w:t xml:space="preserve">The </w:t>
      </w:r>
      <w:proofErr w:type="spellStart"/>
      <w:r>
        <w:rPr>
          <w:color w:val="auto"/>
        </w:rPr>
        <w:t>Liebherr</w:t>
      </w:r>
      <w:proofErr w:type="spellEnd"/>
      <w:r>
        <w:rPr>
          <w:color w:val="auto"/>
        </w:rPr>
        <w:t xml:space="preserve"> </w:t>
      </w:r>
      <w:proofErr w:type="gramStart"/>
      <w:r>
        <w:rPr>
          <w:color w:val="auto"/>
        </w:rPr>
        <w:t>A</w:t>
      </w:r>
      <w:proofErr w:type="gramEnd"/>
      <w:r>
        <w:rPr>
          <w:color w:val="auto"/>
        </w:rPr>
        <w:t xml:space="preserve"> 924 </w:t>
      </w:r>
      <w:proofErr w:type="spellStart"/>
      <w:r>
        <w:rPr>
          <w:color w:val="auto"/>
        </w:rPr>
        <w:t>Litronic</w:t>
      </w:r>
      <w:proofErr w:type="spellEnd"/>
      <w:r>
        <w:rPr>
          <w:color w:val="auto"/>
        </w:rPr>
        <w:t xml:space="preserve"> wheeled excavator is installed with a newly-</w:t>
      </w:r>
      <w:r w:rsidR="00295803">
        <w:rPr>
          <w:color w:val="auto"/>
        </w:rPr>
        <w:t xml:space="preserve">developed </w:t>
      </w:r>
      <w:proofErr w:type="spellStart"/>
      <w:r w:rsidR="005059C7">
        <w:rPr>
          <w:color w:val="auto"/>
        </w:rPr>
        <w:t>Liebherr</w:t>
      </w:r>
      <w:proofErr w:type="spellEnd"/>
      <w:r>
        <w:rPr>
          <w:color w:val="auto"/>
        </w:rPr>
        <w:t xml:space="preserve"> diesel engine</w:t>
      </w:r>
      <w:r w:rsidR="00295803">
        <w:rPr>
          <w:color w:val="auto"/>
        </w:rPr>
        <w:t xml:space="preserve"> that is highly efficient</w:t>
      </w:r>
      <w:r>
        <w:rPr>
          <w:color w:val="auto"/>
        </w:rPr>
        <w:t xml:space="preserve">. This current engine generation benefits from </w:t>
      </w:r>
      <w:proofErr w:type="spellStart"/>
      <w:r>
        <w:rPr>
          <w:color w:val="auto"/>
        </w:rPr>
        <w:t>Liebherr’s</w:t>
      </w:r>
      <w:proofErr w:type="spellEnd"/>
      <w:r>
        <w:rPr>
          <w:color w:val="auto"/>
        </w:rPr>
        <w:t xml:space="preserve"> innovative SCR technology. This</w:t>
      </w:r>
      <w:r w:rsidR="005059C7">
        <w:rPr>
          <w:color w:val="auto"/>
        </w:rPr>
        <w:t xml:space="preserve"> consists of a</w:t>
      </w:r>
      <w:r w:rsidR="009D76CD">
        <w:rPr>
          <w:color w:val="auto"/>
        </w:rPr>
        <w:t>n</w:t>
      </w:r>
      <w:r w:rsidR="005059C7">
        <w:rPr>
          <w:color w:val="auto"/>
        </w:rPr>
        <w:t xml:space="preserve"> SCR catalyst system and other components such as an injector and </w:t>
      </w:r>
      <w:proofErr w:type="spellStart"/>
      <w:r w:rsidR="005059C7">
        <w:rPr>
          <w:color w:val="auto"/>
        </w:rPr>
        <w:t>AdBlue</w:t>
      </w:r>
      <w:proofErr w:type="spellEnd"/>
      <w:r w:rsidR="005059C7" w:rsidRPr="00A73AF8">
        <w:rPr>
          <w:color w:val="auto"/>
          <w:vertAlign w:val="superscript"/>
        </w:rPr>
        <w:t>®</w:t>
      </w:r>
      <w:r w:rsidR="005059C7">
        <w:rPr>
          <w:color w:val="auto"/>
        </w:rPr>
        <w:t xml:space="preserve"> solution. A particulate filter is </w:t>
      </w:r>
      <w:r w:rsidR="005059C7">
        <w:rPr>
          <w:color w:val="auto"/>
        </w:rPr>
        <w:lastRenderedPageBreak/>
        <w:t xml:space="preserve">not </w:t>
      </w:r>
      <w:r>
        <w:rPr>
          <w:color w:val="auto"/>
        </w:rPr>
        <w:t>required</w:t>
      </w:r>
      <w:r w:rsidR="00295803">
        <w:rPr>
          <w:color w:val="auto"/>
        </w:rPr>
        <w:t xml:space="preserve"> but </w:t>
      </w:r>
      <w:proofErr w:type="gramStart"/>
      <w:r w:rsidR="00295803">
        <w:rPr>
          <w:color w:val="auto"/>
        </w:rPr>
        <w:t xml:space="preserve">can </w:t>
      </w:r>
      <w:r w:rsidR="005059C7">
        <w:rPr>
          <w:color w:val="auto"/>
        </w:rPr>
        <w:t>be installed</w:t>
      </w:r>
      <w:proofErr w:type="gramEnd"/>
      <w:r w:rsidR="005059C7">
        <w:rPr>
          <w:color w:val="auto"/>
        </w:rPr>
        <w:t xml:space="preserve"> for special construction site requirements. The complete system reduces exhaust gas emissions effectively and has no negative effect on performance.</w:t>
      </w:r>
    </w:p>
    <w:p w14:paraId="041EF53B" w14:textId="41837F31" w:rsidR="0014753C" w:rsidRPr="002B65E5" w:rsidRDefault="0014753C" w:rsidP="005F0A17">
      <w:pPr>
        <w:pStyle w:val="Press5-Body"/>
        <w:rPr>
          <w:color w:val="auto"/>
        </w:rPr>
      </w:pPr>
      <w:r>
        <w:rPr>
          <w:color w:val="auto"/>
        </w:rPr>
        <w:t xml:space="preserve">The wheeled excavator has a new hydraulic concept with a total delivery rate of </w:t>
      </w:r>
      <w:r w:rsidRPr="00295803">
        <w:rPr>
          <w:color w:val="auto"/>
        </w:rPr>
        <w:t>602</w:t>
      </w:r>
      <w:r w:rsidRPr="00295803">
        <w:rPr>
          <w:color w:val="FF0000"/>
        </w:rPr>
        <w:t xml:space="preserve"> </w:t>
      </w:r>
      <w:r w:rsidRPr="00295803">
        <w:rPr>
          <w:color w:val="auto"/>
        </w:rPr>
        <w:t>l/mi</w:t>
      </w:r>
      <w:r w:rsidR="00391768">
        <w:rPr>
          <w:color w:val="auto"/>
        </w:rPr>
        <w:t>n.</w:t>
      </w:r>
      <w:r>
        <w:rPr>
          <w:color w:val="auto"/>
        </w:rPr>
        <w:t xml:space="preserve"> </w:t>
      </w:r>
      <w:proofErr w:type="gramStart"/>
      <w:r>
        <w:rPr>
          <w:color w:val="auto"/>
        </w:rPr>
        <w:t>Large</w:t>
      </w:r>
      <w:proofErr w:type="gramEnd"/>
      <w:r>
        <w:rPr>
          <w:color w:val="auto"/>
        </w:rPr>
        <w:t xml:space="preserve"> hydraulic tool attachments</w:t>
      </w:r>
      <w:r w:rsidR="00A73AF8">
        <w:rPr>
          <w:color w:val="auto"/>
        </w:rPr>
        <w:t xml:space="preserve"> </w:t>
      </w:r>
      <w:r w:rsidR="00295803">
        <w:rPr>
          <w:color w:val="auto"/>
        </w:rPr>
        <w:t>and</w:t>
      </w:r>
      <w:r w:rsidR="00A73AF8">
        <w:rPr>
          <w:color w:val="auto"/>
        </w:rPr>
        <w:t xml:space="preserve"> </w:t>
      </w:r>
      <w:r>
        <w:rPr>
          <w:color w:val="auto"/>
        </w:rPr>
        <w:t xml:space="preserve">implements can also be used </w:t>
      </w:r>
      <w:r w:rsidR="00295803">
        <w:rPr>
          <w:color w:val="auto"/>
        </w:rPr>
        <w:t>very</w:t>
      </w:r>
      <w:r>
        <w:rPr>
          <w:color w:val="auto"/>
        </w:rPr>
        <w:t xml:space="preserve"> efficiently. The separate hydraulic pump in the closed slewing circ</w:t>
      </w:r>
      <w:r w:rsidR="004B35FD">
        <w:rPr>
          <w:color w:val="auto"/>
        </w:rPr>
        <w:t>uit only supplies the swing mechanism with hydraulic fluid</w:t>
      </w:r>
      <w:r>
        <w:rPr>
          <w:color w:val="auto"/>
        </w:rPr>
        <w:t>. T</w:t>
      </w:r>
      <w:r w:rsidR="00A73AF8">
        <w:rPr>
          <w:color w:val="auto"/>
        </w:rPr>
        <w:t>he maximum delivery rate is therefore</w:t>
      </w:r>
      <w:r>
        <w:rPr>
          <w:color w:val="auto"/>
        </w:rPr>
        <w:t xml:space="preserve"> always available </w:t>
      </w:r>
      <w:r w:rsidR="004B35FD">
        <w:rPr>
          <w:color w:val="auto"/>
        </w:rPr>
        <w:t>for</w:t>
      </w:r>
      <w:r>
        <w:rPr>
          <w:color w:val="auto"/>
        </w:rPr>
        <w:t xml:space="preserve"> </w:t>
      </w:r>
      <w:r w:rsidR="004B35FD">
        <w:rPr>
          <w:color w:val="auto"/>
        </w:rPr>
        <w:t>turning</w:t>
      </w:r>
      <w:r>
        <w:rPr>
          <w:color w:val="auto"/>
        </w:rPr>
        <w:t xml:space="preserve"> the upper</w:t>
      </w:r>
      <w:r w:rsidR="00A73AF8">
        <w:rPr>
          <w:color w:val="auto"/>
        </w:rPr>
        <w:t xml:space="preserve"> </w:t>
      </w:r>
      <w:r>
        <w:rPr>
          <w:color w:val="auto"/>
        </w:rPr>
        <w:t>carriage and ensures fast and dynamic rotary movements.</w:t>
      </w:r>
    </w:p>
    <w:p w14:paraId="164A0AB3" w14:textId="2E5F1183" w:rsidR="004E6575" w:rsidRDefault="00CE24AE" w:rsidP="006653EA">
      <w:pPr>
        <w:pStyle w:val="Press5-Body"/>
        <w:rPr>
          <w:color w:val="auto"/>
        </w:rPr>
      </w:pPr>
      <w:r>
        <w:rPr>
          <w:color w:val="auto"/>
        </w:rPr>
        <w:t xml:space="preserve">Thanks to the innovative </w:t>
      </w:r>
      <w:proofErr w:type="spellStart"/>
      <w:r>
        <w:rPr>
          <w:color w:val="auto"/>
        </w:rPr>
        <w:t>Liebherr</w:t>
      </w:r>
      <w:proofErr w:type="spellEnd"/>
      <w:r>
        <w:rPr>
          <w:color w:val="auto"/>
        </w:rPr>
        <w:t xml:space="preserve"> Power Efficiency</w:t>
      </w:r>
      <w:r w:rsidR="00C94D7B">
        <w:rPr>
          <w:color w:val="auto"/>
        </w:rPr>
        <w:t xml:space="preserve"> system</w:t>
      </w:r>
      <w:r>
        <w:rPr>
          <w:color w:val="auto"/>
        </w:rPr>
        <w:t xml:space="preserve"> (LPE), which optimally </w:t>
      </w:r>
      <w:r w:rsidR="00EA1C91">
        <w:rPr>
          <w:color w:val="auto"/>
        </w:rPr>
        <w:t>regulates</w:t>
      </w:r>
      <w:r>
        <w:rPr>
          <w:color w:val="auto"/>
        </w:rPr>
        <w:t xml:space="preserve"> all </w:t>
      </w:r>
      <w:r w:rsidR="00A73AF8">
        <w:rPr>
          <w:color w:val="auto"/>
        </w:rPr>
        <w:t xml:space="preserve">the new </w:t>
      </w:r>
      <w:proofErr w:type="spellStart"/>
      <w:r w:rsidR="00A73AF8">
        <w:rPr>
          <w:color w:val="auto"/>
        </w:rPr>
        <w:t>Liebherr</w:t>
      </w:r>
      <w:proofErr w:type="spellEnd"/>
      <w:r w:rsidR="00A73AF8">
        <w:rPr>
          <w:color w:val="auto"/>
        </w:rPr>
        <w:t xml:space="preserve"> wheeled excavators’ power management processes, </w:t>
      </w:r>
      <w:r>
        <w:rPr>
          <w:color w:val="auto"/>
        </w:rPr>
        <w:t xml:space="preserve">fuel consumption </w:t>
      </w:r>
      <w:proofErr w:type="gramStart"/>
      <w:r>
        <w:rPr>
          <w:color w:val="auto"/>
        </w:rPr>
        <w:t>is considerably</w:t>
      </w:r>
      <w:r w:rsidR="00A73AF8">
        <w:rPr>
          <w:color w:val="auto"/>
        </w:rPr>
        <w:t xml:space="preserve"> reduced</w:t>
      </w:r>
      <w:proofErr w:type="gramEnd"/>
      <w:r>
        <w:rPr>
          <w:color w:val="auto"/>
        </w:rPr>
        <w:t xml:space="preserve">. </w:t>
      </w:r>
      <w:r w:rsidRPr="00553E73">
        <w:rPr>
          <w:color w:val="auto"/>
        </w:rPr>
        <w:t xml:space="preserve">The proactive </w:t>
      </w:r>
      <w:r w:rsidR="00EA1C91">
        <w:rPr>
          <w:color w:val="auto"/>
        </w:rPr>
        <w:t>intervention in the engine management system</w:t>
      </w:r>
      <w:r>
        <w:rPr>
          <w:color w:val="auto"/>
        </w:rPr>
        <w:t xml:space="preserve">, adjustment of the swing angle of the hydraulic pump and of the engine speed </w:t>
      </w:r>
      <w:r w:rsidR="00295803">
        <w:rPr>
          <w:color w:val="auto"/>
        </w:rPr>
        <w:t xml:space="preserve">together </w:t>
      </w:r>
      <w:r w:rsidR="000578ED">
        <w:rPr>
          <w:color w:val="auto"/>
        </w:rPr>
        <w:t xml:space="preserve">provide </w:t>
      </w:r>
      <w:r>
        <w:rPr>
          <w:color w:val="auto"/>
        </w:rPr>
        <w:t>optimum efficiency of the d</w:t>
      </w:r>
      <w:r w:rsidR="00392EF0">
        <w:rPr>
          <w:color w:val="auto"/>
        </w:rPr>
        <w:t>rive components in every work</w:t>
      </w:r>
      <w:r>
        <w:rPr>
          <w:color w:val="auto"/>
        </w:rPr>
        <w:t xml:space="preserve"> situation.</w:t>
      </w:r>
    </w:p>
    <w:p w14:paraId="31892163" w14:textId="0993C3B8" w:rsidR="00A425EB" w:rsidRPr="002B65E5" w:rsidRDefault="00BE0C86" w:rsidP="006653EA">
      <w:pPr>
        <w:pStyle w:val="Press6-SubHeadline"/>
        <w:rPr>
          <w:color w:val="auto"/>
        </w:rPr>
      </w:pPr>
      <w:r>
        <w:rPr>
          <w:color w:val="auto"/>
        </w:rPr>
        <w:t>Comfortable cab</w:t>
      </w:r>
    </w:p>
    <w:p w14:paraId="74D29AD1" w14:textId="01F9594F" w:rsidR="00FF5DA4" w:rsidRDefault="00777867" w:rsidP="006653EA">
      <w:pPr>
        <w:pStyle w:val="Press5-Body"/>
        <w:rPr>
          <w:color w:val="auto"/>
        </w:rPr>
      </w:pPr>
      <w:r>
        <w:rPr>
          <w:color w:val="auto"/>
        </w:rPr>
        <w:t xml:space="preserve">The new cab </w:t>
      </w:r>
      <w:r>
        <w:t xml:space="preserve">impresses with optimised safety and </w:t>
      </w:r>
      <w:r w:rsidR="00A73AF8">
        <w:t>additional</w:t>
      </w:r>
      <w:r>
        <w:t xml:space="preserve"> comfort. It is </w:t>
      </w:r>
      <w:r>
        <w:rPr>
          <w:color w:val="auto"/>
        </w:rPr>
        <w:t>one of the largest cabs in this machine class. A foldable armrest</w:t>
      </w:r>
      <w:r w:rsidR="00A73AF8">
        <w:rPr>
          <w:color w:val="auto"/>
        </w:rPr>
        <w:t>, which provides</w:t>
      </w:r>
      <w:r>
        <w:rPr>
          <w:color w:val="auto"/>
        </w:rPr>
        <w:t xml:space="preserve"> the machine operator </w:t>
      </w:r>
      <w:r w:rsidR="00A73AF8">
        <w:rPr>
          <w:color w:val="auto"/>
        </w:rPr>
        <w:t xml:space="preserve">with </w:t>
      </w:r>
      <w:r>
        <w:rPr>
          <w:color w:val="auto"/>
        </w:rPr>
        <w:t>enhanced safety when getting in and out of the excavator</w:t>
      </w:r>
      <w:r w:rsidR="00295803">
        <w:rPr>
          <w:color w:val="auto"/>
        </w:rPr>
        <w:t>, is included in the standard equipment</w:t>
      </w:r>
      <w:r>
        <w:rPr>
          <w:color w:val="auto"/>
        </w:rPr>
        <w:t xml:space="preserve">. The optional Premium driver's seat can be independently set to the weight of the machine operator and offers integrated seat cooling. The radio </w:t>
      </w:r>
      <w:proofErr w:type="gramStart"/>
      <w:r>
        <w:rPr>
          <w:color w:val="auto"/>
        </w:rPr>
        <w:t>can be operated</w:t>
      </w:r>
      <w:proofErr w:type="gramEnd"/>
      <w:r>
        <w:rPr>
          <w:color w:val="auto"/>
        </w:rPr>
        <w:t xml:space="preserve"> simply and conveniently via the central display. The standard operation of the </w:t>
      </w:r>
      <w:r w:rsidR="00EA1C91">
        <w:rPr>
          <w:color w:val="auto"/>
        </w:rPr>
        <w:t>stabilizers</w:t>
      </w:r>
      <w:r>
        <w:rPr>
          <w:color w:val="auto"/>
        </w:rPr>
        <w:t xml:space="preserve"> via the </w:t>
      </w:r>
      <w:r w:rsidR="008D2495">
        <w:rPr>
          <w:color w:val="auto"/>
        </w:rPr>
        <w:t xml:space="preserve">joystick’s </w:t>
      </w:r>
      <w:r>
        <w:rPr>
          <w:color w:val="auto"/>
        </w:rPr>
        <w:t>proportional controls</w:t>
      </w:r>
      <w:r w:rsidR="008D2495">
        <w:rPr>
          <w:color w:val="auto"/>
        </w:rPr>
        <w:t xml:space="preserve"> </w:t>
      </w:r>
      <w:r>
        <w:rPr>
          <w:color w:val="auto"/>
        </w:rPr>
        <w:t>also offers greater comfort. When moving the machine</w:t>
      </w:r>
      <w:r w:rsidR="008D2495">
        <w:rPr>
          <w:color w:val="auto"/>
        </w:rPr>
        <w:t>,</w:t>
      </w:r>
      <w:r>
        <w:rPr>
          <w:color w:val="auto"/>
        </w:rPr>
        <w:t xml:space="preserve"> the operator doe</w:t>
      </w:r>
      <w:r w:rsidR="008D2495">
        <w:rPr>
          <w:color w:val="auto"/>
        </w:rPr>
        <w:t xml:space="preserve">s not need to change </w:t>
      </w:r>
      <w:r w:rsidR="007F441E">
        <w:rPr>
          <w:color w:val="auto"/>
        </w:rPr>
        <w:t>grip and is able to</w:t>
      </w:r>
      <w:r w:rsidR="00492AB9">
        <w:rPr>
          <w:color w:val="auto"/>
        </w:rPr>
        <w:t xml:space="preserve"> complete levelling work</w:t>
      </w:r>
      <w:r>
        <w:rPr>
          <w:color w:val="auto"/>
        </w:rPr>
        <w:t xml:space="preserve"> </w:t>
      </w:r>
      <w:r w:rsidR="00724EA9">
        <w:rPr>
          <w:color w:val="auto"/>
        </w:rPr>
        <w:t>with dexterity and precision</w:t>
      </w:r>
      <w:r>
        <w:rPr>
          <w:color w:val="auto"/>
        </w:rPr>
        <w:t>. Other standard e</w:t>
      </w:r>
      <w:r w:rsidR="00295803">
        <w:rPr>
          <w:color w:val="auto"/>
        </w:rPr>
        <w:t xml:space="preserve">quipment, including the </w:t>
      </w:r>
      <w:r>
        <w:rPr>
          <w:color w:val="auto"/>
        </w:rPr>
        <w:t>wiper for the lower windscree</w:t>
      </w:r>
      <w:r w:rsidR="00724EA9">
        <w:rPr>
          <w:color w:val="auto"/>
        </w:rPr>
        <w:t xml:space="preserve">n, spacious storage options, </w:t>
      </w:r>
      <w:r>
        <w:rPr>
          <w:color w:val="auto"/>
        </w:rPr>
        <w:t>easy-to-clean floor mat and four-dimensional adjustable armrests, add to the comfort of the cab.</w:t>
      </w:r>
    </w:p>
    <w:p w14:paraId="0A61D840" w14:textId="1F711269" w:rsidR="00BE0C86" w:rsidRPr="002B65E5" w:rsidRDefault="00BE0C86" w:rsidP="00BE0C86">
      <w:pPr>
        <w:pStyle w:val="Press6-SubHeadline"/>
        <w:rPr>
          <w:color w:val="auto"/>
        </w:rPr>
      </w:pPr>
      <w:r>
        <w:rPr>
          <w:color w:val="auto"/>
        </w:rPr>
        <w:lastRenderedPageBreak/>
        <w:t>Simple maintenance</w:t>
      </w:r>
    </w:p>
    <w:p w14:paraId="2A810B02" w14:textId="32EA7602" w:rsidR="00A425EB" w:rsidRDefault="00A425EB" w:rsidP="006653EA">
      <w:pPr>
        <w:pStyle w:val="Press5-Body"/>
        <w:rPr>
          <w:color w:val="auto"/>
        </w:rPr>
      </w:pPr>
      <w:r>
        <w:rPr>
          <w:color w:val="auto"/>
        </w:rPr>
        <w:t>The service-orientated layout of the machine guarantees short mainte</w:t>
      </w:r>
      <w:r w:rsidR="00724EA9">
        <w:rPr>
          <w:color w:val="auto"/>
        </w:rPr>
        <w:t xml:space="preserve">nance periods and minimises </w:t>
      </w:r>
      <w:r>
        <w:rPr>
          <w:color w:val="auto"/>
        </w:rPr>
        <w:t>associated maintenance costs. All components</w:t>
      </w:r>
      <w:r w:rsidR="00724EA9">
        <w:rPr>
          <w:color w:val="auto"/>
        </w:rPr>
        <w:t xml:space="preserve"> of the new A 924 </w:t>
      </w:r>
      <w:proofErr w:type="spellStart"/>
      <w:r w:rsidR="00724EA9">
        <w:rPr>
          <w:color w:val="auto"/>
        </w:rPr>
        <w:t>Litronic</w:t>
      </w:r>
      <w:proofErr w:type="spellEnd"/>
      <w:r w:rsidR="00724EA9">
        <w:rPr>
          <w:color w:val="auto"/>
        </w:rPr>
        <w:t xml:space="preserve"> that</w:t>
      </w:r>
      <w:r>
        <w:rPr>
          <w:color w:val="auto"/>
        </w:rPr>
        <w:t xml:space="preserve"> need to </w:t>
      </w:r>
      <w:proofErr w:type="gramStart"/>
      <w:r>
        <w:rPr>
          <w:color w:val="auto"/>
        </w:rPr>
        <w:t>be serviced</w:t>
      </w:r>
      <w:proofErr w:type="gramEnd"/>
      <w:r>
        <w:rPr>
          <w:color w:val="auto"/>
        </w:rPr>
        <w:t xml:space="preserve"> are clear</w:t>
      </w:r>
      <w:r w:rsidR="00724EA9">
        <w:rPr>
          <w:color w:val="auto"/>
        </w:rPr>
        <w:t>ly arranged. Service doors that</w:t>
      </w:r>
      <w:r>
        <w:rPr>
          <w:color w:val="auto"/>
        </w:rPr>
        <w:t xml:space="preserve"> open out wide and lock automatically make these components easy to reach. The engine oil, fuel, air and cab air filters are easily and safely accessible from the ground.</w:t>
      </w:r>
    </w:p>
    <w:p w14:paraId="4FDC1C50" w14:textId="05270EED" w:rsidR="00BE0C86" w:rsidRDefault="00724EA9" w:rsidP="00BE0C86">
      <w:pPr>
        <w:pStyle w:val="Press5-Body"/>
        <w:rPr>
          <w:color w:val="auto"/>
        </w:rPr>
      </w:pPr>
      <w:r>
        <w:rPr>
          <w:color w:val="auto"/>
        </w:rPr>
        <w:t xml:space="preserve">When servicing is required, </w:t>
      </w:r>
      <w:proofErr w:type="spellStart"/>
      <w:r>
        <w:rPr>
          <w:color w:val="auto"/>
        </w:rPr>
        <w:t>Liebherr’s</w:t>
      </w:r>
      <w:proofErr w:type="spellEnd"/>
      <w:r w:rsidR="008252B7">
        <w:rPr>
          <w:color w:val="auto"/>
        </w:rPr>
        <w:t xml:space="preserve"> </w:t>
      </w:r>
      <w:r w:rsidR="000C5CB2">
        <w:rPr>
          <w:color w:val="auto"/>
        </w:rPr>
        <w:t>dense</w:t>
      </w:r>
      <w:r w:rsidR="008252B7">
        <w:rPr>
          <w:color w:val="auto"/>
        </w:rPr>
        <w:t xml:space="preserve"> service network </w:t>
      </w:r>
      <w:r>
        <w:rPr>
          <w:color w:val="auto"/>
        </w:rPr>
        <w:t>is able to provide</w:t>
      </w:r>
      <w:r w:rsidR="008252B7">
        <w:rPr>
          <w:color w:val="auto"/>
        </w:rPr>
        <w:t xml:space="preserve"> short response</w:t>
      </w:r>
      <w:r>
        <w:rPr>
          <w:color w:val="auto"/>
        </w:rPr>
        <w:t xml:space="preserve"> times. S</w:t>
      </w:r>
      <w:r w:rsidR="008252B7">
        <w:rPr>
          <w:color w:val="auto"/>
        </w:rPr>
        <w:t>ervice technicians</w:t>
      </w:r>
      <w:r>
        <w:rPr>
          <w:color w:val="auto"/>
        </w:rPr>
        <w:t xml:space="preserve"> trained by </w:t>
      </w:r>
      <w:proofErr w:type="spellStart"/>
      <w:r>
        <w:rPr>
          <w:color w:val="auto"/>
        </w:rPr>
        <w:t>Liebherr</w:t>
      </w:r>
      <w:proofErr w:type="spellEnd"/>
      <w:r>
        <w:rPr>
          <w:color w:val="auto"/>
        </w:rPr>
        <w:t xml:space="preserve"> </w:t>
      </w:r>
      <w:r w:rsidR="008252B7">
        <w:rPr>
          <w:color w:val="auto"/>
        </w:rPr>
        <w:t>perform s</w:t>
      </w:r>
      <w:r>
        <w:rPr>
          <w:color w:val="auto"/>
        </w:rPr>
        <w:t xml:space="preserve">ervice and maintenance tasks on </w:t>
      </w:r>
      <w:r w:rsidR="008252B7">
        <w:rPr>
          <w:color w:val="auto"/>
        </w:rPr>
        <w:t>site quickly and in accordance with manufacturer specific</w:t>
      </w:r>
      <w:r>
        <w:rPr>
          <w:color w:val="auto"/>
        </w:rPr>
        <w:t>ations. This minimises downtime</w:t>
      </w:r>
      <w:r w:rsidR="001C6D4E">
        <w:rPr>
          <w:color w:val="auto"/>
        </w:rPr>
        <w:t xml:space="preserve">, </w:t>
      </w:r>
      <w:r w:rsidR="008252B7">
        <w:rPr>
          <w:color w:val="auto"/>
        </w:rPr>
        <w:t>increasing the productivity of the machine</w:t>
      </w:r>
      <w:r w:rsidR="001C6D4E">
        <w:rPr>
          <w:color w:val="auto"/>
        </w:rPr>
        <w:t xml:space="preserve"> as a result</w:t>
      </w:r>
      <w:r w:rsidR="008252B7">
        <w:rPr>
          <w:color w:val="auto"/>
        </w:rPr>
        <w:t>.</w:t>
      </w:r>
    </w:p>
    <w:p w14:paraId="1A208CA5" w14:textId="326B8692" w:rsidR="008252B7" w:rsidRDefault="001C6D4E" w:rsidP="008252B7">
      <w:pPr>
        <w:pStyle w:val="Press6-SubHeadline"/>
        <w:rPr>
          <w:color w:val="auto"/>
        </w:rPr>
      </w:pPr>
      <w:r>
        <w:rPr>
          <w:color w:val="auto"/>
        </w:rPr>
        <w:t>Experience that</w:t>
      </w:r>
      <w:r w:rsidR="008252B7">
        <w:rPr>
          <w:color w:val="auto"/>
        </w:rPr>
        <w:t xml:space="preserve"> has proved its worth</w:t>
      </w:r>
    </w:p>
    <w:p w14:paraId="6DC04E0F" w14:textId="2148F65D" w:rsidR="008252B7" w:rsidRDefault="008252B7" w:rsidP="008252B7">
      <w:pPr>
        <w:pStyle w:val="Press5-Body"/>
        <w:rPr>
          <w:color w:val="auto"/>
        </w:rPr>
      </w:pPr>
      <w:r>
        <w:rPr>
          <w:color w:val="auto"/>
        </w:rPr>
        <w:t xml:space="preserve">Key components </w:t>
      </w:r>
      <w:r w:rsidR="00142D5E">
        <w:rPr>
          <w:color w:val="auto"/>
        </w:rPr>
        <w:t>including</w:t>
      </w:r>
      <w:r>
        <w:rPr>
          <w:color w:val="auto"/>
        </w:rPr>
        <w:t xml:space="preserve"> the diesel engine, SCR </w:t>
      </w:r>
      <w:r w:rsidR="005C2B1D">
        <w:rPr>
          <w:color w:val="auto"/>
        </w:rPr>
        <w:t>technology</w:t>
      </w:r>
      <w:r>
        <w:rPr>
          <w:color w:val="auto"/>
        </w:rPr>
        <w:t>, hydraulic components,</w:t>
      </w:r>
      <w:r w:rsidR="005C2B1D">
        <w:rPr>
          <w:color w:val="auto"/>
        </w:rPr>
        <w:t xml:space="preserve"> electronics components, swing ring and sw</w:t>
      </w:r>
      <w:r>
        <w:rPr>
          <w:color w:val="auto"/>
        </w:rPr>
        <w:t xml:space="preserve">ing drive </w:t>
      </w:r>
      <w:proofErr w:type="gramStart"/>
      <w:r>
        <w:rPr>
          <w:color w:val="auto"/>
        </w:rPr>
        <w:t>are develope</w:t>
      </w:r>
      <w:r w:rsidR="00142D5E">
        <w:rPr>
          <w:color w:val="auto"/>
        </w:rPr>
        <w:t>d</w:t>
      </w:r>
      <w:r w:rsidR="005C2B1D">
        <w:rPr>
          <w:color w:val="auto"/>
        </w:rPr>
        <w:t>, tested</w:t>
      </w:r>
      <w:r w:rsidR="00142D5E">
        <w:rPr>
          <w:color w:val="auto"/>
        </w:rPr>
        <w:t xml:space="preserve"> and produced by </w:t>
      </w:r>
      <w:proofErr w:type="spellStart"/>
      <w:r w:rsidR="00142D5E">
        <w:rPr>
          <w:color w:val="auto"/>
        </w:rPr>
        <w:t>Liebherr</w:t>
      </w:r>
      <w:proofErr w:type="spellEnd"/>
      <w:proofErr w:type="gramEnd"/>
      <w:r>
        <w:rPr>
          <w:color w:val="auto"/>
        </w:rPr>
        <w:t xml:space="preserve">. The great depth of in-house manufacturing </w:t>
      </w:r>
      <w:r w:rsidR="00142D5E">
        <w:rPr>
          <w:color w:val="auto"/>
        </w:rPr>
        <w:t xml:space="preserve">experience </w:t>
      </w:r>
      <w:r w:rsidR="00A86A43">
        <w:rPr>
          <w:color w:val="auto"/>
        </w:rPr>
        <w:t xml:space="preserve">guarantees the highest level of </w:t>
      </w:r>
      <w:r w:rsidR="00142D5E">
        <w:rPr>
          <w:color w:val="auto"/>
        </w:rPr>
        <w:t xml:space="preserve">quality and provides </w:t>
      </w:r>
      <w:r>
        <w:rPr>
          <w:color w:val="auto"/>
        </w:rPr>
        <w:t xml:space="preserve">optimal configuration of components. All steel </w:t>
      </w:r>
      <w:r w:rsidR="005C2B1D">
        <w:rPr>
          <w:color w:val="auto"/>
        </w:rPr>
        <w:t>components</w:t>
      </w:r>
      <w:r>
        <w:rPr>
          <w:color w:val="auto"/>
        </w:rPr>
        <w:t xml:space="preserve"> </w:t>
      </w:r>
      <w:proofErr w:type="gramStart"/>
      <w:r>
        <w:rPr>
          <w:color w:val="auto"/>
        </w:rPr>
        <w:t xml:space="preserve">are also designed and manufactured by </w:t>
      </w:r>
      <w:proofErr w:type="spellStart"/>
      <w:r>
        <w:rPr>
          <w:color w:val="auto"/>
        </w:rPr>
        <w:t>Liebherr</w:t>
      </w:r>
      <w:proofErr w:type="spellEnd"/>
      <w:proofErr w:type="gramEnd"/>
      <w:r>
        <w:rPr>
          <w:color w:val="auto"/>
        </w:rPr>
        <w:t>. Designed from steel plates for the toughest requirements and applications, they provide high torsional rigidit</w:t>
      </w:r>
      <w:r w:rsidR="00850ED8">
        <w:rPr>
          <w:color w:val="auto"/>
        </w:rPr>
        <w:t xml:space="preserve">y and optimal absorption of </w:t>
      </w:r>
      <w:r>
        <w:rPr>
          <w:color w:val="auto"/>
        </w:rPr>
        <w:t>forces</w:t>
      </w:r>
      <w:r w:rsidR="00850ED8">
        <w:rPr>
          <w:rStyle w:val="Kommentarzeichen"/>
          <w:rFonts w:ascii="Times New Roman" w:hAnsi="Times New Roman"/>
          <w:color w:val="auto"/>
        </w:rPr>
        <w:t xml:space="preserve"> </w:t>
      </w:r>
      <w:r w:rsidR="00855666">
        <w:rPr>
          <w:color w:val="auto"/>
        </w:rPr>
        <w:t>fo</w:t>
      </w:r>
      <w:r>
        <w:rPr>
          <w:color w:val="auto"/>
        </w:rPr>
        <w:t>r a long service life.</w:t>
      </w:r>
    </w:p>
    <w:p w14:paraId="693308EC" w14:textId="5B6B7220" w:rsidR="00553487" w:rsidRDefault="008D2495" w:rsidP="00553487">
      <w:pPr>
        <w:pStyle w:val="Press6-SubHeadline"/>
        <w:rPr>
          <w:color w:val="auto"/>
        </w:rPr>
      </w:pPr>
      <w:r>
        <w:rPr>
          <w:color w:val="auto"/>
        </w:rPr>
        <w:t xml:space="preserve">Efficient thanks to </w:t>
      </w:r>
      <w:r w:rsidR="00346FB8">
        <w:rPr>
          <w:color w:val="auto"/>
        </w:rPr>
        <w:t xml:space="preserve">compatible tool </w:t>
      </w:r>
      <w:r w:rsidR="00346FB8" w:rsidRPr="00553487">
        <w:rPr>
          <w:color w:val="auto"/>
        </w:rPr>
        <w:t>attachment</w:t>
      </w:r>
      <w:r w:rsidR="00553487" w:rsidRPr="00553487">
        <w:rPr>
          <w:color w:val="auto"/>
        </w:rPr>
        <w:t xml:space="preserve">s and </w:t>
      </w:r>
      <w:r w:rsidR="00346FB8" w:rsidRPr="00553487">
        <w:rPr>
          <w:color w:val="auto"/>
        </w:rPr>
        <w:t>implement</w:t>
      </w:r>
      <w:r w:rsidR="00553487" w:rsidRPr="00553487">
        <w:rPr>
          <w:color w:val="auto"/>
        </w:rPr>
        <w:t>s</w:t>
      </w:r>
    </w:p>
    <w:p w14:paraId="68B1546C" w14:textId="18482D67" w:rsidR="00775BE3" w:rsidRDefault="00346FB8" w:rsidP="008252B7">
      <w:pPr>
        <w:pStyle w:val="Press5-Body"/>
        <w:rPr>
          <w:color w:val="auto"/>
        </w:rPr>
      </w:pPr>
      <w:r>
        <w:rPr>
          <w:color w:val="auto"/>
        </w:rPr>
        <w:t xml:space="preserve">The SG 30B </w:t>
      </w:r>
      <w:r w:rsidR="00A1362C">
        <w:rPr>
          <w:color w:val="auto"/>
        </w:rPr>
        <w:t xml:space="preserve">stone tongs attachment </w:t>
      </w:r>
      <w:r>
        <w:rPr>
          <w:color w:val="auto"/>
        </w:rPr>
        <w:t xml:space="preserve">is a special version of the sorter grab </w:t>
      </w:r>
      <w:r w:rsidR="00553487">
        <w:rPr>
          <w:color w:val="auto"/>
        </w:rPr>
        <w:t xml:space="preserve">designed </w:t>
      </w:r>
      <w:r>
        <w:rPr>
          <w:color w:val="auto"/>
        </w:rPr>
        <w:t>for the safe and efficient movement of l</w:t>
      </w:r>
      <w:r w:rsidR="00553487">
        <w:rPr>
          <w:color w:val="auto"/>
        </w:rPr>
        <w:t>arge stones and blocks of stone</w:t>
      </w:r>
      <w:r>
        <w:rPr>
          <w:color w:val="auto"/>
        </w:rPr>
        <w:t xml:space="preserve">. Here </w:t>
      </w:r>
      <w:r w:rsidR="00855666">
        <w:rPr>
          <w:color w:val="auto"/>
        </w:rPr>
        <w:t xml:space="preserve">again </w:t>
      </w:r>
      <w:proofErr w:type="spellStart"/>
      <w:r w:rsidR="00855666">
        <w:rPr>
          <w:color w:val="auto"/>
        </w:rPr>
        <w:t>Liebherr</w:t>
      </w:r>
      <w:proofErr w:type="spellEnd"/>
      <w:r w:rsidR="00855666">
        <w:rPr>
          <w:color w:val="auto"/>
        </w:rPr>
        <w:t xml:space="preserve"> </w:t>
      </w:r>
      <w:r>
        <w:rPr>
          <w:color w:val="auto"/>
        </w:rPr>
        <w:t xml:space="preserve">uses a very high proportion of </w:t>
      </w:r>
      <w:r w:rsidR="005C50E2">
        <w:rPr>
          <w:color w:val="auto"/>
        </w:rPr>
        <w:t>in-house</w:t>
      </w:r>
      <w:r w:rsidR="00553487">
        <w:rPr>
          <w:color w:val="auto"/>
        </w:rPr>
        <w:t xml:space="preserve"> </w:t>
      </w:r>
      <w:r>
        <w:rPr>
          <w:color w:val="auto"/>
        </w:rPr>
        <w:t>produced</w:t>
      </w:r>
      <w:r w:rsidR="005C50E2">
        <w:rPr>
          <w:color w:val="auto"/>
        </w:rPr>
        <w:t xml:space="preserve"> components</w:t>
      </w:r>
      <w:r>
        <w:rPr>
          <w:color w:val="auto"/>
        </w:rPr>
        <w:t>.</w:t>
      </w:r>
      <w:r w:rsidR="00553487">
        <w:rPr>
          <w:color w:val="auto"/>
        </w:rPr>
        <w:t xml:space="preserve"> The large s</w:t>
      </w:r>
      <w:r w:rsidR="00142D5E">
        <w:rPr>
          <w:color w:val="auto"/>
        </w:rPr>
        <w:t xml:space="preserve">wing ring and </w:t>
      </w:r>
      <w:r>
        <w:rPr>
          <w:color w:val="auto"/>
        </w:rPr>
        <w:t>massive hydraulic cylinder, as well as the inner hydraulic lines for attachment with LIKUFIX,</w:t>
      </w:r>
      <w:r w:rsidR="00142D5E">
        <w:rPr>
          <w:color w:val="auto"/>
        </w:rPr>
        <w:t xml:space="preserve"> ensure a longer service life for</w:t>
      </w:r>
      <w:r w:rsidR="00553487">
        <w:rPr>
          <w:color w:val="auto"/>
        </w:rPr>
        <w:t xml:space="preserve"> </w:t>
      </w:r>
      <w:r w:rsidR="00142D5E">
        <w:rPr>
          <w:color w:val="auto"/>
        </w:rPr>
        <w:t xml:space="preserve">tool </w:t>
      </w:r>
      <w:r w:rsidR="00142D5E" w:rsidRPr="00553487">
        <w:rPr>
          <w:color w:val="auto"/>
        </w:rPr>
        <w:t>attachment</w:t>
      </w:r>
      <w:r w:rsidR="00553487" w:rsidRPr="00553487">
        <w:rPr>
          <w:color w:val="auto"/>
        </w:rPr>
        <w:t xml:space="preserve">s and </w:t>
      </w:r>
      <w:r w:rsidR="00142D5E" w:rsidRPr="00553487">
        <w:rPr>
          <w:color w:val="auto"/>
        </w:rPr>
        <w:t>implement</w:t>
      </w:r>
      <w:r w:rsidR="00553487" w:rsidRPr="00553487">
        <w:rPr>
          <w:color w:val="auto"/>
        </w:rPr>
        <w:t>s</w:t>
      </w:r>
      <w:r w:rsidR="00142D5E" w:rsidRPr="00553487">
        <w:rPr>
          <w:color w:val="auto"/>
        </w:rPr>
        <w:t>.</w:t>
      </w:r>
      <w:r w:rsidR="00142D5E">
        <w:rPr>
          <w:color w:val="auto"/>
        </w:rPr>
        <w:t xml:space="preserve"> B</w:t>
      </w:r>
      <w:r>
        <w:rPr>
          <w:color w:val="auto"/>
        </w:rPr>
        <w:t xml:space="preserve">uckets </w:t>
      </w:r>
      <w:proofErr w:type="gramStart"/>
      <w:r>
        <w:rPr>
          <w:color w:val="auto"/>
        </w:rPr>
        <w:t>are secured</w:t>
      </w:r>
      <w:proofErr w:type="gramEnd"/>
      <w:r>
        <w:rPr>
          <w:color w:val="auto"/>
        </w:rPr>
        <w:t xml:space="preserve"> to the mounting with </w:t>
      </w:r>
      <w:proofErr w:type="spellStart"/>
      <w:r>
        <w:rPr>
          <w:color w:val="auto"/>
        </w:rPr>
        <w:t>Passfix</w:t>
      </w:r>
      <w:proofErr w:type="spellEnd"/>
      <w:r>
        <w:rPr>
          <w:color w:val="auto"/>
        </w:rPr>
        <w:t xml:space="preserve"> bolts. The sealed and </w:t>
      </w:r>
      <w:r w:rsidRPr="00855666">
        <w:rPr>
          <w:color w:val="auto"/>
        </w:rPr>
        <w:t>play-free</w:t>
      </w:r>
      <w:r>
        <w:rPr>
          <w:color w:val="auto"/>
        </w:rPr>
        <w:t xml:space="preserve"> bearings guarantee </w:t>
      </w:r>
      <w:r w:rsidR="00142D5E">
        <w:rPr>
          <w:color w:val="auto"/>
        </w:rPr>
        <w:t xml:space="preserve">a </w:t>
      </w:r>
      <w:r>
        <w:rPr>
          <w:color w:val="auto"/>
        </w:rPr>
        <w:t>high</w:t>
      </w:r>
      <w:r w:rsidR="00142D5E">
        <w:rPr>
          <w:color w:val="auto"/>
        </w:rPr>
        <w:t xml:space="preserve"> level of</w:t>
      </w:r>
      <w:r>
        <w:rPr>
          <w:color w:val="auto"/>
        </w:rPr>
        <w:t xml:space="preserve"> reliability. Thanks to the high clamping force, the material has a firm and safe grip at all times. Precise, sensitive rotation of the stone tongs is also possible. The lightweight yet stable steel structure </w:t>
      </w:r>
      <w:r w:rsidR="00553487">
        <w:rPr>
          <w:color w:val="auto"/>
        </w:rPr>
        <w:t>enables</w:t>
      </w:r>
      <w:r>
        <w:rPr>
          <w:color w:val="auto"/>
        </w:rPr>
        <w:t xml:space="preserve"> higher lift</w:t>
      </w:r>
      <w:r w:rsidR="00142D5E">
        <w:rPr>
          <w:color w:val="auto"/>
        </w:rPr>
        <w:t>ing</w:t>
      </w:r>
      <w:r>
        <w:rPr>
          <w:color w:val="auto"/>
        </w:rPr>
        <w:t xml:space="preserve"> capacities with fuel consumption </w:t>
      </w:r>
      <w:r w:rsidR="00142D5E">
        <w:rPr>
          <w:color w:val="auto"/>
        </w:rPr>
        <w:t>simultaneously</w:t>
      </w:r>
      <w:r w:rsidR="00553487">
        <w:rPr>
          <w:color w:val="auto"/>
        </w:rPr>
        <w:t xml:space="preserve"> low</w:t>
      </w:r>
      <w:r>
        <w:rPr>
          <w:color w:val="auto"/>
        </w:rPr>
        <w:t xml:space="preserve">. </w:t>
      </w:r>
      <w:r w:rsidR="00142D5E">
        <w:rPr>
          <w:color w:val="auto"/>
        </w:rPr>
        <w:t>A</w:t>
      </w:r>
      <w:r>
        <w:rPr>
          <w:color w:val="auto"/>
        </w:rPr>
        <w:t xml:space="preserve"> central lubrication </w:t>
      </w:r>
      <w:r>
        <w:rPr>
          <w:color w:val="auto"/>
        </w:rPr>
        <w:lastRenderedPageBreak/>
        <w:t>system, hose protection for the cylinder hoses and a shut-off valve</w:t>
      </w:r>
      <w:r w:rsidR="00142D5E">
        <w:rPr>
          <w:color w:val="auto"/>
        </w:rPr>
        <w:t>,</w:t>
      </w:r>
      <w:r>
        <w:rPr>
          <w:color w:val="auto"/>
        </w:rPr>
        <w:t xml:space="preserve"> which prevents the grab opening if the pressure drops</w:t>
      </w:r>
      <w:r w:rsidR="00142D5E">
        <w:rPr>
          <w:color w:val="auto"/>
        </w:rPr>
        <w:t>,</w:t>
      </w:r>
      <w:r w:rsidR="00553487">
        <w:rPr>
          <w:color w:val="auto"/>
        </w:rPr>
        <w:t xml:space="preserve"> can</w:t>
      </w:r>
      <w:r>
        <w:rPr>
          <w:color w:val="auto"/>
        </w:rPr>
        <w:t xml:space="preserve"> also </w:t>
      </w:r>
      <w:r w:rsidR="00553487">
        <w:rPr>
          <w:color w:val="auto"/>
        </w:rPr>
        <w:t xml:space="preserve">be </w:t>
      </w:r>
      <w:r>
        <w:rPr>
          <w:color w:val="auto"/>
        </w:rPr>
        <w:t>included</w:t>
      </w:r>
      <w:r w:rsidR="00142D5E">
        <w:rPr>
          <w:color w:val="auto"/>
        </w:rPr>
        <w:t xml:space="preserve"> on request</w:t>
      </w:r>
      <w:r>
        <w:rPr>
          <w:color w:val="auto"/>
        </w:rPr>
        <w:t>.</w:t>
      </w:r>
      <w:bookmarkStart w:id="0" w:name="_GoBack"/>
      <w:bookmarkEnd w:id="0"/>
    </w:p>
    <w:p w14:paraId="6DD0A565" w14:textId="5E1EE702" w:rsidR="00865039" w:rsidRPr="00775BE3" w:rsidRDefault="00865039" w:rsidP="008252B7">
      <w:pPr>
        <w:pStyle w:val="Press5-Body"/>
        <w:rPr>
          <w:color w:val="auto"/>
        </w:rPr>
      </w:pPr>
      <w:proofErr w:type="spellStart"/>
      <w:r w:rsidRPr="00775BE3">
        <w:t>Liebherr</w:t>
      </w:r>
      <w:proofErr w:type="spellEnd"/>
      <w:r w:rsidRPr="00775BE3">
        <w:t xml:space="preserve"> also has a heavy lift version of this machine type available. </w:t>
      </w:r>
      <w:r w:rsidRPr="00775BE3">
        <w:rPr>
          <w:color w:val="auto"/>
        </w:rPr>
        <w:t xml:space="preserve">The A 924 Heavy Lift </w:t>
      </w:r>
      <w:proofErr w:type="spellStart"/>
      <w:r w:rsidRPr="00775BE3">
        <w:rPr>
          <w:color w:val="auto"/>
        </w:rPr>
        <w:t>Litronic</w:t>
      </w:r>
      <w:proofErr w:type="spellEnd"/>
      <w:r w:rsidRPr="00775BE3">
        <w:rPr>
          <w:color w:val="auto"/>
        </w:rPr>
        <w:t xml:space="preserve"> is the largest </w:t>
      </w:r>
      <w:r w:rsidR="00775BE3">
        <w:rPr>
          <w:color w:val="auto"/>
        </w:rPr>
        <w:t xml:space="preserve">serial </w:t>
      </w:r>
      <w:r w:rsidRPr="00775BE3">
        <w:rPr>
          <w:color w:val="auto"/>
        </w:rPr>
        <w:t xml:space="preserve">wheeled excavator built by </w:t>
      </w:r>
      <w:proofErr w:type="spellStart"/>
      <w:r w:rsidRPr="00775BE3">
        <w:rPr>
          <w:color w:val="auto"/>
        </w:rPr>
        <w:t>Liebherr</w:t>
      </w:r>
      <w:proofErr w:type="spellEnd"/>
      <w:r w:rsidRPr="00775BE3">
        <w:rPr>
          <w:color w:val="auto"/>
        </w:rPr>
        <w:t>. This wheeled excavator has an operating weight of between 26.5 and 28 tonnes and an engine power of 160 kW / 217 HP.</w:t>
      </w:r>
    </w:p>
    <w:p w14:paraId="33901AB4" w14:textId="26B95D10" w:rsidR="00E709A9" w:rsidRPr="002B65E5" w:rsidRDefault="00D91DAE" w:rsidP="00E709A9">
      <w:pPr>
        <w:pStyle w:val="Press7-InformationHeadline"/>
        <w:rPr>
          <w:color w:val="auto"/>
        </w:rPr>
      </w:pPr>
      <w:r>
        <w:rPr>
          <w:color w:val="auto"/>
        </w:rPr>
        <w:t>Captions</w:t>
      </w:r>
    </w:p>
    <w:p w14:paraId="3A5D301A" w14:textId="2FC57334" w:rsidR="00E709A9" w:rsidRPr="002B65E5" w:rsidRDefault="00FA436D" w:rsidP="001D0114">
      <w:pPr>
        <w:pStyle w:val="Press8-Information"/>
        <w:rPr>
          <w:color w:val="auto"/>
        </w:rPr>
      </w:pPr>
      <w:proofErr w:type="gramStart"/>
      <w:r>
        <w:rPr>
          <w:color w:val="auto"/>
        </w:rPr>
        <w:t>liebherr-mobile-excavator-a924.jpg</w:t>
      </w:r>
      <w:proofErr w:type="gramEnd"/>
    </w:p>
    <w:p w14:paraId="240B1E94" w14:textId="23431489" w:rsidR="00E709A9" w:rsidRDefault="00346FB8" w:rsidP="001D0114">
      <w:pPr>
        <w:pStyle w:val="Press8-Information"/>
        <w:rPr>
          <w:color w:val="auto"/>
        </w:rPr>
      </w:pPr>
      <w:r>
        <w:rPr>
          <w:color w:val="auto"/>
        </w:rPr>
        <w:t>H</w:t>
      </w:r>
      <w:r w:rsidR="0089027D">
        <w:rPr>
          <w:color w:val="auto"/>
        </w:rPr>
        <w:t>igh-performance and efficient: t</w:t>
      </w:r>
      <w:r>
        <w:rPr>
          <w:color w:val="auto"/>
        </w:rPr>
        <w:t xml:space="preserve">he </w:t>
      </w:r>
      <w:proofErr w:type="spellStart"/>
      <w:r>
        <w:rPr>
          <w:color w:val="auto"/>
        </w:rPr>
        <w:t>Liebherr</w:t>
      </w:r>
      <w:proofErr w:type="spellEnd"/>
      <w:r>
        <w:rPr>
          <w:color w:val="auto"/>
        </w:rPr>
        <w:t xml:space="preserve"> </w:t>
      </w:r>
      <w:proofErr w:type="gramStart"/>
      <w:r>
        <w:rPr>
          <w:color w:val="auto"/>
        </w:rPr>
        <w:t>A</w:t>
      </w:r>
      <w:proofErr w:type="gramEnd"/>
      <w:r>
        <w:rPr>
          <w:color w:val="auto"/>
        </w:rPr>
        <w:t xml:space="preserve"> 924 </w:t>
      </w:r>
      <w:proofErr w:type="spellStart"/>
      <w:r>
        <w:rPr>
          <w:color w:val="auto"/>
        </w:rPr>
        <w:t>Litronic</w:t>
      </w:r>
      <w:proofErr w:type="spellEnd"/>
      <w:r>
        <w:rPr>
          <w:color w:val="auto"/>
        </w:rPr>
        <w:t xml:space="preserve"> wheeled excavator</w:t>
      </w:r>
    </w:p>
    <w:p w14:paraId="3033EB35" w14:textId="77777777" w:rsidR="00346FB8" w:rsidRDefault="00346FB8" w:rsidP="001D0114">
      <w:pPr>
        <w:pStyle w:val="Press8-Information"/>
        <w:rPr>
          <w:color w:val="auto"/>
        </w:rPr>
      </w:pPr>
    </w:p>
    <w:p w14:paraId="52D3132A" w14:textId="5B09F3A2" w:rsidR="00346FB8" w:rsidRDefault="005F61B4" w:rsidP="001D0114">
      <w:pPr>
        <w:pStyle w:val="Press8-Information"/>
        <w:rPr>
          <w:color w:val="auto"/>
        </w:rPr>
      </w:pPr>
      <w:proofErr w:type="gramStart"/>
      <w:r>
        <w:rPr>
          <w:color w:val="auto"/>
        </w:rPr>
        <w:t>liebherr-</w:t>
      </w:r>
      <w:r w:rsidR="00B04459">
        <w:rPr>
          <w:color w:val="auto"/>
        </w:rPr>
        <w:t>stone-tongs</w:t>
      </w:r>
      <w:r>
        <w:rPr>
          <w:color w:val="auto"/>
        </w:rPr>
        <w:t>-sg-30b.jpg</w:t>
      </w:r>
      <w:proofErr w:type="gramEnd"/>
    </w:p>
    <w:p w14:paraId="09A65493" w14:textId="53152AB7" w:rsidR="00E709A9" w:rsidRDefault="00196B9D" w:rsidP="005B6939">
      <w:pPr>
        <w:pStyle w:val="Press8-Information"/>
        <w:rPr>
          <w:color w:val="auto"/>
        </w:rPr>
      </w:pPr>
      <w:r>
        <w:rPr>
          <w:color w:val="auto"/>
        </w:rPr>
        <w:t xml:space="preserve">The </w:t>
      </w:r>
      <w:proofErr w:type="spellStart"/>
      <w:r>
        <w:rPr>
          <w:color w:val="auto"/>
        </w:rPr>
        <w:t>Liebh</w:t>
      </w:r>
      <w:r w:rsidR="0089027D">
        <w:rPr>
          <w:color w:val="auto"/>
        </w:rPr>
        <w:t>err</w:t>
      </w:r>
      <w:proofErr w:type="spellEnd"/>
      <w:r w:rsidR="0089027D">
        <w:rPr>
          <w:color w:val="auto"/>
        </w:rPr>
        <w:t xml:space="preserve"> SG 30B stone tongs attachment impresses</w:t>
      </w:r>
      <w:r>
        <w:rPr>
          <w:color w:val="auto"/>
        </w:rPr>
        <w:t xml:space="preserve"> with the perfect combination of stability and lightweight design for increasing the load bearing capacity </w:t>
      </w:r>
      <w:r w:rsidR="0089027D">
        <w:rPr>
          <w:color w:val="auto"/>
        </w:rPr>
        <w:t>whilst keeping fuel consumption low</w:t>
      </w:r>
    </w:p>
    <w:p w14:paraId="13595149" w14:textId="77777777" w:rsidR="00196B9D" w:rsidRPr="002B65E5" w:rsidRDefault="00196B9D" w:rsidP="005B6939">
      <w:pPr>
        <w:pStyle w:val="Press8-Information"/>
        <w:rPr>
          <w:color w:val="auto"/>
        </w:rPr>
      </w:pPr>
    </w:p>
    <w:p w14:paraId="4D0752CF" w14:textId="77777777" w:rsidR="00E709A9" w:rsidRPr="002B65E5" w:rsidRDefault="005B2945" w:rsidP="00E709A9">
      <w:pPr>
        <w:pStyle w:val="Press7-InformationHeadline"/>
        <w:rPr>
          <w:color w:val="auto"/>
        </w:rPr>
      </w:pPr>
      <w:r>
        <w:rPr>
          <w:color w:val="auto"/>
        </w:rPr>
        <w:t>Contact</w:t>
      </w:r>
    </w:p>
    <w:p w14:paraId="2D00AD03" w14:textId="1D5B3603" w:rsidR="00E709A9" w:rsidRPr="002B65E5" w:rsidRDefault="00E009F2" w:rsidP="005B6939">
      <w:pPr>
        <w:pStyle w:val="Press8-Information"/>
        <w:rPr>
          <w:color w:val="auto"/>
        </w:rPr>
      </w:pPr>
      <w:r>
        <w:rPr>
          <w:color w:val="auto"/>
        </w:rPr>
        <w:t xml:space="preserve">Stefanie </w:t>
      </w:r>
      <w:r w:rsidR="00C63995">
        <w:rPr>
          <w:color w:val="auto"/>
        </w:rPr>
        <w:t>Willburger</w:t>
      </w:r>
    </w:p>
    <w:p w14:paraId="0DFA0F74" w14:textId="77777777" w:rsidR="00E709A9" w:rsidRPr="002B65E5" w:rsidRDefault="00A245E0" w:rsidP="005B6939">
      <w:pPr>
        <w:pStyle w:val="Press8-Information"/>
        <w:rPr>
          <w:color w:val="auto"/>
        </w:rPr>
      </w:pPr>
      <w:r>
        <w:rPr>
          <w:color w:val="auto"/>
        </w:rPr>
        <w:t xml:space="preserve">Marketing </w:t>
      </w:r>
    </w:p>
    <w:p w14:paraId="4D2F93EE" w14:textId="77777777" w:rsidR="00E709A9" w:rsidRPr="002B65E5" w:rsidRDefault="00F73D9D" w:rsidP="005B6939">
      <w:pPr>
        <w:pStyle w:val="Press8-Information"/>
        <w:rPr>
          <w:color w:val="auto"/>
        </w:rPr>
      </w:pPr>
      <w:r>
        <w:rPr>
          <w:color w:val="auto"/>
        </w:rPr>
        <w:t>Phone: +49 7354 80-7953</w:t>
      </w:r>
    </w:p>
    <w:p w14:paraId="354AF38B" w14:textId="7DC162EC" w:rsidR="00E709A9" w:rsidRPr="00621CE4" w:rsidRDefault="00E709A9" w:rsidP="005B6939">
      <w:pPr>
        <w:pStyle w:val="Press8-Information"/>
        <w:rPr>
          <w:color w:val="auto"/>
          <w:lang w:val="de-DE"/>
        </w:rPr>
      </w:pPr>
      <w:proofErr w:type="spellStart"/>
      <w:r w:rsidRPr="00621CE4">
        <w:rPr>
          <w:color w:val="auto"/>
          <w:lang w:val="de-DE"/>
        </w:rPr>
        <w:t>E-mail</w:t>
      </w:r>
      <w:proofErr w:type="spellEnd"/>
      <w:r w:rsidRPr="00621CE4">
        <w:rPr>
          <w:color w:val="auto"/>
          <w:lang w:val="de-DE"/>
        </w:rPr>
        <w:t>: stefanie.</w:t>
      </w:r>
      <w:r w:rsidR="00C63995" w:rsidRPr="00621CE4">
        <w:rPr>
          <w:color w:val="auto"/>
          <w:lang w:val="de-DE"/>
        </w:rPr>
        <w:t>willburger</w:t>
      </w:r>
      <w:r w:rsidRPr="00621CE4">
        <w:rPr>
          <w:color w:val="auto"/>
          <w:lang w:val="de-DE"/>
        </w:rPr>
        <w:t>@liebherr.com</w:t>
      </w:r>
    </w:p>
    <w:p w14:paraId="176DEC6C" w14:textId="77777777" w:rsidR="00E709A9" w:rsidRPr="00621CE4" w:rsidRDefault="00E709A9" w:rsidP="005B6939">
      <w:pPr>
        <w:pStyle w:val="Press8-Information"/>
        <w:rPr>
          <w:color w:val="auto"/>
          <w:lang w:val="de-DE"/>
        </w:rPr>
      </w:pPr>
    </w:p>
    <w:p w14:paraId="6F13A54D" w14:textId="77777777" w:rsidR="00E709A9" w:rsidRPr="002B65E5" w:rsidRDefault="00D91DAE" w:rsidP="00E709A9">
      <w:pPr>
        <w:pStyle w:val="Press7-InformationHeadline"/>
        <w:rPr>
          <w:color w:val="auto"/>
        </w:rPr>
      </w:pPr>
      <w:r>
        <w:rPr>
          <w:color w:val="auto"/>
        </w:rPr>
        <w:t>Published by</w:t>
      </w:r>
    </w:p>
    <w:p w14:paraId="5FB97268" w14:textId="77777777" w:rsidR="00E709A9" w:rsidRPr="00865039" w:rsidRDefault="00E709A9" w:rsidP="005B6939">
      <w:pPr>
        <w:pStyle w:val="Press8-Information"/>
        <w:rPr>
          <w:color w:val="auto"/>
          <w:lang w:val="de-DE"/>
        </w:rPr>
      </w:pPr>
      <w:r w:rsidRPr="00865039">
        <w:rPr>
          <w:color w:val="auto"/>
          <w:lang w:val="de-DE"/>
        </w:rPr>
        <w:t>Liebherr-Hydraulikbagger GmbH</w:t>
      </w:r>
    </w:p>
    <w:p w14:paraId="6866EE4C" w14:textId="77777777" w:rsidR="00E709A9" w:rsidRPr="00865039" w:rsidRDefault="009A35BC" w:rsidP="005B6939">
      <w:pPr>
        <w:pStyle w:val="Press8-Information"/>
        <w:rPr>
          <w:color w:val="auto"/>
          <w:lang w:val="de-DE"/>
        </w:rPr>
      </w:pPr>
      <w:r w:rsidRPr="00865039">
        <w:rPr>
          <w:color w:val="auto"/>
          <w:lang w:val="de-DE"/>
        </w:rPr>
        <w:t>Kirchdorf an der Iller / Germany</w:t>
      </w:r>
    </w:p>
    <w:p w14:paraId="4FD0D6BD" w14:textId="77777777" w:rsidR="00B00112" w:rsidRPr="002B65E5" w:rsidRDefault="00FC08C9" w:rsidP="005B6939">
      <w:pPr>
        <w:pStyle w:val="Press8-Information"/>
        <w:rPr>
          <w:color w:val="auto"/>
        </w:rPr>
      </w:pPr>
      <w:r>
        <w:rPr>
          <w:color w:val="auto"/>
        </w:rPr>
        <w:t>www.liebherr.com</w:t>
      </w:r>
    </w:p>
    <w:sectPr w:rsidR="00B00112" w:rsidRPr="002B65E5" w:rsidSect="00D0217E">
      <w:footerReference w:type="default" r:id="rId11"/>
      <w:headerReference w:type="first" r:id="rId12"/>
      <w:footerReference w:type="first" r:id="rId13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0C876" w14:textId="77777777" w:rsidR="00996301" w:rsidRDefault="00996301">
      <w:r>
        <w:separator/>
      </w:r>
    </w:p>
  </w:endnote>
  <w:endnote w:type="continuationSeparator" w:id="0">
    <w:p w14:paraId="40589B7A" w14:textId="77777777" w:rsidR="00996301" w:rsidRDefault="0099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6FD0E" w14:textId="22E9B487" w:rsidR="0035678B" w:rsidRPr="0077413F" w:rsidRDefault="003B16D8" w:rsidP="00B00112">
    <w:pPr>
      <w:pStyle w:val="Press5-Body"/>
    </w:pPr>
    <w:r w:rsidRPr="0077413F">
      <w:fldChar w:fldCharType="begin"/>
    </w:r>
    <w:r w:rsidR="0046670D" w:rsidRPr="0077413F">
      <w:instrText xml:space="preserve"> PAGE </w:instrText>
    </w:r>
    <w:r w:rsidRPr="0077413F">
      <w:fldChar w:fldCharType="separate"/>
    </w:r>
    <w:r w:rsidR="00621CE4">
      <w:rPr>
        <w:noProof/>
      </w:rPr>
      <w:t>4</w:t>
    </w:r>
    <w:r w:rsidRPr="0077413F">
      <w:fldChar w:fldCharType="end"/>
    </w:r>
    <w:r>
      <w:t xml:space="preserve"> / </w:t>
    </w:r>
    <w:r>
      <w:fldChar w:fldCharType="begin"/>
    </w:r>
    <w:r w:rsidR="00FC08C9">
      <w:instrText xml:space="preserve"> NUMPAGES </w:instrText>
    </w:r>
    <w:r>
      <w:fldChar w:fldCharType="separate"/>
    </w:r>
    <w:r w:rsidR="00621CE4">
      <w:rPr>
        <w:noProof/>
      </w:rPr>
      <w:t>4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07FC7" w14:textId="084B2B39" w:rsidR="0046670D" w:rsidRPr="000761F2" w:rsidRDefault="003B16D8" w:rsidP="005B6939">
    <w:pPr>
      <w:pStyle w:val="Press8-Information"/>
    </w:pPr>
    <w:r w:rsidRPr="000761F2">
      <w:fldChar w:fldCharType="begin"/>
    </w:r>
    <w:r w:rsidR="0046670D" w:rsidRPr="000761F2">
      <w:instrText xml:space="preserve"> PAGE </w:instrText>
    </w:r>
    <w:r w:rsidRPr="000761F2">
      <w:fldChar w:fldCharType="separate"/>
    </w:r>
    <w:r w:rsidR="00621CE4">
      <w:rPr>
        <w:noProof/>
      </w:rPr>
      <w:t>1</w:t>
    </w:r>
    <w:r w:rsidRPr="000761F2">
      <w:fldChar w:fldCharType="end"/>
    </w:r>
    <w:r>
      <w:t xml:space="preserve"> / </w:t>
    </w:r>
    <w:r>
      <w:fldChar w:fldCharType="begin"/>
    </w:r>
    <w:r w:rsidR="00FC08C9">
      <w:instrText xml:space="preserve"> NUMPAGES </w:instrText>
    </w:r>
    <w:r>
      <w:fldChar w:fldCharType="separate"/>
    </w:r>
    <w:r w:rsidR="00621CE4">
      <w:rPr>
        <w:noProof/>
      </w:rPr>
      <w:t>4</w:t>
    </w:r>
    <w:r>
      <w:rPr>
        <w:noProof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80074" w14:textId="77777777" w:rsidR="00996301" w:rsidRDefault="00996301">
      <w:r>
        <w:separator/>
      </w:r>
    </w:p>
  </w:footnote>
  <w:footnote w:type="continuationSeparator" w:id="0">
    <w:p w14:paraId="3F5C83BB" w14:textId="77777777" w:rsidR="00996301" w:rsidRDefault="00996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858DF" w14:textId="77777777" w:rsidR="00D91DAE" w:rsidRPr="00D91DAE" w:rsidRDefault="00D91DAE" w:rsidP="000C1742">
    <w:pPr>
      <w:pStyle w:val="Press1-Header"/>
    </w:pPr>
  </w:p>
  <w:p w14:paraId="7A7640E5" w14:textId="77777777" w:rsidR="000C1742" w:rsidRDefault="000C1742" w:rsidP="000C1742">
    <w:pPr>
      <w:pStyle w:val="Press1-Head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672172C2" wp14:editId="093C5C8A">
          <wp:simplePos x="0" y="0"/>
          <wp:positionH relativeFrom="column">
            <wp:posOffset>0</wp:posOffset>
          </wp:positionH>
          <wp:positionV relativeFrom="paragraph">
            <wp:posOffset>227965</wp:posOffset>
          </wp:positionV>
          <wp:extent cx="2753995" cy="368300"/>
          <wp:effectExtent l="0" t="0" r="8255" b="0"/>
          <wp:wrapSquare wrapText="bothSides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 w:val="0"/>
      </w:rPr>
      <w:tab/>
    </w:r>
  </w:p>
  <w:p w14:paraId="25A481E3" w14:textId="77777777" w:rsidR="000C1742" w:rsidRDefault="000C1742" w:rsidP="000C1742">
    <w:pPr>
      <w:pStyle w:val="Press1-Header"/>
    </w:pPr>
    <w:r>
      <w:tab/>
    </w:r>
    <w:r>
      <w:tab/>
    </w:r>
    <w:r>
      <w:tab/>
      <w:t>Press</w:t>
    </w:r>
  </w:p>
  <w:p w14:paraId="33179C23" w14:textId="09013154" w:rsidR="000C1742" w:rsidRDefault="000C1742" w:rsidP="000C1742">
    <w:pPr>
      <w:pStyle w:val="Press1-Header"/>
    </w:pPr>
    <w:r>
      <w:tab/>
    </w:r>
    <w:r>
      <w:tab/>
    </w:r>
    <w:r>
      <w:tab/>
    </w:r>
    <w:proofErr w:type="gramStart"/>
    <w:r w:rsidR="00865039">
      <w:t>information</w:t>
    </w:r>
    <w:proofErr w:type="gramEnd"/>
  </w:p>
  <w:p w14:paraId="2BCDA6CF" w14:textId="77777777" w:rsidR="00D0217E" w:rsidRPr="0046670D" w:rsidRDefault="00D0217E" w:rsidP="000C1742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64CA22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7905483"/>
    <w:multiLevelType w:val="hybridMultilevel"/>
    <w:tmpl w:val="CA00E168"/>
    <w:lvl w:ilvl="0" w:tplc="B080A3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E037E"/>
    <w:multiLevelType w:val="hybridMultilevel"/>
    <w:tmpl w:val="5BF66452"/>
    <w:lvl w:ilvl="0" w:tplc="0200F6A6">
      <w:start w:val="1"/>
      <w:numFmt w:val="bullet"/>
      <w:pStyle w:val="Press5-Lea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activeWritingStyle w:appName="MSWord" w:lang="fr-FR" w:vendorID="64" w:dllVersion="131078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0EB"/>
    <w:rsid w:val="00000BA9"/>
    <w:rsid w:val="00004EB8"/>
    <w:rsid w:val="00025C7C"/>
    <w:rsid w:val="000310F7"/>
    <w:rsid w:val="00034953"/>
    <w:rsid w:val="000578ED"/>
    <w:rsid w:val="00064BD8"/>
    <w:rsid w:val="00072FC0"/>
    <w:rsid w:val="000761F2"/>
    <w:rsid w:val="000843E8"/>
    <w:rsid w:val="000933A1"/>
    <w:rsid w:val="000A23D4"/>
    <w:rsid w:val="000C1742"/>
    <w:rsid w:val="000C5CB2"/>
    <w:rsid w:val="000E5B47"/>
    <w:rsid w:val="000F1BBB"/>
    <w:rsid w:val="000F30C4"/>
    <w:rsid w:val="000F7A72"/>
    <w:rsid w:val="00116049"/>
    <w:rsid w:val="00120A20"/>
    <w:rsid w:val="001228FE"/>
    <w:rsid w:val="00131240"/>
    <w:rsid w:val="00134024"/>
    <w:rsid w:val="0013792B"/>
    <w:rsid w:val="00142D5E"/>
    <w:rsid w:val="0014753C"/>
    <w:rsid w:val="00152FE3"/>
    <w:rsid w:val="00154C0F"/>
    <w:rsid w:val="0016211E"/>
    <w:rsid w:val="00180567"/>
    <w:rsid w:val="00181723"/>
    <w:rsid w:val="00196B9D"/>
    <w:rsid w:val="001A018C"/>
    <w:rsid w:val="001A2028"/>
    <w:rsid w:val="001A249E"/>
    <w:rsid w:val="001A5D18"/>
    <w:rsid w:val="001C6D4E"/>
    <w:rsid w:val="001D0114"/>
    <w:rsid w:val="001D0EC3"/>
    <w:rsid w:val="001F61FC"/>
    <w:rsid w:val="00200100"/>
    <w:rsid w:val="00225077"/>
    <w:rsid w:val="00243571"/>
    <w:rsid w:val="00250B12"/>
    <w:rsid w:val="00261EC1"/>
    <w:rsid w:val="00262623"/>
    <w:rsid w:val="00280B80"/>
    <w:rsid w:val="002837F5"/>
    <w:rsid w:val="00286997"/>
    <w:rsid w:val="00287AD5"/>
    <w:rsid w:val="00295803"/>
    <w:rsid w:val="002B65E5"/>
    <w:rsid w:val="002E0B17"/>
    <w:rsid w:val="002E21A6"/>
    <w:rsid w:val="002E3E13"/>
    <w:rsid w:val="00301884"/>
    <w:rsid w:val="00305804"/>
    <w:rsid w:val="003064C8"/>
    <w:rsid w:val="00313A6F"/>
    <w:rsid w:val="003206E8"/>
    <w:rsid w:val="00337A9E"/>
    <w:rsid w:val="00340947"/>
    <w:rsid w:val="00346FB8"/>
    <w:rsid w:val="00352235"/>
    <w:rsid w:val="00355740"/>
    <w:rsid w:val="0035678B"/>
    <w:rsid w:val="00383C16"/>
    <w:rsid w:val="00385930"/>
    <w:rsid w:val="00391768"/>
    <w:rsid w:val="00392EF0"/>
    <w:rsid w:val="00393605"/>
    <w:rsid w:val="003B16D8"/>
    <w:rsid w:val="003C721D"/>
    <w:rsid w:val="003D7474"/>
    <w:rsid w:val="00420332"/>
    <w:rsid w:val="00431732"/>
    <w:rsid w:val="00432DF2"/>
    <w:rsid w:val="0046670D"/>
    <w:rsid w:val="0047314C"/>
    <w:rsid w:val="00474E3B"/>
    <w:rsid w:val="00474E63"/>
    <w:rsid w:val="004807B0"/>
    <w:rsid w:val="00492AB9"/>
    <w:rsid w:val="004B35FD"/>
    <w:rsid w:val="004C1DA3"/>
    <w:rsid w:val="004D4128"/>
    <w:rsid w:val="004D7418"/>
    <w:rsid w:val="004E6575"/>
    <w:rsid w:val="005059C7"/>
    <w:rsid w:val="00512B9F"/>
    <w:rsid w:val="005166B8"/>
    <w:rsid w:val="00553487"/>
    <w:rsid w:val="00553E73"/>
    <w:rsid w:val="00567B4E"/>
    <w:rsid w:val="00575E4E"/>
    <w:rsid w:val="00590B15"/>
    <w:rsid w:val="005B0DF2"/>
    <w:rsid w:val="005B1B60"/>
    <w:rsid w:val="005B2945"/>
    <w:rsid w:val="005B6939"/>
    <w:rsid w:val="005C061C"/>
    <w:rsid w:val="005C2B1D"/>
    <w:rsid w:val="005C3FC0"/>
    <w:rsid w:val="005C50E2"/>
    <w:rsid w:val="005C512D"/>
    <w:rsid w:val="005D3C74"/>
    <w:rsid w:val="005F0A17"/>
    <w:rsid w:val="005F61B4"/>
    <w:rsid w:val="00621CE4"/>
    <w:rsid w:val="006306B3"/>
    <w:rsid w:val="00640716"/>
    <w:rsid w:val="006506C0"/>
    <w:rsid w:val="006653EA"/>
    <w:rsid w:val="006758B3"/>
    <w:rsid w:val="00680C74"/>
    <w:rsid w:val="00686226"/>
    <w:rsid w:val="00695C50"/>
    <w:rsid w:val="006B023F"/>
    <w:rsid w:val="006D2789"/>
    <w:rsid w:val="006D6E16"/>
    <w:rsid w:val="006E74E1"/>
    <w:rsid w:val="006E763F"/>
    <w:rsid w:val="006F14C3"/>
    <w:rsid w:val="00701290"/>
    <w:rsid w:val="00705DD7"/>
    <w:rsid w:val="00713F12"/>
    <w:rsid w:val="007204FF"/>
    <w:rsid w:val="007213CE"/>
    <w:rsid w:val="00722187"/>
    <w:rsid w:val="00724EA9"/>
    <w:rsid w:val="007436A8"/>
    <w:rsid w:val="0076783F"/>
    <w:rsid w:val="0077413F"/>
    <w:rsid w:val="00775BE3"/>
    <w:rsid w:val="00777867"/>
    <w:rsid w:val="007906B1"/>
    <w:rsid w:val="00795878"/>
    <w:rsid w:val="007A25CF"/>
    <w:rsid w:val="007A2A4F"/>
    <w:rsid w:val="007A4D54"/>
    <w:rsid w:val="007B53BB"/>
    <w:rsid w:val="007B6A58"/>
    <w:rsid w:val="007D64AE"/>
    <w:rsid w:val="007E7A88"/>
    <w:rsid w:val="007F31B7"/>
    <w:rsid w:val="007F441E"/>
    <w:rsid w:val="00806E22"/>
    <w:rsid w:val="008252B7"/>
    <w:rsid w:val="00833DA3"/>
    <w:rsid w:val="00843A8C"/>
    <w:rsid w:val="00850ED8"/>
    <w:rsid w:val="00855666"/>
    <w:rsid w:val="0086453F"/>
    <w:rsid w:val="00865039"/>
    <w:rsid w:val="008843BA"/>
    <w:rsid w:val="0089027D"/>
    <w:rsid w:val="00895918"/>
    <w:rsid w:val="008A06A1"/>
    <w:rsid w:val="008B0E02"/>
    <w:rsid w:val="008C0546"/>
    <w:rsid w:val="008C20EF"/>
    <w:rsid w:val="008D0046"/>
    <w:rsid w:val="008D2495"/>
    <w:rsid w:val="008D58ED"/>
    <w:rsid w:val="008E3F5D"/>
    <w:rsid w:val="008F2104"/>
    <w:rsid w:val="009063FB"/>
    <w:rsid w:val="00907CFC"/>
    <w:rsid w:val="0092074B"/>
    <w:rsid w:val="009262F1"/>
    <w:rsid w:val="009308C4"/>
    <w:rsid w:val="00952B00"/>
    <w:rsid w:val="00960E3B"/>
    <w:rsid w:val="009662A2"/>
    <w:rsid w:val="0098001E"/>
    <w:rsid w:val="00987653"/>
    <w:rsid w:val="00996301"/>
    <w:rsid w:val="009A35BC"/>
    <w:rsid w:val="009A6C11"/>
    <w:rsid w:val="009B35D2"/>
    <w:rsid w:val="009C304F"/>
    <w:rsid w:val="009C39CC"/>
    <w:rsid w:val="009C45A6"/>
    <w:rsid w:val="009C67BF"/>
    <w:rsid w:val="009D76CD"/>
    <w:rsid w:val="009F19EC"/>
    <w:rsid w:val="00A02FC8"/>
    <w:rsid w:val="00A03632"/>
    <w:rsid w:val="00A05045"/>
    <w:rsid w:val="00A1362C"/>
    <w:rsid w:val="00A22DA1"/>
    <w:rsid w:val="00A245E0"/>
    <w:rsid w:val="00A263A0"/>
    <w:rsid w:val="00A31582"/>
    <w:rsid w:val="00A425EB"/>
    <w:rsid w:val="00A476B1"/>
    <w:rsid w:val="00A536AC"/>
    <w:rsid w:val="00A73AF8"/>
    <w:rsid w:val="00A86A43"/>
    <w:rsid w:val="00A87D7B"/>
    <w:rsid w:val="00A906B9"/>
    <w:rsid w:val="00A91D04"/>
    <w:rsid w:val="00AB0F03"/>
    <w:rsid w:val="00AB19CE"/>
    <w:rsid w:val="00AC7B60"/>
    <w:rsid w:val="00AD5274"/>
    <w:rsid w:val="00AE23B9"/>
    <w:rsid w:val="00B0008D"/>
    <w:rsid w:val="00B00112"/>
    <w:rsid w:val="00B04459"/>
    <w:rsid w:val="00B23108"/>
    <w:rsid w:val="00B3118E"/>
    <w:rsid w:val="00B602B2"/>
    <w:rsid w:val="00BA3DE7"/>
    <w:rsid w:val="00BB0C9C"/>
    <w:rsid w:val="00BC649C"/>
    <w:rsid w:val="00BD2D90"/>
    <w:rsid w:val="00BD6E8D"/>
    <w:rsid w:val="00BE0C86"/>
    <w:rsid w:val="00BF6361"/>
    <w:rsid w:val="00C22519"/>
    <w:rsid w:val="00C25EFB"/>
    <w:rsid w:val="00C357D7"/>
    <w:rsid w:val="00C47C40"/>
    <w:rsid w:val="00C51916"/>
    <w:rsid w:val="00C63995"/>
    <w:rsid w:val="00C94D7B"/>
    <w:rsid w:val="00C94F34"/>
    <w:rsid w:val="00CA2867"/>
    <w:rsid w:val="00CA7C33"/>
    <w:rsid w:val="00CB6B21"/>
    <w:rsid w:val="00CB6D79"/>
    <w:rsid w:val="00CC7445"/>
    <w:rsid w:val="00CD41E2"/>
    <w:rsid w:val="00CD7E03"/>
    <w:rsid w:val="00CE24AE"/>
    <w:rsid w:val="00CF3C73"/>
    <w:rsid w:val="00CF6B29"/>
    <w:rsid w:val="00D0138B"/>
    <w:rsid w:val="00D0217E"/>
    <w:rsid w:val="00D055CC"/>
    <w:rsid w:val="00D142DE"/>
    <w:rsid w:val="00D26512"/>
    <w:rsid w:val="00D27861"/>
    <w:rsid w:val="00D35B6D"/>
    <w:rsid w:val="00D35D4D"/>
    <w:rsid w:val="00D36D74"/>
    <w:rsid w:val="00D4116E"/>
    <w:rsid w:val="00D533CA"/>
    <w:rsid w:val="00D55621"/>
    <w:rsid w:val="00D91DAE"/>
    <w:rsid w:val="00D9784C"/>
    <w:rsid w:val="00DB6CF0"/>
    <w:rsid w:val="00DB6EDA"/>
    <w:rsid w:val="00DC6BB8"/>
    <w:rsid w:val="00DD6D5F"/>
    <w:rsid w:val="00DE3A43"/>
    <w:rsid w:val="00DF5B5B"/>
    <w:rsid w:val="00E009F2"/>
    <w:rsid w:val="00E12B5A"/>
    <w:rsid w:val="00E42724"/>
    <w:rsid w:val="00E4324E"/>
    <w:rsid w:val="00E51827"/>
    <w:rsid w:val="00E60014"/>
    <w:rsid w:val="00E64EC0"/>
    <w:rsid w:val="00E66881"/>
    <w:rsid w:val="00E709A9"/>
    <w:rsid w:val="00E71EA8"/>
    <w:rsid w:val="00E74192"/>
    <w:rsid w:val="00E85805"/>
    <w:rsid w:val="00E93DDA"/>
    <w:rsid w:val="00EA1C91"/>
    <w:rsid w:val="00EA351E"/>
    <w:rsid w:val="00EA4B6F"/>
    <w:rsid w:val="00EB3FF4"/>
    <w:rsid w:val="00EB46D3"/>
    <w:rsid w:val="00ED28D3"/>
    <w:rsid w:val="00ED4259"/>
    <w:rsid w:val="00EE2DB6"/>
    <w:rsid w:val="00EE5589"/>
    <w:rsid w:val="00EF16C2"/>
    <w:rsid w:val="00EF25EB"/>
    <w:rsid w:val="00F027B9"/>
    <w:rsid w:val="00F25F63"/>
    <w:rsid w:val="00F262FC"/>
    <w:rsid w:val="00F33BCD"/>
    <w:rsid w:val="00F54E62"/>
    <w:rsid w:val="00F64AD6"/>
    <w:rsid w:val="00F712A6"/>
    <w:rsid w:val="00F73D9D"/>
    <w:rsid w:val="00FA19D2"/>
    <w:rsid w:val="00FA436D"/>
    <w:rsid w:val="00FB285A"/>
    <w:rsid w:val="00FB7869"/>
    <w:rsid w:val="00FC08C9"/>
    <w:rsid w:val="00FC1EED"/>
    <w:rsid w:val="00FC6DB1"/>
    <w:rsid w:val="00FD15C4"/>
    <w:rsid w:val="00FD30F6"/>
    <w:rsid w:val="00FF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E317465"/>
  <w15:docId w15:val="{7CDDEFBD-D71B-4F5A-B7F3-535F14F6C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36D74"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  <w:rPr>
      <w:lang w:val="en-GB" w:eastAsia="de-DE"/>
    </w:r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  <w:rPr>
      <w:lang w:val="en-GB" w:eastAsia="de-DE"/>
    </w:rPr>
  </w:style>
  <w:style w:type="paragraph" w:customStyle="1" w:styleId="Press2-Headline">
    <w:name w:val="Press 2 - Headline"/>
    <w:basedOn w:val="Press5-Body"/>
    <w:next w:val="Press3-BulletPoints"/>
    <w:autoRedefine/>
    <w:qFormat/>
    <w:rsid w:val="005B6939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qFormat/>
    <w:rsid w:val="00D91DAE"/>
    <w:pPr>
      <w:suppressAutoHyphens/>
      <w:spacing w:after="360" w:line="360" w:lineRule="auto"/>
    </w:pPr>
    <w:rPr>
      <w:rFonts w:ascii="Arial" w:hAnsi="Arial"/>
      <w:color w:val="000000"/>
      <w:sz w:val="22"/>
      <w:lang w:val="en-GB" w:eastAsia="de-DE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  <w:lang w:val="en-GB" w:eastAsia="de-DE"/>
    </w:rPr>
  </w:style>
  <w:style w:type="paragraph" w:styleId="Textkrper">
    <w:name w:val="Body Text"/>
    <w:basedOn w:val="Standard"/>
    <w:rsid w:val="009262F1"/>
    <w:pPr>
      <w:spacing w:after="120"/>
    </w:pPr>
    <w:rPr>
      <w:lang w:val="en-GB" w:eastAsia="de-DE"/>
    </w:rPr>
  </w:style>
  <w:style w:type="paragraph" w:customStyle="1" w:styleId="Press6-SubHeadline">
    <w:name w:val="Press 6 - Sub Headline"/>
    <w:basedOn w:val="Press5-Body"/>
    <w:next w:val="Press5-Body"/>
    <w:autoRedefine/>
    <w:qFormat/>
    <w:rsid w:val="00AB0F03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  <w:rPr>
      <w:lang w:val="en-GB" w:eastAsia="de-DE"/>
    </w:rPr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E12B5A"/>
    <w:rPr>
      <w:b/>
    </w:rPr>
  </w:style>
  <w:style w:type="paragraph" w:customStyle="1" w:styleId="Press1-Header">
    <w:name w:val="Press 1 - Header"/>
    <w:basedOn w:val="Press5-Body"/>
    <w:autoRedefine/>
    <w:qFormat/>
    <w:rsid w:val="007A25CF"/>
    <w:pPr>
      <w:tabs>
        <w:tab w:val="left" w:pos="5529"/>
      </w:tabs>
      <w:spacing w:after="0" w:line="240" w:lineRule="auto"/>
      <w:ind w:right="-1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5B6939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004EB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004EB8"/>
    <w:rPr>
      <w:sz w:val="20"/>
      <w:szCs w:val="20"/>
      <w:lang w:val="en-GB" w:eastAsia="de-DE"/>
    </w:rPr>
  </w:style>
  <w:style w:type="character" w:customStyle="1" w:styleId="KommentartextZchn">
    <w:name w:val="Kommentartext Zchn"/>
    <w:basedOn w:val="Absatz-Standardschriftart"/>
    <w:link w:val="Kommentartext"/>
    <w:semiHidden/>
    <w:rsid w:val="00004EB8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004EB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004EB8"/>
    <w:rPr>
      <w:b/>
      <w:bCs/>
    </w:rPr>
  </w:style>
  <w:style w:type="paragraph" w:styleId="berarbeitung">
    <w:name w:val="Revision"/>
    <w:hidden/>
    <w:uiPriority w:val="99"/>
    <w:semiHidden/>
    <w:rsid w:val="009063FB"/>
    <w:rPr>
      <w:sz w:val="24"/>
      <w:szCs w:val="24"/>
    </w:rPr>
  </w:style>
  <w:style w:type="paragraph" w:styleId="Aufzhlungszeichen">
    <w:name w:val="List Bullet"/>
    <w:basedOn w:val="Standard"/>
    <w:unhideWhenUsed/>
    <w:rsid w:val="005C3FC0"/>
    <w:pPr>
      <w:numPr>
        <w:numId w:val="3"/>
      </w:numPr>
      <w:contextualSpacing/>
    </w:pPr>
    <w:rPr>
      <w:lang w:val="en-GB" w:eastAsia="de-DE"/>
    </w:rPr>
  </w:style>
  <w:style w:type="paragraph" w:customStyle="1" w:styleId="Press5-Lead">
    <w:name w:val="Press 5 - Lead"/>
    <w:basedOn w:val="Standard"/>
    <w:qFormat/>
    <w:rsid w:val="009A35BC"/>
    <w:pPr>
      <w:numPr>
        <w:numId w:val="4"/>
      </w:numPr>
      <w:tabs>
        <w:tab w:val="left" w:pos="1800"/>
        <w:tab w:val="left" w:pos="6747"/>
      </w:tabs>
    </w:pPr>
    <w:rPr>
      <w:rFonts w:ascii="Verdana" w:hAnsi="Verdana"/>
      <w:b/>
      <w:bCs/>
      <w:sz w:val="20"/>
      <w:lang w:val="en-GB" w:eastAsia="de-DE"/>
    </w:rPr>
  </w:style>
  <w:style w:type="paragraph" w:customStyle="1" w:styleId="Press3-Body">
    <w:name w:val="Press 3 - Body"/>
    <w:basedOn w:val="Standard"/>
    <w:autoRedefine/>
    <w:qFormat/>
    <w:rsid w:val="009A35BC"/>
    <w:pPr>
      <w:spacing w:after="360" w:line="360" w:lineRule="auto"/>
      <w:jc w:val="both"/>
    </w:pPr>
    <w:rPr>
      <w:rFonts w:ascii="Arial" w:hAnsi="Arial"/>
      <w:color w:val="000000"/>
      <w:lang w:val="en-GB" w:eastAsia="de-DE"/>
    </w:rPr>
  </w:style>
  <w:style w:type="character" w:customStyle="1" w:styleId="highlight">
    <w:name w:val="highlight"/>
    <w:basedOn w:val="Absatz-Standardschriftart"/>
    <w:rsid w:val="00D36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6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 xmlns:star_td="http://www.star-group.net/schemas/transit/filters/textdata">
  <documentManagement>
    <Publishing_x0020_Date xmlns="5183cb57-fcca-4353-bb6e-8bbeb7adf35b">2014-11-27T23:00:00+00:00</Publishing_x0020_Date>
    <Name_x0020_of_x0020_Exhibition_x002f_Event xmlns="5183cb57-fcca-4353-bb6e-8bbeb7adf35b">Pollutec 2014, Lyon</Name_x0020_of_x0020_Exhibition_x002f_Event>
    <Purpose xmlns="5183cb57-fcca-4353-bb6e-8bbeb7adf35b">Event</Purpose>
    <Machine_x0020_Type_x0028_s_x0029_ xmlns="5183cb57-fcca-4353-bb6e-8bbeb7adf35b" xsi:nil="true"/>
    <Companies_x0020__x0028_2_x0029_ xmlns="5183cb57-fcca-4353-bb6e-8bbeb7adf35b">
      <Value>LHB</Value>
    </Companies_x0020__x0028_2_x0029_>
    <Language xmlns="5183cb57-fcca-4353-bb6e-8bbeb7adf35b">German</Language>
    <Product_x0020__x0028_2_x0029_ xmlns="5183cb57-fcca-4353-bb6e-8bbeb7adf35b">
      <Value>Material Handlers (LH, A, R)</Value>
    </Product_x0020__x0028_2_x0029_>
    <Branch xmlns="5183cb57-fcca-4353-bb6e-8bbeb7adf35b">
      <Value>Material Handling</Value>
    </Branch>
    <Category xmlns="dcd4551e-65f7-42e2-83af-6fce2efa7e68">
      <Value>Material Handling Equipment</Value>
    </Category>
    <Inhaltstyp_x0020_stored xmlns="dcd4551e-65f7-42e2-83af-6fce2efa7e68" xsi:nil="true"/>
    <Published xmlns="dcd4551e-65f7-42e2-83af-6fce2efa7e68">true</Published>
  </documentManagement>
</p:properties>
</file>

<file path=customXml/item2.xml><?xml version="1.0" encoding="utf-8"?>
<FormTemplates xmlns="http://schemas.microsoft.com/sharepoint/v3/contenttype/forms" xmlns:star_td="http://www.star-group.net/schemas/transit/filters/textdata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xmlns:star_td="http://www.star-group.net/schemas/transit/filters/textdata" ct:_="" ma:_="" ma:contentTypeName="Dokument" ma:contentTypeID="0x010100F27614A8883A084C9EA62DED3345085E" ma:contentTypeVersion="28" ma:contentTypeDescription="Ein neues Dokument erstellen." ma:contentTypeScope="" ma:versionID="3add5d533a11112bd8760d3d72b4d0d0">
  <xsd:schema xmlns:xsd="http://www.w3.org/2001/XMLSchema" xmlns:p="http://schemas.microsoft.com/office/2006/metadata/properties" xmlns:ns2="5183cb57-fcca-4353-bb6e-8bbeb7adf35b" xmlns:ns3="dcd4551e-65f7-42e2-83af-6fce2efa7e68" xmlns:xs="http://www.w3.org/2001/XMLSchema" targetNamespace="http://schemas.microsoft.com/office/2006/metadata/properties" ma:root="true" ma:fieldsID="75c4351d056957eeda79e7f62424ab2e" ns2:_="" ns3:_="">
    <xsd:import xmlns:xs="http://www.w3.org/2001/XMLSchema" xmlns:xsd="http://www.w3.org/2001/XMLSchema" namespace="5183cb57-fcca-4353-bb6e-8bbeb7adf35b"/>
    <xsd:import xmlns:xs="http://www.w3.org/2001/XMLSchema" xmlns:xsd="http://www.w3.org/2001/XMLSchema" namespace="dcd4551e-65f7-42e2-83af-6fce2efa7e68"/>
    <xsd:element xmlns:xs="http://www.w3.org/2001/XMLSchema" xmlns:xsd="http://www.w3.org/2001/XMLSchema" name="properties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name="documentManagement">
            <xsd:complexType xmlns:xs="http://www.w3.org/2001/XMLSchema" xmlns:xsd="http://www.w3.org/2001/XMLSchema">
              <xs:all xmlns:xsd="http://www.w3.org/2001/XMLSchema" xmlns:xs="http://www.w3.org/2001/XMLSchema">
                <xsd:element xmlns:xs="http://www.w3.org/2001/XMLSchema" xmlns:xsd="http://www.w3.org/2001/XMLSchema" ref="ns2:Language" minOccurs="0"/>
                <xsd:element xmlns:xs="http://www.w3.org/2001/XMLSchema" xmlns:xsd="http://www.w3.org/2001/XMLSchema" ref="ns3:Category" minOccurs="0"/>
                <xsd:element xmlns:xs="http://www.w3.org/2001/XMLSchema" xmlns:xsd="http://www.w3.org/2001/XMLSchema" ref="ns2:Publishing_x0020_Date" minOccurs="0"/>
                <xsd:element xmlns:xs="http://www.w3.org/2001/XMLSchema" xmlns:xsd="http://www.w3.org/2001/XMLSchema" ref="ns2:Companies_x0020__x0028_2_x0029_" minOccurs="0"/>
                <xsd:element xmlns:xs="http://www.w3.org/2001/XMLSchema" xmlns:xsd="http://www.w3.org/2001/XMLSchema" ref="ns2:Purpose" minOccurs="0"/>
                <xsd:element xmlns:xs="http://www.w3.org/2001/XMLSchema" xmlns:xsd="http://www.w3.org/2001/XMLSchema" ref="ns2:Name_x0020_of_x0020_Exhibition_x002f_Event" minOccurs="0"/>
                <xsd:element xmlns:xs="http://www.w3.org/2001/XMLSchema" xmlns:xsd="http://www.w3.org/2001/XMLSchema" ref="ns2:Product_x0020__x0028_2_x0029_" minOccurs="0"/>
                <xsd:element xmlns:xs="http://www.w3.org/2001/XMLSchema" xmlns:xsd="http://www.w3.org/2001/XMLSchema" ref="ns3:Inhaltstyp_x0020_stored" minOccurs="0"/>
                <xsd:element xmlns:xs="http://www.w3.org/2001/XMLSchema" xmlns:xsd="http://www.w3.org/2001/XMLSchema" ref="ns2:Branch" minOccurs="0"/>
                <xsd:element xmlns:xs="http://www.w3.org/2001/XMLSchema" xmlns:xsd="http://www.w3.org/2001/XMLSchema" ref="ns2:Machine_x0020_Type_x0028_s_x0029_" minOccurs="0"/>
                <xsd:element xmlns:xs="http://www.w3.org/2001/XMLSchema" xmlns:xsd="http://www.w3.org/2001/XMLSchema" ref="ns3:Published" minOccurs="0"/>
              </xs:all>
            </xsd:complexType>
          </xs:element>
        </xsd:sequence>
      </xs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5183cb57-fcca-4353-bb6e-8bbeb7adf35b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Language" ma:index="2" nillable="true" ma:displayName="Language" ma:format="Dropdown" ma:internalName="Language">
      <xs:simpleType xmlns:xsd="http://www.w3.org/2001/XMLSchema" xmlns:xs="http://www.w3.org/2001/XMLSchema">
        <xsd:restriction xmlns:xs="http://www.w3.org/2001/XMLSchema" xmlns:xsd="http://www.w3.org/2001/XMLSchema" base="dms:Choice">
          <xs:enumeration xmlns:xsd="http://www.w3.org/2001/XMLSchema" xmlns:xs="http://www.w3.org/2001/XMLSchema" value="Chinese"/>
          <xs:enumeration xmlns:xsd="http://www.w3.org/2001/XMLSchema" xmlns:xs="http://www.w3.org/2001/XMLSchema" value="Czech"/>
          <xs:enumeration xmlns:xsd="http://www.w3.org/2001/XMLSchema" xmlns:xs="http://www.w3.org/2001/XMLSchema" value="English"/>
          <xs:enumeration xmlns:xsd="http://www.w3.org/2001/XMLSchema" xmlns:xs="http://www.w3.org/2001/XMLSchema" value="French"/>
          <xs:enumeration xmlns:xsd="http://www.w3.org/2001/XMLSchema" xmlns:xs="http://www.w3.org/2001/XMLSchema" value="German"/>
          <xs:enumeration xmlns:xsd="http://www.w3.org/2001/XMLSchema" xmlns:xs="http://www.w3.org/2001/XMLSchema" value="Hungarian"/>
          <xs:enumeration xmlns:xsd="http://www.w3.org/2001/XMLSchema" xmlns:xs="http://www.w3.org/2001/XMLSchema" value="Italian"/>
          <xs:enumeration xmlns:xsd="http://www.w3.org/2001/XMLSchema" xmlns:xs="http://www.w3.org/2001/XMLSchema" value="Polish"/>
          <xs:enumeration xmlns:xsd="http://www.w3.org/2001/XMLSchema" xmlns:xs="http://www.w3.org/2001/XMLSchema" value="Portuguese"/>
          <xs:enumeration xmlns:xsd="http://www.w3.org/2001/XMLSchema" xmlns:xs="http://www.w3.org/2001/XMLSchema" value="Russian"/>
          <xs:enumeration xmlns:xsd="http://www.w3.org/2001/XMLSchema" xmlns:xs="http://www.w3.org/2001/XMLSchema" value="Spanish"/>
          <xs:enumeration xmlns:xsd="http://www.w3.org/2001/XMLSchema" xmlns:xs="http://www.w3.org/2001/XMLSchema" value="Svedish"/>
          <xs:enumeration xmlns:xsd="http://www.w3.org/2001/XMLSchema" xmlns:xs="http://www.w3.org/2001/XMLSchema" value="Turkish"/>
        </xsd:restriction>
      </xs:simpleType>
    </xsd:element>
    <xsd:element xmlns:xs="http://www.w3.org/2001/XMLSchema" xmlns:xsd="http://www.w3.org/2001/XMLSchema" name="Publishing_x0020_Date" ma:index="4" nillable="true" ma:displayName="Publishing Date" ma:format="DateOnly" ma:internalName="Publishing_x0020_Date">
      <xs:simpleType xmlns:xsd="http://www.w3.org/2001/XMLSchema" xmlns:xs="http://www.w3.org/2001/XMLSchema">
        <xsd:restriction xmlns:xs="http://www.w3.org/2001/XMLSchema" xmlns:xsd="http://www.w3.org/2001/XMLSchema" base="dms:DateTime"/>
      </xs:simpleType>
    </xsd:element>
    <xsd:element xmlns:xs="http://www.w3.org/2001/XMLSchema" xmlns:xsd="http://www.w3.org/2001/XMLSchema" name="Companies_x0020__x0028_2_x0029_" ma:index="5" nillable="true" ma:displayName="Publishing Company" ma:format="Dropdown" ma:internalName="Companies_x0020__x0028_2_x0029_">
      <xs:simpleType xmlns:xsd="http://www.w3.org/2001/XMLSchema" xmlns:xs="http://www.w3.org/2001/XMLSchema">
        <xsd:restriction xmlns:xs="http://www.w3.org/2001/XMLSchema" xmlns:xsd="http://www.w3.org/2001/XMLSchema" base="dms:Choice">
          <xs:enumeration xmlns:xsd="http://www.w3.org/2001/XMLSchema" xmlns:xs="http://www.w3.org/2001/XMLSchema" value="AER"/>
          <xs:enumeration xmlns:xsd="http://www.w3.org/2001/XMLSchema" xmlns:xs="http://www.w3.org/2001/XMLSchema" value="CCI"/>
          <xs:enumeration xmlns:xsd="http://www.w3.org/2001/XMLSchema" xmlns:xs="http://www.w3.org/2001/XMLSchema" value="CLX"/>
          <xs:enumeration xmlns:xsd="http://www.w3.org/2001/XMLSchema" xmlns:xs="http://www.w3.org/2001/XMLSchema" value="COB"/>
          <xs:enumeration xmlns:xsd="http://www.w3.org/2001/XMLSchema" xmlns:xs="http://www.w3.org/2001/XMLSchema" value="COS"/>
          <xs:enumeration xmlns:xsd="http://www.w3.org/2001/XMLSchema" xmlns:xs="http://www.w3.org/2001/XMLSchema" value="COT"/>
          <xs:enumeration xmlns:xsd="http://www.w3.org/2001/XMLSchema" xmlns:xs="http://www.w3.org/2001/XMLSchema" value="LAN"/>
          <xs:enumeration xmlns:xsd="http://www.w3.org/2001/XMLSchema" xmlns:xs="http://www.w3.org/2001/XMLSchema" value="LBC"/>
          <xs:enumeration xmlns:xsd="http://www.w3.org/2001/XMLSchema" xmlns:xs="http://www.w3.org/2001/XMLSchema" value="LBH"/>
          <xs:enumeration xmlns:xsd="http://www.w3.org/2001/XMLSchema" xmlns:xs="http://www.w3.org/2001/XMLSchema" value="LBP"/>
          <xs:enumeration xmlns:xsd="http://www.w3.org/2001/XMLSchema" xmlns:xs="http://www.w3.org/2001/XMLSchema" value="LBR"/>
          <xs:enumeration xmlns:xsd="http://www.w3.org/2001/XMLSchema" xmlns:xs="http://www.w3.org/2001/XMLSchema" value="LCE"/>
          <xs:enumeration xmlns:xsd="http://www.w3.org/2001/XMLSchema" xmlns:xs="http://www.w3.org/2001/XMLSchema" value="LCT"/>
          <xs:enumeration xmlns:xsd="http://www.w3.org/2001/XMLSchema" xmlns:xs="http://www.w3.org/2001/XMLSchema" value="LEC"/>
          <xs:enumeration xmlns:xsd="http://www.w3.org/2001/XMLSchema" xmlns:xs="http://www.w3.org/2001/XMLSchema" value="LEG"/>
          <xs:enumeration xmlns:xsd="http://www.w3.org/2001/XMLSchema" xmlns:xs="http://www.w3.org/2001/XMLSchema" value="LET"/>
          <xs:enumeration xmlns:xsd="http://www.w3.org/2001/XMLSchema" xmlns:xs="http://www.w3.org/2001/XMLSchema" value="LEX"/>
          <xs:enumeration xmlns:xsd="http://www.w3.org/2001/XMLSchema" xmlns:xs="http://www.w3.org/2001/XMLSchema" value="LFR"/>
          <xs:enumeration xmlns:xsd="http://www.w3.org/2001/XMLSchema" xmlns:xs="http://www.w3.org/2001/XMLSchema" value="LGB"/>
          <xs:enumeration xmlns:xsd="http://www.w3.org/2001/XMLSchema" xmlns:xs="http://www.w3.org/2001/XMLSchema" value="LGT"/>
          <xs:enumeration xmlns:xsd="http://www.w3.org/2001/XMLSchema" xmlns:xs="http://www.w3.org/2001/XMLSchema" value="LHB"/>
          <xs:enumeration xmlns:xsd="http://www.w3.org/2001/XMLSchema" xmlns:xs="http://www.w3.org/2001/XMLSchema" value="LHG"/>
          <xs:enumeration xmlns:xsd="http://www.w3.org/2001/XMLSchema" xmlns:xs="http://www.w3.org/2001/XMLSchema" value="LHO"/>
          <xs:enumeration xmlns:xsd="http://www.w3.org/2001/XMLSchema" xmlns:xs="http://www.w3.org/2001/XMLSchema" value="LID"/>
          <xs:enumeration xmlns:xsd="http://www.w3.org/2001/XMLSchema" xmlns:xs="http://www.w3.org/2001/XMLSchema" value="LIN"/>
          <xs:enumeration xmlns:xsd="http://www.w3.org/2001/XMLSchema" xmlns:xs="http://www.w3.org/2001/XMLSchema" value="LLI"/>
          <xs:enumeration xmlns:xsd="http://www.w3.org/2001/XMLSchema" xmlns:xs="http://www.w3.org/2001/XMLSchema" value="LMB"/>
          <xs:enumeration xmlns:xsd="http://www.w3.org/2001/XMLSchema" xmlns:xs="http://www.w3.org/2001/XMLSchema" value="LME"/>
          <xs:enumeration xmlns:xsd="http://www.w3.org/2001/XMLSchema" xmlns:xs="http://www.w3.org/2001/XMLSchema" value="LMO"/>
          <xs:enumeration xmlns:xsd="http://www.w3.org/2001/XMLSchema" xmlns:xs="http://www.w3.org/2001/XMLSchema" value="LMP"/>
          <xs:enumeration xmlns:xsd="http://www.w3.org/2001/XMLSchema" xmlns:xs="http://www.w3.org/2001/XMLSchema" value="LMT"/>
          <xs:enumeration xmlns:xsd="http://www.w3.org/2001/XMLSchema" xmlns:xs="http://www.w3.org/2001/XMLSchema" value="LNN"/>
          <xs:enumeration xmlns:xsd="http://www.w3.org/2001/XMLSchema" xmlns:xs="http://www.w3.org/2001/XMLSchema" value="LPL"/>
          <xs:enumeration xmlns:xsd="http://www.w3.org/2001/XMLSchema" xmlns:xs="http://www.w3.org/2001/XMLSchema" value="LVF"/>
          <xs:enumeration xmlns:xsd="http://www.w3.org/2001/XMLSchema" xmlns:xs="http://www.w3.org/2001/XMLSchema" value="LVT"/>
          <xs:enumeration xmlns:xsd="http://www.w3.org/2001/XMLSchema" xmlns:xs="http://www.w3.org/2001/XMLSchema" value="LWE"/>
          <xs:enumeration xmlns:xsd="http://www.w3.org/2001/XMLSchema" xmlns:xs="http://www.w3.org/2001/XMLSchema" value="LWN"/>
          <xs:enumeration xmlns:xsd="http://www.w3.org/2001/XMLSchema" xmlns:xs="http://www.w3.org/2001/XMLSchema" value="LWT"/>
          <xs:enumeration xmlns:xsd="http://www.w3.org/2001/XMLSchema" xmlns:xs="http://www.w3.org/2001/XMLSchema" value="MCR"/>
        </xsd:restriction>
      </xs:simpleType>
    </xsd:element>
    <xsd:element xmlns:xs="http://www.w3.org/2001/XMLSchema" xmlns:xsd="http://www.w3.org/2001/XMLSchema" name="Purpose" ma:index="6" nillable="true" ma:displayName="Purpose" ma:format="Dropdown" ma:internalName="Purpose">
      <xs:simpleType xmlns:xsd="http://www.w3.org/2001/XMLSchema" xmlns:xs="http://www.w3.org/2001/XMLSchema">
        <xsd:restriction xmlns:xs="http://www.w3.org/2001/XMLSchema" xmlns:xsd="http://www.w3.org/2001/XMLSchema" base="dms:Choice">
          <xs:enumeration xmlns:xsd="http://www.w3.org/2001/XMLSchema" xmlns:xs="http://www.w3.org/2001/XMLSchema" value="Active Distribution"/>
          <xs:enumeration xmlns:xsd="http://www.w3.org/2001/XMLSchema" xmlns:xs="http://www.w3.org/2001/XMLSchema" value="Event"/>
          <xs:enumeration xmlns:xsd="http://www.w3.org/2001/XMLSchema" xmlns:xs="http://www.w3.org/2001/XMLSchema" value="Exhibition"/>
          <xs:enumeration xmlns:xsd="http://www.w3.org/2001/XMLSchema" xmlns:xs="http://www.w3.org/2001/XMLSchema" value="Journalist Request"/>
        </xsd:restriction>
      </xs:simpleType>
    </xsd:element>
    <xsd:element xmlns:xs="http://www.w3.org/2001/XMLSchema" xmlns:xsd="http://www.w3.org/2001/XMLSchema" name="Name_x0020_of_x0020_Exhibition_x002f_Event" ma:index="7" nillable="true" ma:displayName="Name of Exhibition/Event" ma:internalName="Name_x0020_of_x0020_Exhibition_x002f_Event">
      <xs:simpleType xmlns:xsd="http://www.w3.org/2001/XMLSchema" xmlns:xs="http://www.w3.org/2001/XMLSchema">
        <xsd:restriction xmlns:xs="http://www.w3.org/2001/XMLSchema" xmlns:xsd="http://www.w3.org/2001/XMLSchema" base="dms:Text">
          <xs:maxLength xmlns:xsd="http://www.w3.org/2001/XMLSchema" xmlns:xs="http://www.w3.org/2001/XMLSchema" value="255"/>
        </xsd:restriction>
      </xs:simpleType>
    </xsd:element>
    <xsd:element xmlns:xs="http://www.w3.org/2001/XMLSchema" xmlns:xsd="http://www.w3.org/2001/XMLSchema" name="Product_x0020__x0028_2_x0029_" ma:index="9" nillable="true" ma:displayName="Product(s)" ma:hidden="true" ma:internalName="Product_x0020__x0028_2_x0029_" ma:readOnly="false">
      <xs:complexType xmlns:xsd="http://www.w3.org/2001/XMLSchema" xmlns:xs="http://www.w3.org/2001/XMLSchema">
        <xsd:complexContent xmlns:xs="http://www.w3.org/2001/XMLSchema" xmlns:xsd="http://www.w3.org/2001/XMLSchema">
          <xs:extension xmlns:xsd="http://www.w3.org/2001/XMLSchema" xmlns:xs="http://www.w3.org/2001/XMLSchema" base="dms:MultiChoice">
            <xsd:sequence xmlns:xs="http://www.w3.org/2001/XMLSchema" xmlns:xsd="http://www.w3.org/2001/XMLSchema">
              <xs:element xmlns:xsd="http://www.w3.org/2001/XMLSchema" xmlns:xs="http://www.w3.org/2001/XMLSchema" name="Value" maxOccurs="unbounded" minOccurs="0" nillable="true">
                <xsd:simpleType xmlns:xs="http://www.w3.org/2001/XMLSchema" xmlns:xsd="http://www.w3.org/2001/XMLSchema">
                  <xs:restriction xmlns:xsd="http://www.w3.org/2001/XMLSchema" xmlns:xs="http://www.w3.org/2001/XMLSchema" base="dms:Choice">
                    <xsd:enumeration xmlns:xs="http://www.w3.org/2001/XMLSchema" xmlns:xsd="http://www.w3.org/2001/XMLSchema" value="Aerospace"/>
                    <xsd:enumeration xmlns:xs="http://www.w3.org/2001/XMLSchema" xmlns:xsd="http://www.w3.org/2001/XMLSchema" value="All-Terrain Mobile Cranes (LTM)"/>
                    <xsd:enumeration xmlns:xs="http://www.w3.org/2001/XMLSchema" xmlns:xsd="http://www.w3.org/2001/XMLSchema" value="Articulated Trucks (TA)"/>
                    <xsd:enumeration xmlns:xs="http://www.w3.org/2001/XMLSchema" xmlns:xsd="http://www.w3.org/2001/XMLSchema" value="Attachments"/>
                    <xsd:enumeration xmlns:xs="http://www.w3.org/2001/XMLSchema" xmlns:xsd="http://www.w3.org/2001/XMLSchema" value="Automation Systems"/>
                    <xsd:enumeration xmlns:xs="http://www.w3.org/2001/XMLSchema" xmlns:xsd="http://www.w3.org/2001/XMLSchema" value="Batching Plant"/>
                    <xsd:enumeration xmlns:xs="http://www.w3.org/2001/XMLSchema" xmlns:xsd="http://www.w3.org/2001/XMLSchema" value="Commercial Refrigeration"/>
                    <xsd:enumeration xmlns:xs="http://www.w3.org/2001/XMLSchema" xmlns:xsd="http://www.w3.org/2001/XMLSchema" value="Compact Cranes (LTC)"/>
                    <xsd:enumeration xmlns:xs="http://www.w3.org/2001/XMLSchema" xmlns:xsd="http://www.w3.org/2001/XMLSchema" value="Concrete Pumps"/>
                    <xsd:enumeration xmlns:xs="http://www.w3.org/2001/XMLSchema" xmlns:xsd="http://www.w3.org/2001/XMLSchema" value="Crawler Cranes (LR)"/>
                    <xsd:enumeration xmlns:xs="http://www.w3.org/2001/XMLSchema" xmlns:xsd="http://www.w3.org/2001/XMLSchema" value="Crawler Excavators (R)"/>
                    <xsd:enumeration xmlns:xs="http://www.w3.org/2001/XMLSchema" xmlns:xsd="http://www.w3.org/2001/XMLSchema" value="Crawler Loaders (LR)"/>
                    <xsd:enumeration xmlns:xs="http://www.w3.org/2001/XMLSchema" xmlns:xsd="http://www.w3.org/2001/XMLSchema" value="Crawler Tractors (PR)"/>
                    <xsd:enumeration xmlns:xs="http://www.w3.org/2001/XMLSchema" xmlns:xsd="http://www.w3.org/2001/XMLSchema" value="Derrick Cranes (DR)"/>
                    <xsd:enumeration xmlns:xs="http://www.w3.org/2001/XMLSchema" xmlns:xsd="http://www.w3.org/2001/XMLSchema" value="Diesel Engines"/>
                    <xsd:enumeration xmlns:xs="http://www.w3.org/2001/XMLSchema" xmlns:xsd="http://www.w3.org/2001/XMLSchema" value="Duty Cycle Crawler Cranes (HS)"/>
                    <xsd:enumeration xmlns:xs="http://www.w3.org/2001/XMLSchema" xmlns:xsd="http://www.w3.org/2001/XMLSchema" value="Domestic Appliances"/>
                    <xsd:enumeration xmlns:xs="http://www.w3.org/2001/XMLSchema" xmlns:xsd="http://www.w3.org/2001/XMLSchema" value="Drive Technology Components"/>
                    <xsd:enumeration xmlns:xs="http://www.w3.org/2001/XMLSchema" xmlns:xsd="http://www.w3.org/2001/XMLSchema" value="Electric Excavators"/>
                    <xsd:enumeration xmlns:xs="http://www.w3.org/2001/XMLSchema" xmlns:xsd="http://www.w3.org/2001/XMLSchema" value="Electronics"/>
                    <xsd:enumeration xmlns:xs="http://www.w3.org/2001/XMLSchema" xmlns:xsd="http://www.w3.org/2001/XMLSchema" value="Fast-Erecting Cranes (H, TT, K, HM, R)"/>
                    <xsd:enumeration xmlns:xs="http://www.w3.org/2001/XMLSchema" xmlns:xsd="http://www.w3.org/2001/XMLSchema" value="Fixed &amp; Swinging Leaders (LRH)"/>
                    <xsd:enumeration xmlns:xs="http://www.w3.org/2001/XMLSchema" xmlns:xsd="http://www.w3.org/2001/XMLSchema" value="Flat-Top Cranes (EC-B)"/>
                    <xsd:enumeration xmlns:xs="http://www.w3.org/2001/XMLSchema" xmlns:xsd="http://www.w3.org/2001/XMLSchema" value="Gas Engines"/>
                    <xsd:enumeration xmlns:xs="http://www.w3.org/2001/XMLSchema" xmlns:xsd="http://www.w3.org/2001/XMLSchema" value="Gear Cutting Machines"/>
                    <xsd:enumeration xmlns:xs="http://www.w3.org/2001/XMLSchema" xmlns:xsd="http://www.w3.org/2001/XMLSchema" value="Heavy-Load Cranes (HC)"/>
                    <xsd:enumeration xmlns:xs="http://www.w3.org/2001/XMLSchema" xmlns:xsd="http://www.w3.org/2001/XMLSchema" value="High-Top Cranes (EC-H)"/>
                    <xsd:enumeration xmlns:xs="http://www.w3.org/2001/XMLSchema" xmlns:xsd="http://www.w3.org/2001/XMLSchema" value="Hydraulic Components"/>
                    <xsd:enumeration xmlns:xs="http://www.w3.org/2001/XMLSchema" xmlns:xsd="http://www.w3.org/2001/XMLSchema" value="Lattice Boom Cranes (LG)"/>
                    <xsd:enumeration xmlns:xs="http://www.w3.org/2001/XMLSchema" xmlns:xsd="http://www.w3.org/2001/XMLSchema" value="Large Anti-Friction Bearings"/>
                    <xsd:enumeration xmlns:xs="http://www.w3.org/2001/XMLSchema" xmlns:xsd="http://www.w3.org/2001/XMLSchema" value="LiDAT"/>
                    <xsd:enumeration xmlns:xs="http://www.w3.org/2001/XMLSchema" xmlns:xsd="http://www.w3.org/2001/XMLSchema" value="Luffing Cranes (HC-L)"/>
                    <xsd:enumeration xmlns:xs="http://www.w3.org/2001/XMLSchema" xmlns:xsd="http://www.w3.org/2001/XMLSchema" value="Maritime Cranes"/>
                    <xsd:enumeration xmlns:xs="http://www.w3.org/2001/XMLSchema" xmlns:xsd="http://www.w3.org/2001/XMLSchema" value="Material Handlers (LH, A, R)"/>
                    <xsd:enumeration xmlns:xs="http://www.w3.org/2001/XMLSchema" xmlns:xsd="http://www.w3.org/2001/XMLSchema" value="Mining Excavators (R)"/>
                    <xsd:enumeration xmlns:xs="http://www.w3.org/2001/XMLSchema" xmlns:xsd="http://www.w3.org/2001/XMLSchema" value="Mining Truck (T)"/>
                    <xsd:enumeration xmlns:xs="http://www.w3.org/2001/XMLSchema" xmlns:xsd="http://www.w3.org/2001/XMLSchema" value="Mobile Cranes (A)"/>
                    <xsd:enumeration xmlns:xs="http://www.w3.org/2001/XMLSchema" xmlns:xsd="http://www.w3.org/2001/XMLSchema" value="Mobile Construction Cranes (MK)"/>
                    <xsd:enumeration xmlns:xs="http://www.w3.org/2001/XMLSchema" xmlns:xsd="http://www.w3.org/2001/XMLSchema" value="Piling- &amp; Drilling Rigs (LRB)"/>
                    <xsd:enumeration xmlns:xs="http://www.w3.org/2001/XMLSchema" xmlns:xsd="http://www.w3.org/2001/XMLSchema" value="Pipelayers"/>
                    <xsd:enumeration xmlns:xs="http://www.w3.org/2001/XMLSchema" xmlns:xsd="http://www.w3.org/2001/XMLSchema" value="Pontoon Excavators"/>
                    <xsd:enumeration xmlns:xs="http://www.w3.org/2001/XMLSchema" xmlns:xsd="http://www.w3.org/2001/XMLSchema" value="Port Equipment"/>
                    <xsd:enumeration xmlns:xs="http://www.w3.org/2001/XMLSchema" xmlns:xsd="http://www.w3.org/2001/XMLSchema" value="Recycling Plants"/>
                    <xsd:enumeration xmlns:xs="http://www.w3.org/2001/XMLSchema" xmlns:xsd="http://www.w3.org/2001/XMLSchema" value="Rotary Drilling Rigs (LB)"/>
                    <xsd:enumeration xmlns:xs="http://www.w3.org/2001/XMLSchema" xmlns:xsd="http://www.w3.org/2001/XMLSchema" value="Special-Purpose Cranes"/>
                    <xsd:enumeration xmlns:xs="http://www.w3.org/2001/XMLSchema" xmlns:xsd="http://www.w3.org/2001/XMLSchema" value="Telescopic Crawler Cranes (LTR)"/>
                    <xsd:enumeration xmlns:xs="http://www.w3.org/2001/XMLSchema" xmlns:xsd="http://www.w3.org/2001/XMLSchema" value="Telescopic Handlers (TL)"/>
                    <xsd:enumeration xmlns:xs="http://www.w3.org/2001/XMLSchema" xmlns:xsd="http://www.w3.org/2001/XMLSchema" value="Transportation Systems"/>
                    <xsd:enumeration xmlns:xs="http://www.w3.org/2001/XMLSchema" xmlns:xsd="http://www.w3.org/2001/XMLSchema" value="Truck Mixers (HTM)"/>
                    <xsd:enumeration xmlns:xs="http://www.w3.org/2001/XMLSchema" xmlns:xsd="http://www.w3.org/2001/XMLSchema" value="Truck-Mounted Concrete Pumps"/>
                    <xsd:enumeration xmlns:xs="http://www.w3.org/2001/XMLSchema" xmlns:xsd="http://www.w3.org/2001/XMLSchema" value="Truck-Mounted Telescopic Cranes (LTF)"/>
                    <xsd:enumeration xmlns:xs="http://www.w3.org/2001/XMLSchema" xmlns:xsd="http://www.w3.org/2001/XMLSchema" value="Wheeled Excavators (A)"/>
                    <xsd:enumeration xmlns:xs="http://www.w3.org/2001/XMLSchema" xmlns:xsd="http://www.w3.org/2001/XMLSchema" value="Wheel Loaders (L)"/>
                    <xsd:enumeration xmlns:xs="http://www.w3.org/2001/XMLSchema" xmlns:xsd="http://www.w3.org/2001/XMLSchema" value="Wine Cabinets"/>
                  </xs:restriction>
                </xsd:simpleType>
              </xs:element>
            </xsd:sequence>
          </xs:extension>
        </xsd:complexContent>
      </xs:complexType>
    </xsd:element>
    <xsd:element xmlns:xs="http://www.w3.org/2001/XMLSchema" xmlns:xsd="http://www.w3.org/2001/XMLSchema" name="Branch" ma:index="17" nillable="true" ma:displayName="Branch" ma:hidden="true" ma:internalName="Branch" ma:readOnly="false">
      <xs:complexType xmlns:xsd="http://www.w3.org/2001/XMLSchema" xmlns:xs="http://www.w3.org/2001/XMLSchema">
        <xsd:complexContent xmlns:xs="http://www.w3.org/2001/XMLSchema" xmlns:xsd="http://www.w3.org/2001/XMLSchema">
          <xs:extension xmlns:xsd="http://www.w3.org/2001/XMLSchema" xmlns:xs="http://www.w3.org/2001/XMLSchema" base="dms:MultiChoice">
            <xsd:sequence xmlns:xs="http://www.w3.org/2001/XMLSchema" xmlns:xsd="http://www.w3.org/2001/XMLSchema">
              <xs:element xmlns:xsd="http://www.w3.org/2001/XMLSchema" xmlns:xs="http://www.w3.org/2001/XMLSchema" name="Value" maxOccurs="unbounded" minOccurs="0" nillable="true">
                <xsd:simpleType xmlns:xs="http://www.w3.org/2001/XMLSchema" xmlns:xsd="http://www.w3.org/2001/XMLSchema">
                  <xs:restriction xmlns:xsd="http://www.w3.org/2001/XMLSchema" xmlns:xs="http://www.w3.org/2001/XMLSchema" base="dms:Choice">
                    <xsd:enumeration xmlns:xs="http://www.w3.org/2001/XMLSchema" xmlns:xsd="http://www.w3.org/2001/XMLSchema" value="Aerospace"/>
                    <xsd:enumeration xmlns:xs="http://www.w3.org/2001/XMLSchema" xmlns:xsd="http://www.w3.org/2001/XMLSchema" value="Components"/>
                    <xsd:enumeration xmlns:xs="http://www.w3.org/2001/XMLSchema" xmlns:xsd="http://www.w3.org/2001/XMLSchema" value="Concrete"/>
                    <xsd:enumeration xmlns:xs="http://www.w3.org/2001/XMLSchema" xmlns:xsd="http://www.w3.org/2001/XMLSchema" value="Construction Cranes"/>
                    <xsd:enumeration xmlns:xs="http://www.w3.org/2001/XMLSchema" xmlns:xsd="http://www.w3.org/2001/XMLSchema" value="Corporate/Business"/>
                    <xsd:enumeration xmlns:xs="http://www.w3.org/2001/XMLSchema" xmlns:xsd="http://www.w3.org/2001/XMLSchema" value="Crawler Cranes"/>
                    <xsd:enumeration xmlns:xs="http://www.w3.org/2001/XMLSchema" xmlns:xsd="http://www.w3.org/2001/XMLSchema" value="Daily Press"/>
                    <xsd:enumeration xmlns:xs="http://www.w3.org/2001/XMLSchema" xmlns:xsd="http://www.w3.org/2001/XMLSchema" value="Deep Foundation Machines"/>
                    <xsd:enumeration xmlns:xs="http://www.w3.org/2001/XMLSchema" xmlns:xsd="http://www.w3.org/2001/XMLSchema" value="Demolition"/>
                    <xsd:enumeration xmlns:xs="http://www.w3.org/2001/XMLSchema" xmlns:xsd="http://www.w3.org/2001/XMLSchema" value="Domestic Appliances"/>
                    <xsd:enumeration xmlns:xs="http://www.w3.org/2001/XMLSchema" xmlns:xsd="http://www.w3.org/2001/XMLSchema" value="Earthmoving"/>
                    <xsd:enumeration xmlns:xs="http://www.w3.org/2001/XMLSchema" xmlns:xsd="http://www.w3.org/2001/XMLSchema" value="Electronics"/>
                    <xsd:enumeration xmlns:xs="http://www.w3.org/2001/XMLSchema" xmlns:xsd="http://www.w3.org/2001/XMLSchema" value="Gardening and Landscape"/>
                    <xsd:enumeration xmlns:xs="http://www.w3.org/2001/XMLSchema" xmlns:xsd="http://www.w3.org/2001/XMLSchema" value="Gear Technology"/>
                    <xsd:enumeration xmlns:xs="http://www.w3.org/2001/XMLSchema" xmlns:xsd="http://www.w3.org/2001/XMLSchema" value="Hotels"/>
                    <xsd:enumeration xmlns:xs="http://www.w3.org/2001/XMLSchema" xmlns:xsd="http://www.w3.org/2001/XMLSchema" value="Maritime Cranes"/>
                    <xsd:enumeration xmlns:xs="http://www.w3.org/2001/XMLSchema" xmlns:xsd="http://www.w3.org/2001/XMLSchema" value="Material Handling"/>
                    <xsd:enumeration xmlns:xs="http://www.w3.org/2001/XMLSchema" xmlns:xsd="http://www.w3.org/2001/XMLSchema" value="Mining"/>
                    <xsd:enumeration xmlns:xs="http://www.w3.org/2001/XMLSchema" xmlns:xsd="http://www.w3.org/2001/XMLSchema" value="Mixing Technology"/>
                    <xsd:enumeration xmlns:xs="http://www.w3.org/2001/XMLSchema" xmlns:xsd="http://www.w3.org/2001/XMLSchema" value="Mobile Cranes"/>
                    <xsd:enumeration xmlns:xs="http://www.w3.org/2001/XMLSchema" xmlns:xsd="http://www.w3.org/2001/XMLSchema" value="Municipal"/>
                    <xsd:enumeration xmlns:xs="http://www.w3.org/2001/XMLSchema" xmlns:xsd="http://www.w3.org/2001/XMLSchema" value="News Agency"/>
                    <xsd:enumeration xmlns:xs="http://www.w3.org/2001/XMLSchema" xmlns:xsd="http://www.w3.org/2001/XMLSchema" value="Radio"/>
                    <xsd:enumeration xmlns:xs="http://www.w3.org/2001/XMLSchema" xmlns:xsd="http://www.w3.org/2001/XMLSchema" value="Rental Services"/>
                    <xsd:enumeration xmlns:xs="http://www.w3.org/2001/XMLSchema" xmlns:xsd="http://www.w3.org/2001/XMLSchema" value="Transportation Systems"/>
                    <xsd:enumeration xmlns:xs="http://www.w3.org/2001/XMLSchema" xmlns:xsd="http://www.w3.org/2001/XMLSchema" value="Tunnelling"/>
                    <xsd:enumeration xmlns:xs="http://www.w3.org/2001/XMLSchema" xmlns:xsd="http://www.w3.org/2001/XMLSchema" value="TV"/>
                    <xsd:enumeration xmlns:xs="http://www.w3.org/2001/XMLSchema" xmlns:xsd="http://www.w3.org/2001/XMLSchema" value="TV production company"/>
                    <xsd:enumeration xmlns:xs="http://www.w3.org/2001/XMLSchema" xmlns:xsd="http://www.w3.org/2001/XMLSchema" value="Wind Industry"/>
                  </xs:restriction>
                </xsd:simpleType>
              </xs:element>
            </xsd:sequence>
          </xs:extension>
        </xsd:complexContent>
      </xs:complexType>
    </xsd:element>
    <xsd:element xmlns:xs="http://www.w3.org/2001/XMLSchema" xmlns:xsd="http://www.w3.org/2001/XMLSchema" name="Machine_x0020_Type_x0028_s_x0029_" ma:index="19" nillable="true" ma:displayName="Machine Type(s)" ma:hidden="true" ma:internalName="Machine_x0020_Type_x0028_s_x0029_" ma:readOnly="false">
      <xs:simpleType xmlns:xsd="http://www.w3.org/2001/XMLSchema" xmlns:xs="http://www.w3.org/2001/XMLSchema">
        <xsd:restriction xmlns:xs="http://www.w3.org/2001/XMLSchema" xmlns:xsd="http://www.w3.org/2001/XMLSchema" base="dms:Text">
          <xs:maxLength xmlns:xsd="http://www.w3.org/2001/XMLSchema" xmlns:xs="http://www.w3.org/2001/XMLSchema" value="255"/>
        </xsd:restriction>
      </xs:simple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dcd4551e-65f7-42e2-83af-6fce2efa7e68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Category" ma:index="3" nillable="true" ma:displayName="Category" ma:format="Dropdown" ma:internalName="Category">
      <xs:simpleType xmlns:xsd="http://www.w3.org/2001/XMLSchema" xmlns:xs="http://www.w3.org/2001/XMLSchema">
        <xsd:restriction xmlns:xs="http://www.w3.org/2001/XMLSchema" xmlns:xsd="http://www.w3.org/2001/XMLSchema" base="dms:Choice">
          <xs:enumeration xmlns:xsd="http://www.w3.org/2001/XMLSchema" xmlns:xs="http://www.w3.org/2001/XMLSchema" value="Aerospace"/>
          <xs:enumeration xmlns:xsd="http://www.w3.org/2001/XMLSchema" xmlns:xs="http://www.w3.org/2001/XMLSchema" value="Components"/>
          <xs:enumeration xmlns:xsd="http://www.w3.org/2001/XMLSchema" xmlns:xs="http://www.w3.org/2001/XMLSchema" value="Concrete Technology"/>
          <xs:enumeration xmlns:xsd="http://www.w3.org/2001/XMLSchema" xmlns:xs="http://www.w3.org/2001/XMLSchema" value="Corporate"/>
          <xs:enumeration xmlns:xsd="http://www.w3.org/2001/XMLSchema" xmlns:xs="http://www.w3.org/2001/XMLSchema" value="Crawler Cranes"/>
          <xs:enumeration xmlns:xsd="http://www.w3.org/2001/XMLSchema" xmlns:xs="http://www.w3.org/2001/XMLSchema" value="Deep Foundation"/>
          <xs:enumeration xmlns:xsd="http://www.w3.org/2001/XMLSchema" xmlns:xs="http://www.w3.org/2001/XMLSchema" value="Earthmoving"/>
          <xs:enumeration xmlns:xsd="http://www.w3.org/2001/XMLSchema" xmlns:xs="http://www.w3.org/2001/XMLSchema" value="HR"/>
          <xs:enumeration xmlns:xsd="http://www.w3.org/2001/XMLSchema" xmlns:xs="http://www.w3.org/2001/XMLSchema" value="Machine Tools &amp; Automation Systems"/>
          <xs:enumeration xmlns:xsd="http://www.w3.org/2001/XMLSchema" xmlns:xs="http://www.w3.org/2001/XMLSchema" value="Material Handling Equipment"/>
          <xs:enumeration xmlns:xsd="http://www.w3.org/2001/XMLSchema" xmlns:xs="http://www.w3.org/2001/XMLSchema" value="Mining"/>
          <xs:enumeration xmlns:xsd="http://www.w3.org/2001/XMLSchema" xmlns:xs="http://www.w3.org/2001/XMLSchema" value="Mobile construction cranes"/>
          <xs:enumeration xmlns:xsd="http://www.w3.org/2001/XMLSchema" xmlns:xs="http://www.w3.org/2001/XMLSchema" value="Mobile Cranes"/>
          <xs:enumeration xmlns:xsd="http://www.w3.org/2001/XMLSchema" xmlns:xs="http://www.w3.org/2001/XMLSchema" value="Offshore Cranes"/>
          <xs:enumeration xmlns:xsd="http://www.w3.org/2001/XMLSchema" xmlns:xs="http://www.w3.org/2001/XMLSchema" value="Port Equipment"/>
          <xs:enumeration xmlns:xsd="http://www.w3.org/2001/XMLSchema" xmlns:xs="http://www.w3.org/2001/XMLSchema" value="Refrigeration &amp; Freezing"/>
          <xs:enumeration xmlns:xsd="http://www.w3.org/2001/XMLSchema" xmlns:xs="http://www.w3.org/2001/XMLSchema" value="Ship Cranes"/>
          <xs:enumeration xmlns:xsd="http://www.w3.org/2001/XMLSchema" xmlns:xs="http://www.w3.org/2001/XMLSchema" value="Tower Cranes"/>
          <xs:enumeration xmlns:xsd="http://www.w3.org/2001/XMLSchema" xmlns:xs="http://www.w3.org/2001/XMLSchema" value="Transportation Systems"/>
        </xsd:restriction>
      </xs:simpleType>
    </xsd:element>
    <xsd:element xmlns:xs="http://www.w3.org/2001/XMLSchema" xmlns:xsd="http://www.w3.org/2001/XMLSchema" name="Inhaltstyp_x0020_stored" ma:index="10" nillable="true" ma:displayName="Inhaltstyp stored" ma:hidden="true" ma:internalName="Inhaltstyp_x0020_stored" ma:readOnly="false">
      <xs:simpleType xmlns:xsd="http://www.w3.org/2001/XMLSchema" xmlns:xs="http://www.w3.org/2001/XMLSchema">
        <xsd:restriction xmlns:xs="http://www.w3.org/2001/XMLSchema" xmlns:xsd="http://www.w3.org/2001/XMLSchema" base="dms:Text">
          <xs:maxLength xmlns:xsd="http://www.w3.org/2001/XMLSchema" xmlns:xs="http://www.w3.org/2001/XMLSchema" value="255"/>
        </xsd:restriction>
      </xs:simpleType>
    </xsd:element>
    <xsd:element xmlns:xs="http://www.w3.org/2001/XMLSchema" xmlns:xsd="http://www.w3.org/2001/XMLSchema" name="Published" ma:index="20" nillable="true" ma:displayName="Published" ma:default="0" ma:internalName="Published">
      <xs:simpleType xmlns:xsd="http://www.w3.org/2001/XMLSchema" xmlns:xs="http://www.w3.org/2001/XMLSchema">
        <xsd:restriction xmlns:xs="http://www.w3.org/2001/XMLSchema" xmlns:xsd="http://www.w3.org/2001/XMLSchema" base="dms:Boolean"/>
      </xs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77569FE1-4758-4203-8F9C-19F5EB7379FD}">
  <ds:schemaRefs>
    <ds:schemaRef ds:uri="http://schemas.microsoft.com/office/2006/metadata/properties"/>
    <ds:schemaRef ds:uri="http://schemas.microsoft.com/office/infopath/2007/PartnerControls"/>
    <ds:schemaRef ds:uri="http://www.star-group.net/schemas/transit/filters/textdata"/>
    <ds:schemaRef ds:uri="5183cb57-fcca-4353-bb6e-8bbeb7adf35b"/>
    <ds:schemaRef ds:uri="dcd4551e-65f7-42e2-83af-6fce2efa7e68"/>
  </ds:schemaRefs>
</ds:datastoreItem>
</file>

<file path=customXml/itemProps2.xml><?xml version="1.0" encoding="utf-8"?>
<ds:datastoreItem xmlns:ds="http://schemas.openxmlformats.org/officeDocument/2006/customXml" ds:itemID="{699E0A62-2B48-442C-9285-440D7C0D8A08}">
  <ds:schemaRefs>
    <ds:schemaRef ds:uri="http://schemas.microsoft.com/sharepoint/v3/contenttype/forms"/>
    <ds:schemaRef ds:uri="http://www.star-group.net/schemas/transit/filters/textdata"/>
  </ds:schemaRefs>
</ds:datastoreItem>
</file>

<file path=customXml/itemProps3.xml><?xml version="1.0" encoding="utf-8"?>
<ds:datastoreItem xmlns:ds="http://schemas.openxmlformats.org/officeDocument/2006/customXml" ds:itemID="{20772B89-382A-48EB-A0DC-8E61D6A1750A}">
  <ds:schemaRefs>
    <ds:schemaRef ds:uri="http://schemas.microsoft.com/office/2006/metadata/contentType"/>
    <ds:schemaRef ds:uri="http://schemas.microsoft.com/office/2006/metadata/properties/metaAttributes"/>
    <ds:schemaRef ds:uri="http://www.star-group.net/schemas/transit/filters/textdata"/>
    <ds:schemaRef ds:uri="http://www.w3.org/2001/XMLSchema"/>
    <ds:schemaRef ds:uri="http://schemas.microsoft.com/office/2006/metadata/properties"/>
    <ds:schemaRef ds:uri="5183cb57-fcca-4353-bb6e-8bbeb7adf35b"/>
    <ds:schemaRef ds:uri="dcd4551e-65f7-42e2-83af-6fce2efa7e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3924A8-A96F-45AA-B297-F84C95DC35F9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1084</Words>
  <Characters>6113</Characters>
  <Application>Microsoft Office Word</Application>
  <DocSecurity>0</DocSecurity>
  <Lines>50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Pollutec 2014 Material Handling LH 22M bis LH26</vt:lpstr>
      <vt:lpstr>Pollutec 2014 Material Handling LH 22M bis LH26</vt:lpstr>
    </vt:vector>
  </TitlesOfParts>
  <Company>Liebherr</Company>
  <LinksUpToDate>false</LinksUpToDate>
  <CharactersWithSpaces>7183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Pollutec 2014 Material Handling LH 22M bis LH26</dc:title>
  <dc:subject/>
  <dc:creator>Liebherr</dc:creator>
  <cp:keywords/>
  <dc:description/>
  <cp:lastModifiedBy>Priebe Julian (LHO)</cp:lastModifiedBy>
  <cp:revision>3</cp:revision>
  <cp:lastPrinted>2014-03-13T14:30:00Z</cp:lastPrinted>
  <dcterms:created xsi:type="dcterms:W3CDTF">2017-07-28T06:00:00Z</dcterms:created>
  <dcterms:modified xsi:type="dcterms:W3CDTF">2017-08-16T05:09:00Z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0x010100F27614A8883A084C9EA62DED3345085E</vt:lpwstr>
  </property>
</Properties>
</file>