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5288" w14:textId="77777777" w:rsidR="00EF3725" w:rsidRDefault="00EF3725" w:rsidP="00460C77">
      <w:pPr>
        <w:pStyle w:val="Topline16Pt"/>
        <w:rPr>
          <w:lang w:val="fr-FR"/>
        </w:rPr>
      </w:pPr>
    </w:p>
    <w:p w14:paraId="4E7BDDAF" w14:textId="77777777" w:rsidR="00460C77" w:rsidRPr="004723B4" w:rsidRDefault="00460C77" w:rsidP="00460C77">
      <w:pPr>
        <w:pStyle w:val="Topline16Pt"/>
      </w:pPr>
      <w:r>
        <w:t>Press release</w:t>
      </w:r>
    </w:p>
    <w:p w14:paraId="00F457D9" w14:textId="26EB0B25" w:rsidR="00460C77" w:rsidRPr="004723B4" w:rsidRDefault="00CC29D0" w:rsidP="00460C77">
      <w:pPr>
        <w:pStyle w:val="HeadlineH233Pt"/>
      </w:pPr>
      <w:r>
        <w:t xml:space="preserve">French </w:t>
      </w:r>
      <w:r w:rsidR="00DE33CE">
        <w:t xml:space="preserve">Minister Delegate for Transport visits Liebherr </w:t>
      </w:r>
    </w:p>
    <w:p w14:paraId="38DAC812" w14:textId="77777777" w:rsidR="00785F8A" w:rsidRPr="004723B4" w:rsidRDefault="00785F8A" w:rsidP="00785F8A">
      <w:pPr>
        <w:pStyle w:val="HeadlineH233Pt"/>
        <w:spacing w:before="240" w:after="240" w:line="140" w:lineRule="exact"/>
        <w:rPr>
          <w:rFonts w:ascii="Tahoma" w:hAnsi="Tahoma" w:cs="Tahoma"/>
        </w:rPr>
      </w:pPr>
      <w:r>
        <w:rPr>
          <w:rFonts w:ascii="Tahoma" w:hAnsi="Tahoma"/>
        </w:rPr>
        <w:t>⸺</w:t>
      </w:r>
    </w:p>
    <w:p w14:paraId="3C3A22C6" w14:textId="48F29E8C" w:rsidR="006E5D20" w:rsidRDefault="006E5D20" w:rsidP="00AC77D4">
      <w:pPr>
        <w:pStyle w:val="Bulletpoints11Pt"/>
        <w:numPr>
          <w:ilvl w:val="0"/>
          <w:numId w:val="0"/>
        </w:numPr>
      </w:pPr>
      <w:r>
        <w:t xml:space="preserve">Jean-Baptiste Djebbari, the </w:t>
      </w:r>
      <w:r w:rsidR="00376907">
        <w:t xml:space="preserve">French </w:t>
      </w:r>
      <w:r>
        <w:t xml:space="preserve">Minister Delegate for Transport at the Ministry of Ecological Transition visited the Toulouse site of Liebherr-Aerospace Toulouse SAS on 8 July 2021 as part of a ministerial visit to the </w:t>
      </w:r>
      <w:proofErr w:type="spellStart"/>
      <w:r>
        <w:t>Occitanie</w:t>
      </w:r>
      <w:proofErr w:type="spellEnd"/>
      <w:r>
        <w:t xml:space="preserve"> region. </w:t>
      </w:r>
      <w:r w:rsidR="00E07C21">
        <w:t>An</w:t>
      </w:r>
      <w:r>
        <w:t xml:space="preserve"> opportunity for Liebherr-Aerospace to present its product development strategy, which aims to prepare for the technological future of the company, meet environmental challenges such as the zero-carbon aircraft, and continue to pursue the diversification strategy it has been committed to for several years. </w:t>
      </w:r>
    </w:p>
    <w:p w14:paraId="1D54C8C5" w14:textId="77777777" w:rsidR="00015458" w:rsidRDefault="00015458" w:rsidP="0071008D">
      <w:pPr>
        <w:pStyle w:val="Bulletpoints11Pt"/>
        <w:numPr>
          <w:ilvl w:val="0"/>
          <w:numId w:val="0"/>
        </w:numPr>
        <w:jc w:val="both"/>
        <w:rPr>
          <w:lang w:val="fr-FR"/>
        </w:rPr>
      </w:pPr>
    </w:p>
    <w:p w14:paraId="58A6E1F1" w14:textId="1A13D46D" w:rsidR="001B1D9B" w:rsidRDefault="00B218F3" w:rsidP="00AC77D4">
      <w:pPr>
        <w:pStyle w:val="Copytext11Pt"/>
      </w:pPr>
      <w:r>
        <w:t xml:space="preserve">Toulouse (France) 8 July 2021 – Jean-Baptiste Djebbari, Minister Delegate for Transport at the Ministry of Ecological Transition visited the Toulouse site of Liebherr-Aerospace Toulouse on 8 July 2021 as part of his visit to the </w:t>
      </w:r>
      <w:proofErr w:type="spellStart"/>
      <w:r>
        <w:t>Occitanie</w:t>
      </w:r>
      <w:proofErr w:type="spellEnd"/>
      <w:r>
        <w:t xml:space="preserve"> region. Liebherr-Aerospace’s management presented the company’s product strategy, which is based on three ax</w:t>
      </w:r>
      <w:r w:rsidR="00E07C21">
        <w:t>i</w:t>
      </w:r>
      <w:r>
        <w:t xml:space="preserve">s: strengthening of key </w:t>
      </w:r>
      <w:r w:rsidR="00E07C21">
        <w:t xml:space="preserve">aerospace </w:t>
      </w:r>
      <w:r w:rsidR="003834F0">
        <w:t>products and technologies,</w:t>
      </w:r>
      <w:r>
        <w:t xml:space="preserve"> development of new </w:t>
      </w:r>
      <w:r w:rsidR="00E07C21">
        <w:t xml:space="preserve">aviation </w:t>
      </w:r>
      <w:r>
        <w:t>products bas</w:t>
      </w:r>
      <w:r w:rsidR="003834F0">
        <w:t>ed on breakthrough technologies,</w:t>
      </w:r>
      <w:r>
        <w:t xml:space="preserve"> and diversification into new markets.  </w:t>
      </w:r>
    </w:p>
    <w:p w14:paraId="1536B31E" w14:textId="05C91A31" w:rsidR="001B1D9B" w:rsidRDefault="001B1D9B" w:rsidP="00AC77D4">
      <w:pPr>
        <w:pStyle w:val="Copytext11Pt"/>
      </w:pPr>
      <w:r>
        <w:t>The visit took place at the</w:t>
      </w:r>
      <w:r w:rsidR="005F51C0">
        <w:t xml:space="preserve"> test center of</w:t>
      </w:r>
      <w:r>
        <w:t xml:space="preserve"> Liebherr-Aerospace</w:t>
      </w:r>
      <w:r w:rsidR="005F51C0">
        <w:t>, which</w:t>
      </w:r>
      <w:r w:rsidR="003834F0">
        <w:t xml:space="preserve"> </w:t>
      </w:r>
      <w:r>
        <w:t xml:space="preserve">provided </w:t>
      </w:r>
      <w:r w:rsidR="005F51C0">
        <w:t>the</w:t>
      </w:r>
      <w:r w:rsidR="00E07C21">
        <w:t xml:space="preserve"> perfect platform</w:t>
      </w:r>
      <w:r>
        <w:t xml:space="preserve"> to give a detailed presentation of the testing facilities and key strategic products that will allow the company to prepare for the future. </w:t>
      </w:r>
    </w:p>
    <w:p w14:paraId="6E825432" w14:textId="77777777" w:rsidR="00224D42" w:rsidRDefault="00550D7B" w:rsidP="0071008D">
      <w:pPr>
        <w:pStyle w:val="Copytext11Pt"/>
        <w:jc w:val="both"/>
        <w:rPr>
          <w:b/>
        </w:rPr>
      </w:pPr>
      <w:r>
        <w:rPr>
          <w:b/>
        </w:rPr>
        <w:t xml:space="preserve">Preparing for the zero-carbon aircraft, a major challenge for Liebherr-Aerospace </w:t>
      </w:r>
    </w:p>
    <w:p w14:paraId="18E4FB40" w14:textId="3DDA4559" w:rsidR="005D38EA" w:rsidRDefault="00550D7B" w:rsidP="00AC77D4">
      <w:pPr>
        <w:pStyle w:val="Copytext11Pt"/>
      </w:pPr>
      <w:r>
        <w:t xml:space="preserve">Developing a </w:t>
      </w:r>
      <w:r w:rsidR="005F51C0">
        <w:t>green</w:t>
      </w:r>
      <w:r>
        <w:t xml:space="preserve"> aircraft is an objective shared by the entire </w:t>
      </w:r>
      <w:r w:rsidR="004B4170">
        <w:t xml:space="preserve">aviation </w:t>
      </w:r>
      <w:r>
        <w:t>industry. In order to meet this challenge, Liebherr-Aerospace is conducting research and development projects that aim to design more economical air systems, electrical systems and air-bearing compressors</w:t>
      </w:r>
      <w:r w:rsidR="004B4170">
        <w:t xml:space="preserve"> -</w:t>
      </w:r>
      <w:r>
        <w:t xml:space="preserve"> capable of </w:t>
      </w:r>
      <w:r w:rsidR="004B4170">
        <w:t xml:space="preserve">powering </w:t>
      </w:r>
      <w:r>
        <w:t xml:space="preserve">high-powered fuel cells without contaminating the cell membranes </w:t>
      </w:r>
      <w:r w:rsidR="004B4170">
        <w:t xml:space="preserve">- </w:t>
      </w:r>
      <w:r>
        <w:t xml:space="preserve">for the propulsion of future aircraft </w:t>
      </w:r>
      <w:r w:rsidR="004B4170">
        <w:t>using</w:t>
      </w:r>
      <w:r>
        <w:t xml:space="preserve"> fuel cells. </w:t>
      </w:r>
    </w:p>
    <w:p w14:paraId="23878E1C" w14:textId="09C57989" w:rsidR="005D38EA" w:rsidRDefault="002C53C2" w:rsidP="00AC77D4">
      <w:pPr>
        <w:pStyle w:val="Copytext11Pt"/>
      </w:pPr>
      <w:r>
        <w:t>With the support of the Directorate General for Civil Aviation</w:t>
      </w:r>
      <w:r w:rsidR="004B4170">
        <w:t xml:space="preserve"> (DGAC)</w:t>
      </w:r>
      <w:r>
        <w:t xml:space="preserve">, Liebherr-Aerospace is also conducting research </w:t>
      </w:r>
      <w:r w:rsidR="005F51C0">
        <w:t xml:space="preserve">regarding </w:t>
      </w:r>
      <w:r>
        <w:t xml:space="preserve">hydrogen as an energy source to power all non-propulsion systems </w:t>
      </w:r>
      <w:r w:rsidR="005F51C0">
        <w:t xml:space="preserve">on board </w:t>
      </w:r>
      <w:r>
        <w:t xml:space="preserve">future aircraft. </w:t>
      </w:r>
      <w:r w:rsidR="004B4170">
        <w:t>With the</w:t>
      </w:r>
      <w:r>
        <w:t xml:space="preserve"> support from the </w:t>
      </w:r>
      <w:proofErr w:type="spellStart"/>
      <w:r>
        <w:t>Occitanie</w:t>
      </w:r>
      <w:proofErr w:type="spellEnd"/>
      <w:r>
        <w:t xml:space="preserve"> Region, the company has </w:t>
      </w:r>
      <w:r w:rsidR="004B4170">
        <w:t xml:space="preserve">installed </w:t>
      </w:r>
      <w:r>
        <w:t xml:space="preserve">a hydrogen cell that will enable </w:t>
      </w:r>
      <w:r w:rsidR="005F51C0">
        <w:t xml:space="preserve">Liebherr </w:t>
      </w:r>
      <w:r>
        <w:t xml:space="preserve">to carry out tests in a real-life configuration, powering all of the key, non-propulsive systems of a single-aisle aircraft. </w:t>
      </w:r>
    </w:p>
    <w:p w14:paraId="46197EBE" w14:textId="5B2006F4" w:rsidR="004B4170" w:rsidRDefault="004B4170" w:rsidP="0071008D">
      <w:pPr>
        <w:pStyle w:val="Copytext11Pt"/>
        <w:jc w:val="both"/>
      </w:pPr>
    </w:p>
    <w:p w14:paraId="76B7A6DD" w14:textId="0EFE6CF2" w:rsidR="004B4170" w:rsidRDefault="004B4170" w:rsidP="0071008D">
      <w:pPr>
        <w:pStyle w:val="Copytext11Pt"/>
        <w:jc w:val="both"/>
      </w:pPr>
    </w:p>
    <w:p w14:paraId="51A63AA8" w14:textId="71252874" w:rsidR="003834F0" w:rsidRDefault="003834F0" w:rsidP="0071008D">
      <w:pPr>
        <w:pStyle w:val="Copytext11Pt"/>
        <w:jc w:val="both"/>
      </w:pPr>
    </w:p>
    <w:p w14:paraId="398DD9C9" w14:textId="77777777" w:rsidR="003834F0" w:rsidRPr="00550D7B" w:rsidRDefault="003834F0" w:rsidP="0071008D">
      <w:pPr>
        <w:pStyle w:val="Copytext11Pt"/>
        <w:jc w:val="both"/>
      </w:pPr>
    </w:p>
    <w:p w14:paraId="22638311" w14:textId="77777777" w:rsidR="00FC55D7" w:rsidRDefault="00FC55D7" w:rsidP="00AC77D4">
      <w:pPr>
        <w:pStyle w:val="Copytext11Pt"/>
        <w:rPr>
          <w:b/>
        </w:rPr>
      </w:pPr>
      <w:r>
        <w:rPr>
          <w:b/>
        </w:rPr>
        <w:t>Continuing to increase diversification into new markets in order to generate a share of growth for Liebherr-Aerospace</w:t>
      </w:r>
    </w:p>
    <w:p w14:paraId="5EA7F42C" w14:textId="77D43A6F" w:rsidR="00B640D1" w:rsidRPr="00B640D1" w:rsidRDefault="007D6574" w:rsidP="00AC77D4">
      <w:pPr>
        <w:pStyle w:val="Copytext11Pt"/>
      </w:pPr>
      <w:r>
        <w:t xml:space="preserve">In order to prepare for its future, the company is pursuing its diversification strategy based on its key technologies. This is a strategy that involves increasing </w:t>
      </w:r>
      <w:r w:rsidR="005F51C0">
        <w:t xml:space="preserve">Liebherr’s </w:t>
      </w:r>
      <w:r>
        <w:t>presence in the automotive, railway and space sectors in particular.</w:t>
      </w:r>
    </w:p>
    <w:p w14:paraId="6C4F2362" w14:textId="66F90F15" w:rsidR="002C53C2" w:rsidRDefault="002C53C2" w:rsidP="00AC77D4">
      <w:pPr>
        <w:pStyle w:val="Copytext11Pt"/>
      </w:pPr>
      <w:r>
        <w:t>In these markets, Liebherr-Aerospace is developing greener technologies, particularly for the railway sector, with a range of air conditioning systems based</w:t>
      </w:r>
      <w:r w:rsidR="005F51C0">
        <w:t xml:space="preserve"> on</w:t>
      </w:r>
      <w:r>
        <w:t xml:space="preserve"> </w:t>
      </w:r>
      <w:r w:rsidR="00F47FE4">
        <w:t>air cycle technology</w:t>
      </w:r>
      <w:r>
        <w:t xml:space="preserve">, using air as a coolant, which is significantly more environmentally friendly since it does not harm the ozone layer. In the automotive sector, the company is developing high-speed air compressors </w:t>
      </w:r>
      <w:r w:rsidR="00F47FE4">
        <w:t xml:space="preserve">with </w:t>
      </w:r>
      <w:r>
        <w:t xml:space="preserve">air bearings that can be used to power fuel cells for light vehicles, as well as for zero-carbon heavy </w:t>
      </w:r>
      <w:r w:rsidR="00F47FE4">
        <w:t xml:space="preserve">vehicles </w:t>
      </w:r>
      <w:r>
        <w:t>(lorries, buses, etc.), for which the energy transition is accelerating.</w:t>
      </w:r>
    </w:p>
    <w:p w14:paraId="330D59EB" w14:textId="1F3B264B" w:rsidR="00583582" w:rsidRDefault="00583582" w:rsidP="00AC77D4">
      <w:pPr>
        <w:pStyle w:val="Copytext11Pt"/>
      </w:pPr>
      <w:r>
        <w:t>“</w:t>
      </w:r>
      <w:r w:rsidR="00F47FE4">
        <w:t>W</w:t>
      </w:r>
      <w:r>
        <w:t xml:space="preserve">e </w:t>
      </w:r>
      <w:r w:rsidR="00F47FE4">
        <w:t xml:space="preserve">have </w:t>
      </w:r>
      <w:r>
        <w:t xml:space="preserve">to accelerate the development of our products and technologies that </w:t>
      </w:r>
      <w:r w:rsidR="00F47FE4">
        <w:t>meet</w:t>
      </w:r>
      <w:r>
        <w:t xml:space="preserve"> the challenges of </w:t>
      </w:r>
      <w:r w:rsidR="005F51C0">
        <w:t>decarboniz</w:t>
      </w:r>
      <w:r w:rsidR="00F47FE4">
        <w:t>ation</w:t>
      </w:r>
      <w:r>
        <w:t xml:space="preserve">. Some technologies are already available and their deployment must be accelerated. This transformation is essential for our planet and for future generations. We will be ready,” explains Nathalie Duquesne, R&amp;T Director at Liebherr-Aerospace Toulouse.  </w:t>
      </w:r>
    </w:p>
    <w:p w14:paraId="3B38BC66" w14:textId="63669956" w:rsidR="003834F0" w:rsidRDefault="003834F0" w:rsidP="00AC77D4">
      <w:pPr>
        <w:pStyle w:val="Copytext11Pt"/>
      </w:pPr>
    </w:p>
    <w:p w14:paraId="72156EC7" w14:textId="77777777" w:rsidR="003834F0" w:rsidRPr="00B640D1" w:rsidRDefault="003834F0" w:rsidP="00AC77D4">
      <w:pPr>
        <w:pStyle w:val="Copytext11Pt"/>
      </w:pPr>
    </w:p>
    <w:p w14:paraId="23342018" w14:textId="77777777" w:rsidR="00E07C21" w:rsidRPr="00E07C21" w:rsidRDefault="00E07C21" w:rsidP="00E07C21">
      <w:pPr>
        <w:spacing w:after="240" w:line="240" w:lineRule="exact"/>
        <w:rPr>
          <w:rFonts w:ascii="Arial" w:eastAsia="Times New Roman" w:hAnsi="Arial" w:cs="Times New Roman"/>
          <w:b/>
          <w:sz w:val="18"/>
          <w:szCs w:val="18"/>
          <w:lang w:val="en-US" w:eastAsia="de-DE"/>
        </w:rPr>
      </w:pPr>
      <w:r w:rsidRPr="00E07C21">
        <w:rPr>
          <w:rFonts w:ascii="Arial" w:eastAsia="Times New Roman" w:hAnsi="Arial" w:cs="Times New Roman"/>
          <w:b/>
          <w:sz w:val="18"/>
          <w:szCs w:val="18"/>
          <w:lang w:val="en-US" w:eastAsia="de-DE"/>
        </w:rPr>
        <w:t>About Liebherr-Aerospace Toulouse SAS </w:t>
      </w:r>
    </w:p>
    <w:p w14:paraId="21C003E0" w14:textId="77777777" w:rsidR="00E07C21" w:rsidRPr="00E07C21" w:rsidRDefault="00E07C21" w:rsidP="00E07C21">
      <w:pPr>
        <w:spacing w:after="240" w:line="240" w:lineRule="exact"/>
        <w:rPr>
          <w:rFonts w:ascii="Arial" w:eastAsia="Times New Roman" w:hAnsi="Arial" w:cs="Times New Roman"/>
          <w:sz w:val="18"/>
          <w:szCs w:val="18"/>
          <w:lang w:val="en-US" w:eastAsia="de-DE"/>
        </w:rPr>
      </w:pPr>
      <w:r w:rsidRPr="00E07C21">
        <w:rPr>
          <w:rFonts w:ascii="Arial" w:eastAsia="Times New Roman" w:hAnsi="Arial" w:cs="Times New Roman"/>
          <w:sz w:val="18"/>
          <w:szCs w:val="18"/>
          <w:lang w:val="en-US" w:eastAsia="de-DE"/>
        </w:rPr>
        <w:t xml:space="preserve">Liebherr-Aerospace Toulouse SAS develops, manufactures, distributes and services air management systems for aircraft. The number 1 systems provider among the world’s leading providers, Liebherr-Aerospace Toulouse supports its customers, which include aircraft and helicopter manufacturers, as well as airlines, with their projects. The company employs 1,500 people at its two sites in Toulouse and Campsas (Tarn-et-Garonne), and achieved a turnover of € 402 million in 2020. Liebherr-Aerospace Toulouse SAS is a subsidiary of the aerospace and transportation systems divisional control company of the Liebherr Group. </w:t>
      </w:r>
    </w:p>
    <w:p w14:paraId="4E08BF52" w14:textId="77777777" w:rsidR="00E07C21" w:rsidRPr="00E07C21" w:rsidRDefault="00E07C21" w:rsidP="00E07C21">
      <w:pPr>
        <w:spacing w:after="240" w:line="240" w:lineRule="exact"/>
        <w:rPr>
          <w:rFonts w:ascii="Arial" w:eastAsia="Times New Roman" w:hAnsi="Arial" w:cs="Times New Roman"/>
          <w:b/>
          <w:sz w:val="18"/>
          <w:szCs w:val="18"/>
          <w:lang w:val="en-US" w:eastAsia="de-DE"/>
        </w:rPr>
      </w:pPr>
      <w:r w:rsidRPr="00E07C21">
        <w:rPr>
          <w:rFonts w:ascii="Arial" w:eastAsia="Times New Roman" w:hAnsi="Arial" w:cs="Times New Roman"/>
          <w:b/>
          <w:sz w:val="18"/>
          <w:szCs w:val="18"/>
          <w:lang w:val="en-US" w:eastAsia="de-DE"/>
        </w:rPr>
        <w:t>About the Liebherr Group</w:t>
      </w:r>
    </w:p>
    <w:p w14:paraId="40A07F49" w14:textId="0AA074E4" w:rsidR="00E07C21" w:rsidRDefault="00E07C21" w:rsidP="00E07C21">
      <w:pPr>
        <w:spacing w:after="240" w:line="240" w:lineRule="exact"/>
        <w:rPr>
          <w:rFonts w:ascii="Arial" w:eastAsia="Times New Roman" w:hAnsi="Arial" w:cs="Times New Roman"/>
          <w:sz w:val="18"/>
          <w:szCs w:val="18"/>
          <w:lang w:val="en-US" w:eastAsia="de-DE"/>
        </w:rPr>
      </w:pPr>
      <w:r>
        <w:rPr>
          <w:rFonts w:ascii="Arial" w:eastAsia="Times New Roman" w:hAnsi="Arial" w:cs="Times New Roman"/>
          <w:sz w:val="18"/>
          <w:szCs w:val="18"/>
          <w:lang w:val="en-US" w:eastAsia="de-DE"/>
        </w:rPr>
        <w:t>The</w:t>
      </w:r>
      <w:r w:rsidRPr="00E07C21">
        <w:rPr>
          <w:rFonts w:ascii="Arial" w:eastAsia="Times New Roman" w:hAnsi="Arial" w:cs="Times New Roman"/>
          <w:sz w:val="18"/>
          <w:szCs w:val="18"/>
          <w:lang w:val="en-US" w:eastAsia="de-DE"/>
        </w:rPr>
        <w:t xml:space="preserve"> Liebherr Group is a family-run technology company with a highly diversified product portfolio. The company is one of the largest construction equipment manufacturers in the world. It also provides high quality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E07C21">
        <w:rPr>
          <w:rFonts w:ascii="Arial" w:eastAsia="Times New Roman" w:hAnsi="Arial" w:cs="Times New Roman"/>
          <w:sz w:val="18"/>
          <w:szCs w:val="18"/>
          <w:lang w:val="en-US" w:eastAsia="de-DE"/>
        </w:rPr>
        <w:t>Kirchdorf</w:t>
      </w:r>
      <w:proofErr w:type="spellEnd"/>
      <w:r w:rsidRPr="00E07C21">
        <w:rPr>
          <w:rFonts w:ascii="Arial" w:eastAsia="Times New Roman" w:hAnsi="Arial" w:cs="Times New Roman"/>
          <w:sz w:val="18"/>
          <w:szCs w:val="18"/>
          <w:lang w:val="en-US" w:eastAsia="de-DE"/>
        </w:rPr>
        <w:t xml:space="preserve"> </w:t>
      </w:r>
      <w:proofErr w:type="gramStart"/>
      <w:r w:rsidRPr="00E07C21">
        <w:rPr>
          <w:rFonts w:ascii="Arial" w:eastAsia="Times New Roman" w:hAnsi="Arial" w:cs="Times New Roman"/>
          <w:sz w:val="18"/>
          <w:szCs w:val="18"/>
          <w:lang w:val="en-US" w:eastAsia="de-DE"/>
        </w:rPr>
        <w:t>an</w:t>
      </w:r>
      <w:proofErr w:type="gramEnd"/>
      <w:r w:rsidRPr="00E07C21">
        <w:rPr>
          <w:rFonts w:ascii="Arial" w:eastAsia="Times New Roman" w:hAnsi="Arial" w:cs="Times New Roman"/>
          <w:sz w:val="18"/>
          <w:szCs w:val="18"/>
          <w:lang w:val="en-US" w:eastAsia="de-DE"/>
        </w:rPr>
        <w:t xml:space="preserve"> der </w:t>
      </w:r>
      <w:proofErr w:type="spellStart"/>
      <w:r w:rsidRPr="00E07C21">
        <w:rPr>
          <w:rFonts w:ascii="Arial" w:eastAsia="Times New Roman" w:hAnsi="Arial" w:cs="Times New Roman"/>
          <w:sz w:val="18"/>
          <w:szCs w:val="18"/>
          <w:lang w:val="en-US" w:eastAsia="de-DE"/>
        </w:rPr>
        <w:t>Iller</w:t>
      </w:r>
      <w:proofErr w:type="spellEnd"/>
      <w:r w:rsidRPr="00E07C21">
        <w:rPr>
          <w:rFonts w:ascii="Arial" w:eastAsia="Times New Roman" w:hAnsi="Arial" w:cs="Times New Roman"/>
          <w:sz w:val="18"/>
          <w:szCs w:val="18"/>
          <w:lang w:val="en-US" w:eastAsia="de-DE"/>
        </w:rPr>
        <w:t xml:space="preserve"> in Southern Germany in 1949. Since then, the employees have been pursuing the goal of achieving continuous technological innovation, and bringing industry-leading solutions to its customers.</w:t>
      </w:r>
    </w:p>
    <w:p w14:paraId="48B10E84" w14:textId="4B86C6ED" w:rsidR="003834F0" w:rsidRDefault="003834F0" w:rsidP="00E07C21">
      <w:pPr>
        <w:spacing w:after="240" w:line="240" w:lineRule="exact"/>
        <w:rPr>
          <w:rFonts w:ascii="Arial" w:eastAsia="Times New Roman" w:hAnsi="Arial" w:cs="Times New Roman"/>
          <w:sz w:val="18"/>
          <w:szCs w:val="18"/>
          <w:lang w:val="en-US" w:eastAsia="de-DE"/>
        </w:rPr>
      </w:pPr>
    </w:p>
    <w:p w14:paraId="0C8A5E4C" w14:textId="3350482D" w:rsidR="003834F0" w:rsidRDefault="003834F0" w:rsidP="00E07C21">
      <w:pPr>
        <w:spacing w:after="240" w:line="240" w:lineRule="exact"/>
        <w:rPr>
          <w:rFonts w:ascii="Arial" w:eastAsia="Times New Roman" w:hAnsi="Arial" w:cs="Times New Roman"/>
          <w:sz w:val="18"/>
          <w:szCs w:val="18"/>
          <w:lang w:val="en-US" w:eastAsia="de-DE"/>
        </w:rPr>
      </w:pPr>
    </w:p>
    <w:p w14:paraId="29EDB387" w14:textId="1F0CF8F8" w:rsidR="003834F0" w:rsidRDefault="003834F0" w:rsidP="00E07C21">
      <w:pPr>
        <w:spacing w:after="240" w:line="240" w:lineRule="exact"/>
        <w:rPr>
          <w:rFonts w:ascii="Arial" w:eastAsia="Times New Roman" w:hAnsi="Arial" w:cs="Times New Roman"/>
          <w:sz w:val="18"/>
          <w:szCs w:val="18"/>
          <w:lang w:val="en-US" w:eastAsia="de-DE"/>
        </w:rPr>
      </w:pPr>
    </w:p>
    <w:p w14:paraId="4FB7FB0A" w14:textId="60268A45" w:rsidR="003834F0" w:rsidRDefault="003834F0" w:rsidP="00E07C21">
      <w:pPr>
        <w:spacing w:after="240" w:line="240" w:lineRule="exact"/>
        <w:rPr>
          <w:rFonts w:ascii="Arial" w:eastAsia="Times New Roman" w:hAnsi="Arial" w:cs="Times New Roman"/>
          <w:sz w:val="18"/>
          <w:szCs w:val="18"/>
          <w:lang w:val="en-US" w:eastAsia="de-DE"/>
        </w:rPr>
      </w:pPr>
    </w:p>
    <w:p w14:paraId="41935886" w14:textId="4CB7F641" w:rsidR="003834F0" w:rsidRDefault="003834F0" w:rsidP="00E07C21">
      <w:pPr>
        <w:spacing w:after="240" w:line="240" w:lineRule="exact"/>
        <w:rPr>
          <w:rFonts w:ascii="Arial" w:eastAsia="Times New Roman" w:hAnsi="Arial" w:cs="Times New Roman"/>
          <w:sz w:val="18"/>
          <w:szCs w:val="18"/>
          <w:lang w:val="en-US" w:eastAsia="de-DE"/>
        </w:rPr>
      </w:pPr>
    </w:p>
    <w:p w14:paraId="486EF2D4" w14:textId="77777777" w:rsidR="003834F0" w:rsidRPr="00E07C21" w:rsidRDefault="003834F0" w:rsidP="00E07C21">
      <w:pPr>
        <w:spacing w:after="240" w:line="240" w:lineRule="exact"/>
        <w:rPr>
          <w:rFonts w:ascii="Arial" w:eastAsia="Times New Roman" w:hAnsi="Arial" w:cs="Times New Roman"/>
          <w:sz w:val="18"/>
          <w:szCs w:val="18"/>
          <w:lang w:val="en-US" w:eastAsia="de-DE"/>
        </w:rPr>
      </w:pPr>
    </w:p>
    <w:p w14:paraId="216B0498" w14:textId="5DB42B00" w:rsidR="00B640D1" w:rsidRPr="00583582" w:rsidRDefault="00B640D1" w:rsidP="00E07C21">
      <w:pPr>
        <w:pStyle w:val="Copyhead11Pt"/>
      </w:pPr>
      <w:r>
        <w:lastRenderedPageBreak/>
        <w:t xml:space="preserve"> Photos</w:t>
      </w:r>
    </w:p>
    <w:p w14:paraId="219C0FE4" w14:textId="2199A470" w:rsidR="00B640D1" w:rsidRPr="00583582" w:rsidRDefault="00E07C21" w:rsidP="00B640D1">
      <w:r>
        <w:rPr>
          <w:noProof/>
          <w:color w:val="1F497D"/>
          <w:lang w:val="de-DE" w:eastAsia="de-DE"/>
        </w:rPr>
        <w:drawing>
          <wp:inline distT="0" distB="0" distL="0" distR="0" wp14:anchorId="1E460FA4" wp14:editId="00D2CDD7">
            <wp:extent cx="2179320" cy="2240280"/>
            <wp:effectExtent l="0" t="0" r="0" b="7620"/>
            <wp:docPr id="2" name="Grafik 2" descr="cid:image002.jpg@01D7749A.2C3D4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jpg@01D7749A.2C3D4F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9320" cy="2240280"/>
                    </a:xfrm>
                    <a:prstGeom prst="rect">
                      <a:avLst/>
                    </a:prstGeom>
                    <a:noFill/>
                    <a:ln>
                      <a:noFill/>
                    </a:ln>
                  </pic:spPr>
                </pic:pic>
              </a:graphicData>
            </a:graphic>
          </wp:inline>
        </w:drawing>
      </w:r>
    </w:p>
    <w:p w14:paraId="5799114B" w14:textId="420DE739" w:rsidR="00E07C21" w:rsidRPr="00E07C21" w:rsidRDefault="00E07C21" w:rsidP="00E07C21">
      <w:pPr>
        <w:rPr>
          <w:rFonts w:ascii="Arial" w:hAnsi="Arial" w:cs="Arial"/>
          <w:sz w:val="18"/>
          <w:szCs w:val="18"/>
        </w:rPr>
      </w:pPr>
      <w:proofErr w:type="gramStart"/>
      <w:r w:rsidRPr="00E07C21">
        <w:rPr>
          <w:rFonts w:ascii="Arial" w:hAnsi="Arial" w:cs="Arial"/>
          <w:sz w:val="18"/>
          <w:szCs w:val="18"/>
        </w:rPr>
        <w:t>liebherr-djebarri-8juil2021-11.jpg</w:t>
      </w:r>
      <w:proofErr w:type="gramEnd"/>
      <w:r w:rsidRPr="00E07C21">
        <w:rPr>
          <w:rFonts w:ascii="Arial" w:hAnsi="Arial" w:cs="Arial"/>
          <w:sz w:val="18"/>
          <w:szCs w:val="18"/>
        </w:rPr>
        <w:br/>
      </w:r>
      <w:r w:rsidR="005F51C0" w:rsidRPr="00AC77D4">
        <w:rPr>
          <w:rFonts w:ascii="Arial" w:hAnsi="Arial" w:cs="Arial"/>
          <w:sz w:val="18"/>
          <w:szCs w:val="18"/>
        </w:rPr>
        <w:t>From left to right</w:t>
      </w:r>
      <w:r w:rsidRPr="00AC77D4">
        <w:rPr>
          <w:rFonts w:ascii="Arial" w:hAnsi="Arial" w:cs="Arial"/>
          <w:sz w:val="18"/>
          <w:szCs w:val="18"/>
        </w:rPr>
        <w:t xml:space="preserve">: François Lehmann, </w:t>
      </w:r>
      <w:r w:rsidR="005F51C0" w:rsidRPr="00AC77D4">
        <w:rPr>
          <w:rFonts w:ascii="Arial" w:hAnsi="Arial" w:cs="Arial"/>
          <w:sz w:val="18"/>
          <w:szCs w:val="18"/>
        </w:rPr>
        <w:t>Managing Director and</w:t>
      </w:r>
      <w:r w:rsidRPr="00AC77D4">
        <w:rPr>
          <w:rFonts w:ascii="Arial" w:hAnsi="Arial" w:cs="Arial"/>
          <w:sz w:val="18"/>
          <w:szCs w:val="18"/>
        </w:rPr>
        <w:t xml:space="preserve"> Chief Financial Officer, Liebherr-Aerospace &amp; Transportation SAS, </w:t>
      </w:r>
      <w:r w:rsidR="00AC77D4" w:rsidRPr="00AC77D4">
        <w:rPr>
          <w:rFonts w:ascii="Arial" w:hAnsi="Arial" w:cs="Arial"/>
          <w:sz w:val="18"/>
          <w:szCs w:val="18"/>
        </w:rPr>
        <w:t xml:space="preserve">Minister Delegate </w:t>
      </w:r>
      <w:r w:rsidRPr="00AC77D4">
        <w:rPr>
          <w:rFonts w:ascii="Arial" w:hAnsi="Arial" w:cs="Arial"/>
          <w:sz w:val="18"/>
          <w:szCs w:val="18"/>
        </w:rPr>
        <w:t xml:space="preserve">Jean-Baptiste Djebbari, </w:t>
      </w:r>
      <w:r w:rsidR="005F51C0" w:rsidRPr="00AC77D4">
        <w:rPr>
          <w:rFonts w:ascii="Arial" w:hAnsi="Arial" w:cs="Arial"/>
          <w:sz w:val="18"/>
          <w:szCs w:val="18"/>
        </w:rPr>
        <w:t>and</w:t>
      </w:r>
      <w:r w:rsidRPr="00AC77D4">
        <w:rPr>
          <w:rFonts w:ascii="Arial" w:hAnsi="Arial" w:cs="Arial"/>
          <w:sz w:val="18"/>
          <w:szCs w:val="18"/>
        </w:rPr>
        <w:t xml:space="preserve"> </w:t>
      </w:r>
      <w:proofErr w:type="spellStart"/>
      <w:r w:rsidRPr="00AC77D4">
        <w:rPr>
          <w:rFonts w:ascii="Arial" w:hAnsi="Arial" w:cs="Arial"/>
          <w:sz w:val="18"/>
          <w:szCs w:val="18"/>
        </w:rPr>
        <w:t>Mickaël</w:t>
      </w:r>
      <w:proofErr w:type="spellEnd"/>
      <w:r w:rsidRPr="00AC77D4">
        <w:rPr>
          <w:rFonts w:ascii="Arial" w:hAnsi="Arial" w:cs="Arial"/>
          <w:sz w:val="18"/>
          <w:szCs w:val="18"/>
        </w:rPr>
        <w:t xml:space="preserve"> </w:t>
      </w:r>
      <w:proofErr w:type="spellStart"/>
      <w:r w:rsidRPr="00AC77D4">
        <w:rPr>
          <w:rFonts w:ascii="Arial" w:hAnsi="Arial" w:cs="Arial"/>
          <w:sz w:val="18"/>
          <w:szCs w:val="18"/>
        </w:rPr>
        <w:t>Nogal</w:t>
      </w:r>
      <w:proofErr w:type="spellEnd"/>
      <w:r w:rsidRPr="00AC77D4">
        <w:rPr>
          <w:rFonts w:ascii="Arial" w:hAnsi="Arial" w:cs="Arial"/>
          <w:sz w:val="18"/>
          <w:szCs w:val="18"/>
        </w:rPr>
        <w:t xml:space="preserve">, </w:t>
      </w:r>
      <w:r w:rsidR="005F51C0" w:rsidRPr="00AC77D4">
        <w:rPr>
          <w:rFonts w:ascii="Arial" w:hAnsi="Arial" w:cs="Arial"/>
          <w:sz w:val="18"/>
          <w:szCs w:val="18"/>
        </w:rPr>
        <w:t>Member of the French Parliament</w:t>
      </w:r>
      <w:r w:rsidRPr="00AC77D4">
        <w:rPr>
          <w:rFonts w:ascii="Arial" w:hAnsi="Arial" w:cs="Arial"/>
          <w:sz w:val="18"/>
          <w:szCs w:val="18"/>
        </w:rPr>
        <w:t xml:space="preserve">, </w:t>
      </w:r>
      <w:r w:rsidR="005F51C0" w:rsidRPr="00AC77D4">
        <w:rPr>
          <w:rFonts w:ascii="Arial" w:hAnsi="Arial" w:cs="Arial"/>
          <w:sz w:val="18"/>
          <w:szCs w:val="18"/>
        </w:rPr>
        <w:t>in the anechoic chamber in the test center of</w:t>
      </w:r>
      <w:r w:rsidRPr="00AC77D4">
        <w:rPr>
          <w:rFonts w:ascii="Arial" w:hAnsi="Arial" w:cs="Arial"/>
          <w:sz w:val="18"/>
          <w:szCs w:val="18"/>
        </w:rPr>
        <w:t xml:space="preserve"> Liebherr-Aerospace Toulouse</w:t>
      </w:r>
      <w:r w:rsidR="003834F0">
        <w:rPr>
          <w:rFonts w:ascii="Arial" w:hAnsi="Arial" w:cs="Arial"/>
          <w:sz w:val="18"/>
          <w:szCs w:val="18"/>
        </w:rPr>
        <w:t xml:space="preserve"> - © Liebherr</w:t>
      </w:r>
    </w:p>
    <w:p w14:paraId="7B1A5B0B" w14:textId="77777777" w:rsidR="00B640D1" w:rsidRPr="00583582" w:rsidRDefault="00B640D1" w:rsidP="00B640D1"/>
    <w:p w14:paraId="3D239E32" w14:textId="0283B0A4" w:rsidR="00B640D1" w:rsidRPr="00583582" w:rsidRDefault="00E07C21" w:rsidP="00B640D1">
      <w:r>
        <w:rPr>
          <w:noProof/>
          <w:color w:val="1F497D"/>
          <w:lang w:val="de-DE" w:eastAsia="de-DE"/>
        </w:rPr>
        <w:drawing>
          <wp:inline distT="0" distB="0" distL="0" distR="0" wp14:anchorId="111C44C5" wp14:editId="0486EE19">
            <wp:extent cx="2759194" cy="1699260"/>
            <wp:effectExtent l="0" t="0" r="3175" b="0"/>
            <wp:docPr id="6" name="Grafik 6" descr="cid:image004.jpg@01D7749A.2C3D4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4.jpg@01D7749A.2C3D4F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70352" cy="1706132"/>
                    </a:xfrm>
                    <a:prstGeom prst="rect">
                      <a:avLst/>
                    </a:prstGeom>
                    <a:noFill/>
                    <a:ln>
                      <a:noFill/>
                    </a:ln>
                  </pic:spPr>
                </pic:pic>
              </a:graphicData>
            </a:graphic>
          </wp:inline>
        </w:drawing>
      </w:r>
    </w:p>
    <w:p w14:paraId="754D6B28" w14:textId="58E34753" w:rsidR="00E07C21" w:rsidRPr="00E07C21" w:rsidRDefault="00E07C21" w:rsidP="00E07C21">
      <w:pPr>
        <w:rPr>
          <w:rFonts w:ascii="Arial" w:hAnsi="Arial" w:cs="Arial"/>
          <w:sz w:val="18"/>
          <w:szCs w:val="18"/>
        </w:rPr>
      </w:pPr>
      <w:proofErr w:type="gramStart"/>
      <w:r w:rsidRPr="00E07C21">
        <w:rPr>
          <w:rFonts w:ascii="Arial" w:hAnsi="Arial" w:cs="Arial"/>
          <w:sz w:val="18"/>
          <w:szCs w:val="18"/>
        </w:rPr>
        <w:t>liebherr-djebarri-8juil2021-6.jpg</w:t>
      </w:r>
      <w:proofErr w:type="gramEnd"/>
      <w:r w:rsidRPr="00E07C21">
        <w:rPr>
          <w:rFonts w:ascii="Arial" w:hAnsi="Arial" w:cs="Arial"/>
          <w:sz w:val="18"/>
          <w:szCs w:val="18"/>
        </w:rPr>
        <w:br/>
      </w:r>
      <w:r w:rsidRPr="00AC77D4">
        <w:rPr>
          <w:rFonts w:ascii="Arial" w:hAnsi="Arial" w:cs="Arial"/>
          <w:sz w:val="18"/>
          <w:szCs w:val="18"/>
        </w:rPr>
        <w:t xml:space="preserve">Nathalie Duquesne, </w:t>
      </w:r>
      <w:r w:rsidR="00AC77D4" w:rsidRPr="00AC77D4">
        <w:rPr>
          <w:rFonts w:ascii="Arial" w:hAnsi="Arial" w:cs="Arial"/>
          <w:sz w:val="18"/>
          <w:szCs w:val="18"/>
        </w:rPr>
        <w:t xml:space="preserve">Director </w:t>
      </w:r>
      <w:r w:rsidR="00D2505D">
        <w:rPr>
          <w:rFonts w:ascii="Arial" w:hAnsi="Arial" w:cs="Arial"/>
          <w:sz w:val="18"/>
          <w:szCs w:val="18"/>
        </w:rPr>
        <w:t xml:space="preserve">R&amp;T, </w:t>
      </w:r>
      <w:r w:rsidR="005F51C0" w:rsidRPr="00AC77D4">
        <w:rPr>
          <w:rFonts w:ascii="Arial" w:hAnsi="Arial" w:cs="Arial"/>
          <w:sz w:val="18"/>
          <w:szCs w:val="18"/>
        </w:rPr>
        <w:t>Liebherr-Aerospace Toulouse SAS</w:t>
      </w:r>
      <w:r w:rsidRPr="00AC77D4">
        <w:rPr>
          <w:rFonts w:ascii="Arial" w:hAnsi="Arial" w:cs="Arial"/>
          <w:sz w:val="18"/>
          <w:szCs w:val="18"/>
        </w:rPr>
        <w:t xml:space="preserve"> (</w:t>
      </w:r>
      <w:r w:rsidR="005F51C0" w:rsidRPr="00AC77D4">
        <w:rPr>
          <w:rFonts w:ascii="Arial" w:hAnsi="Arial" w:cs="Arial"/>
          <w:sz w:val="18"/>
          <w:szCs w:val="18"/>
        </w:rPr>
        <w:t>left</w:t>
      </w:r>
      <w:r w:rsidRPr="00AC77D4">
        <w:rPr>
          <w:rFonts w:ascii="Arial" w:hAnsi="Arial" w:cs="Arial"/>
          <w:sz w:val="18"/>
          <w:szCs w:val="18"/>
        </w:rPr>
        <w:t>)</w:t>
      </w:r>
      <w:r w:rsidR="00D2505D">
        <w:rPr>
          <w:rFonts w:ascii="Arial" w:hAnsi="Arial" w:cs="Arial"/>
          <w:sz w:val="18"/>
          <w:szCs w:val="18"/>
        </w:rPr>
        <w:t>,</w:t>
      </w:r>
      <w:r w:rsidRPr="00AC77D4">
        <w:rPr>
          <w:rFonts w:ascii="Arial" w:hAnsi="Arial" w:cs="Arial"/>
          <w:sz w:val="18"/>
          <w:szCs w:val="18"/>
        </w:rPr>
        <w:t xml:space="preserve"> </w:t>
      </w:r>
      <w:r w:rsidR="005F51C0" w:rsidRPr="00AC77D4">
        <w:rPr>
          <w:rFonts w:ascii="Arial" w:hAnsi="Arial" w:cs="Arial"/>
          <w:sz w:val="18"/>
          <w:szCs w:val="18"/>
        </w:rPr>
        <w:t xml:space="preserve">explains </w:t>
      </w:r>
      <w:r w:rsidR="00AC77D4" w:rsidRPr="00AC77D4">
        <w:rPr>
          <w:rFonts w:ascii="Arial" w:hAnsi="Arial" w:cs="Arial"/>
          <w:sz w:val="18"/>
          <w:szCs w:val="18"/>
        </w:rPr>
        <w:t xml:space="preserve">Minister Delegate </w:t>
      </w:r>
      <w:r w:rsidRPr="00AC77D4">
        <w:rPr>
          <w:rFonts w:ascii="Arial" w:hAnsi="Arial" w:cs="Arial"/>
          <w:sz w:val="18"/>
          <w:szCs w:val="18"/>
        </w:rPr>
        <w:t>Jean-Baptiste Djebbari</w:t>
      </w:r>
      <w:r w:rsidR="00D2505D">
        <w:rPr>
          <w:rFonts w:ascii="Arial" w:hAnsi="Arial" w:cs="Arial"/>
          <w:sz w:val="18"/>
          <w:szCs w:val="18"/>
        </w:rPr>
        <w:t xml:space="preserve"> </w:t>
      </w:r>
      <w:bookmarkStart w:id="0" w:name="_GoBack"/>
      <w:bookmarkEnd w:id="0"/>
      <w:r w:rsidRPr="00AC77D4">
        <w:rPr>
          <w:rFonts w:ascii="Arial" w:hAnsi="Arial" w:cs="Arial"/>
          <w:sz w:val="18"/>
          <w:szCs w:val="18"/>
        </w:rPr>
        <w:t>(</w:t>
      </w:r>
      <w:r w:rsidR="005F51C0" w:rsidRPr="00AC77D4">
        <w:rPr>
          <w:rFonts w:ascii="Arial" w:hAnsi="Arial" w:cs="Arial"/>
          <w:sz w:val="18"/>
          <w:szCs w:val="18"/>
        </w:rPr>
        <w:t>right</w:t>
      </w:r>
      <w:r w:rsidRPr="00AC77D4">
        <w:rPr>
          <w:rFonts w:ascii="Arial" w:hAnsi="Arial" w:cs="Arial"/>
          <w:sz w:val="18"/>
          <w:szCs w:val="18"/>
        </w:rPr>
        <w:t xml:space="preserve">) </w:t>
      </w:r>
      <w:r w:rsidR="005F51C0" w:rsidRPr="00AC77D4">
        <w:rPr>
          <w:rFonts w:ascii="Arial" w:hAnsi="Arial" w:cs="Arial"/>
          <w:sz w:val="18"/>
          <w:szCs w:val="18"/>
        </w:rPr>
        <w:t xml:space="preserve">Liebherr’s R&amp;T activities regarding green </w:t>
      </w:r>
      <w:r w:rsidR="00AC77D4" w:rsidRPr="00AC77D4">
        <w:rPr>
          <w:rFonts w:ascii="Arial" w:hAnsi="Arial" w:cs="Arial"/>
          <w:sz w:val="18"/>
          <w:szCs w:val="18"/>
        </w:rPr>
        <w:t>mobility</w:t>
      </w:r>
      <w:r w:rsidR="005F51C0" w:rsidRPr="00AC77D4">
        <w:rPr>
          <w:rFonts w:ascii="Arial" w:hAnsi="Arial" w:cs="Arial"/>
          <w:sz w:val="18"/>
          <w:szCs w:val="18"/>
        </w:rPr>
        <w:t>.</w:t>
      </w:r>
      <w:r w:rsidR="003834F0">
        <w:rPr>
          <w:rFonts w:ascii="Arial" w:hAnsi="Arial" w:cs="Arial"/>
          <w:sz w:val="18"/>
          <w:szCs w:val="18"/>
        </w:rPr>
        <w:t xml:space="preserve"> - © Liebherr</w:t>
      </w:r>
    </w:p>
    <w:p w14:paraId="25407C7C" w14:textId="32DFB57C" w:rsidR="00B640D1" w:rsidRPr="00583582" w:rsidRDefault="00B640D1" w:rsidP="00B640D1"/>
    <w:p w14:paraId="7D607C0D" w14:textId="77777777" w:rsidR="00B640D1" w:rsidRDefault="00B640D1" w:rsidP="00B640D1">
      <w:pPr>
        <w:pStyle w:val="Copyhead11Pt"/>
      </w:pPr>
      <w:r>
        <w:t>Contact person</w:t>
      </w:r>
    </w:p>
    <w:p w14:paraId="45F23468" w14:textId="603CEF88" w:rsidR="00E07C21" w:rsidRPr="00E07C21" w:rsidRDefault="00E07C21" w:rsidP="00E07C21">
      <w:pPr>
        <w:spacing w:after="300" w:line="300" w:lineRule="exact"/>
        <w:rPr>
          <w:rFonts w:ascii="Arial" w:eastAsia="Times New Roman" w:hAnsi="Arial" w:cs="Times New Roman"/>
          <w:szCs w:val="18"/>
          <w:lang w:val="fr-FR" w:eastAsia="de-DE"/>
        </w:rPr>
      </w:pPr>
      <w:r w:rsidRPr="00E07C21">
        <w:rPr>
          <w:rFonts w:ascii="Arial" w:eastAsia="Times New Roman" w:hAnsi="Arial" w:cs="Times New Roman"/>
          <w:szCs w:val="18"/>
          <w:lang w:val="fr-FR" w:eastAsia="de-DE"/>
        </w:rPr>
        <w:t>Ute Braam</w:t>
      </w:r>
      <w:r w:rsidRPr="00E07C21">
        <w:rPr>
          <w:rFonts w:ascii="Arial" w:eastAsia="Times New Roman" w:hAnsi="Arial" w:cs="Times New Roman"/>
          <w:szCs w:val="18"/>
          <w:lang w:val="fr-FR" w:eastAsia="de-DE"/>
        </w:rPr>
        <w:br/>
        <w:t>Corporate Communication</w:t>
      </w:r>
      <w:r>
        <w:rPr>
          <w:rFonts w:ascii="Arial" w:eastAsia="Times New Roman" w:hAnsi="Arial" w:cs="Times New Roman"/>
          <w:szCs w:val="18"/>
          <w:lang w:val="fr-FR" w:eastAsia="de-DE"/>
        </w:rPr>
        <w:br/>
        <w:t>Tele</w:t>
      </w:r>
      <w:r w:rsidRPr="00E07C21">
        <w:rPr>
          <w:rFonts w:ascii="Arial" w:eastAsia="Times New Roman" w:hAnsi="Arial" w:cs="Times New Roman"/>
          <w:szCs w:val="18"/>
          <w:lang w:val="fr-FR" w:eastAsia="de-DE"/>
        </w:rPr>
        <w:t>phone : +49 8381 46 4403</w:t>
      </w:r>
      <w:r w:rsidRPr="00E07C21">
        <w:rPr>
          <w:rFonts w:ascii="Arial" w:eastAsia="Times New Roman" w:hAnsi="Arial" w:cs="Times New Roman"/>
          <w:szCs w:val="18"/>
          <w:lang w:val="fr-FR" w:eastAsia="de-DE"/>
        </w:rPr>
        <w:br/>
        <w:t xml:space="preserve">E-mail : ute.braam@liebherr.com </w:t>
      </w:r>
    </w:p>
    <w:p w14:paraId="5525BAE2" w14:textId="77777777" w:rsidR="00B640D1" w:rsidRDefault="00B640D1" w:rsidP="00B640D1">
      <w:pPr>
        <w:pStyle w:val="Copyhead11Pt"/>
      </w:pPr>
      <w:r>
        <w:t>Published by</w:t>
      </w:r>
    </w:p>
    <w:p w14:paraId="237F4825" w14:textId="3A046A27" w:rsidR="00785F8A" w:rsidRPr="004723B4" w:rsidRDefault="00B640D1" w:rsidP="0071008D">
      <w:pPr>
        <w:pStyle w:val="Copytext11Pt"/>
      </w:pPr>
      <w:r>
        <w:t xml:space="preserve">Liebherr-Aerospace </w:t>
      </w:r>
      <w:r w:rsidR="00E07C21">
        <w:t>&amp; Transportation SAS</w:t>
      </w:r>
      <w:r>
        <w:t xml:space="preserve"> </w:t>
      </w:r>
      <w:r>
        <w:br/>
        <w:t>Toulouse / France</w:t>
      </w:r>
      <w:r>
        <w:br/>
        <w:t>www.liebherr.com</w:t>
      </w:r>
    </w:p>
    <w:sectPr w:rsidR="00785F8A" w:rsidRPr="004723B4" w:rsidSect="00785F8A">
      <w:headerReference w:type="default" r:id="rId11"/>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48515" w14:textId="77777777" w:rsidR="00070380" w:rsidRDefault="00070380" w:rsidP="00785F8A">
      <w:pPr>
        <w:spacing w:after="0" w:line="240" w:lineRule="auto"/>
      </w:pPr>
      <w:r>
        <w:separator/>
      </w:r>
    </w:p>
    <w:p w14:paraId="27326274" w14:textId="77777777" w:rsidR="00070380" w:rsidRDefault="00070380"/>
  </w:endnote>
  <w:endnote w:type="continuationSeparator" w:id="0">
    <w:p w14:paraId="054C78BA" w14:textId="77777777" w:rsidR="00070380" w:rsidRDefault="00070380" w:rsidP="00785F8A">
      <w:pPr>
        <w:spacing w:after="0" w:line="240" w:lineRule="auto"/>
      </w:pPr>
      <w:r>
        <w:continuationSeparator/>
      </w:r>
    </w:p>
    <w:p w14:paraId="61C0287F" w14:textId="77777777" w:rsidR="00070380" w:rsidRDefault="00070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97070" w14:textId="77777777" w:rsidR="00070380" w:rsidRDefault="00070380" w:rsidP="00785F8A">
      <w:pPr>
        <w:spacing w:after="0" w:line="240" w:lineRule="auto"/>
      </w:pPr>
      <w:r>
        <w:separator/>
      </w:r>
    </w:p>
    <w:p w14:paraId="018B729A" w14:textId="77777777" w:rsidR="00070380" w:rsidRDefault="00070380"/>
  </w:footnote>
  <w:footnote w:type="continuationSeparator" w:id="0">
    <w:p w14:paraId="7B980D12" w14:textId="77777777" w:rsidR="00070380" w:rsidRDefault="00070380" w:rsidP="00785F8A">
      <w:pPr>
        <w:spacing w:after="0" w:line="240" w:lineRule="auto"/>
      </w:pPr>
      <w:r>
        <w:continuationSeparator/>
      </w:r>
    </w:p>
    <w:p w14:paraId="133A727D" w14:textId="77777777" w:rsidR="00070380" w:rsidRDefault="000703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2504" w14:textId="77777777" w:rsidR="00525D9E" w:rsidRDefault="00525D9E" w:rsidP="00525D9E">
    <w:pPr>
      <w:pStyle w:val="TitleLogotoprightLH"/>
      <w:framePr w:w="0" w:hRule="auto" w:wrap="auto" w:vAnchor="margin" w:hAnchor="text" w:xAlign="left" w:yAlign="inline"/>
    </w:pPr>
    <w:r>
      <w:rPr>
        <w:noProof/>
        <w:lang w:val="de-DE" w:eastAsia="de-DE"/>
      </w:rPr>
      <w:drawing>
        <wp:inline distT="0" distB="0" distL="0" distR="0" wp14:anchorId="6F0E5709" wp14:editId="142DDBE6">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B50CBF0" w14:textId="77777777" w:rsidR="00B32F1A" w:rsidRDefault="00B32F1A">
    <w:pPr>
      <w:pStyle w:val="Kopfzeil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3" w15:restartNumberingAfterBreak="0">
    <w:nsid w:val="3D0B1762"/>
    <w:multiLevelType w:val="hybridMultilevel"/>
    <w:tmpl w:val="926C9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D7971FD"/>
    <w:multiLevelType w:val="multilevel"/>
    <w:tmpl w:val="AE64B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C5C81"/>
    <w:multiLevelType w:val="hybridMultilevel"/>
    <w:tmpl w:val="662E51E2"/>
    <w:lvl w:ilvl="0" w:tplc="C20CF2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785F8A"/>
    <w:rsid w:val="00015458"/>
    <w:rsid w:val="00055FA0"/>
    <w:rsid w:val="00066004"/>
    <w:rsid w:val="00070380"/>
    <w:rsid w:val="00076B91"/>
    <w:rsid w:val="001107A3"/>
    <w:rsid w:val="00112840"/>
    <w:rsid w:val="001302F3"/>
    <w:rsid w:val="001425A6"/>
    <w:rsid w:val="00145DB7"/>
    <w:rsid w:val="001B1D9B"/>
    <w:rsid w:val="001C062B"/>
    <w:rsid w:val="001C353A"/>
    <w:rsid w:val="00224D42"/>
    <w:rsid w:val="00241F40"/>
    <w:rsid w:val="00247A7B"/>
    <w:rsid w:val="00270739"/>
    <w:rsid w:val="00272E41"/>
    <w:rsid w:val="002C53C2"/>
    <w:rsid w:val="002D7EAF"/>
    <w:rsid w:val="00376907"/>
    <w:rsid w:val="003834F0"/>
    <w:rsid w:val="003F0E0E"/>
    <w:rsid w:val="004066C7"/>
    <w:rsid w:val="00460C77"/>
    <w:rsid w:val="00467072"/>
    <w:rsid w:val="004723B4"/>
    <w:rsid w:val="00491789"/>
    <w:rsid w:val="004B4170"/>
    <w:rsid w:val="004E429D"/>
    <w:rsid w:val="00525D9E"/>
    <w:rsid w:val="00550D7B"/>
    <w:rsid w:val="0055268E"/>
    <w:rsid w:val="00583582"/>
    <w:rsid w:val="005A0C0D"/>
    <w:rsid w:val="005B6A54"/>
    <w:rsid w:val="005D38EA"/>
    <w:rsid w:val="005F51C0"/>
    <w:rsid w:val="00600F37"/>
    <w:rsid w:val="00661AA7"/>
    <w:rsid w:val="006A0B5E"/>
    <w:rsid w:val="006C7D38"/>
    <w:rsid w:val="006E5D20"/>
    <w:rsid w:val="006F1926"/>
    <w:rsid w:val="0071008D"/>
    <w:rsid w:val="00755F0F"/>
    <w:rsid w:val="007815CF"/>
    <w:rsid w:val="00785F8A"/>
    <w:rsid w:val="007D6574"/>
    <w:rsid w:val="007F20AF"/>
    <w:rsid w:val="008A3946"/>
    <w:rsid w:val="009F15F0"/>
    <w:rsid w:val="00AC77D4"/>
    <w:rsid w:val="00AF1F99"/>
    <w:rsid w:val="00B0728C"/>
    <w:rsid w:val="00B218F3"/>
    <w:rsid w:val="00B32F1A"/>
    <w:rsid w:val="00B37FB1"/>
    <w:rsid w:val="00B640D1"/>
    <w:rsid w:val="00B924D7"/>
    <w:rsid w:val="00BC503E"/>
    <w:rsid w:val="00C068AF"/>
    <w:rsid w:val="00C13E78"/>
    <w:rsid w:val="00C37BDC"/>
    <w:rsid w:val="00C403D8"/>
    <w:rsid w:val="00C6656F"/>
    <w:rsid w:val="00CB1C88"/>
    <w:rsid w:val="00CB6ED0"/>
    <w:rsid w:val="00CC29D0"/>
    <w:rsid w:val="00CC5D9D"/>
    <w:rsid w:val="00CD6D71"/>
    <w:rsid w:val="00CF2BFD"/>
    <w:rsid w:val="00D2505D"/>
    <w:rsid w:val="00D95776"/>
    <w:rsid w:val="00DB41B0"/>
    <w:rsid w:val="00DE10D8"/>
    <w:rsid w:val="00DE33CE"/>
    <w:rsid w:val="00DE6990"/>
    <w:rsid w:val="00E07C21"/>
    <w:rsid w:val="00E23E64"/>
    <w:rsid w:val="00E70693"/>
    <w:rsid w:val="00E972AD"/>
    <w:rsid w:val="00EA1831"/>
    <w:rsid w:val="00EA4141"/>
    <w:rsid w:val="00EF3725"/>
    <w:rsid w:val="00EF3BED"/>
    <w:rsid w:val="00F47FE4"/>
    <w:rsid w:val="00F70CD8"/>
    <w:rsid w:val="00F73816"/>
    <w:rsid w:val="00F83311"/>
    <w:rsid w:val="00FA6DCB"/>
    <w:rsid w:val="00FB56D8"/>
    <w:rsid w:val="00FC55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79089D"/>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en-GB"/>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GB"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GB" w:eastAsia="de-DE"/>
    </w:rPr>
  </w:style>
  <w:style w:type="character" w:customStyle="1" w:styleId="Bulletpoints11Pt1Zchn">
    <w:name w:val="Bulletpoints 11Pt1 Zchn"/>
    <w:basedOn w:val="Absatz-Standardschriftart"/>
    <w:link w:val="Bulletpoints11Pt1"/>
    <w:rsid w:val="00241F40"/>
    <w:rPr>
      <w:rFonts w:ascii="Arial" w:hAnsi="Arial" w:cs="Arial"/>
      <w:b/>
      <w:lang w:val="en-GB"/>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GB"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GB"/>
    </w:rPr>
  </w:style>
  <w:style w:type="character" w:styleId="Hyperlink">
    <w:name w:val="Hyperlink"/>
    <w:basedOn w:val="Absatz-Standardschriftart"/>
    <w:uiPriority w:val="99"/>
    <w:unhideWhenUsed/>
    <w:rsid w:val="00B640D1"/>
    <w:rPr>
      <w:color w:val="0563C1" w:themeColor="hyperlink"/>
      <w:u w:val="single"/>
    </w:rPr>
  </w:style>
  <w:style w:type="paragraph" w:styleId="Sprechblasentext">
    <w:name w:val="Balloon Text"/>
    <w:basedOn w:val="Standard"/>
    <w:link w:val="SprechblasentextZchn"/>
    <w:uiPriority w:val="99"/>
    <w:semiHidden/>
    <w:unhideWhenUsed/>
    <w:rsid w:val="000660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6004"/>
    <w:rPr>
      <w:rFonts w:ascii="Segoe UI" w:hAnsi="Segoe UI" w:cs="Segoe UI"/>
      <w:sz w:val="18"/>
      <w:szCs w:val="18"/>
    </w:rPr>
  </w:style>
  <w:style w:type="character" w:styleId="Kommentarzeichen">
    <w:name w:val="annotation reference"/>
    <w:basedOn w:val="Absatz-Standardschriftart"/>
    <w:uiPriority w:val="99"/>
    <w:semiHidden/>
    <w:unhideWhenUsed/>
    <w:rsid w:val="00E972AD"/>
    <w:rPr>
      <w:sz w:val="16"/>
      <w:szCs w:val="16"/>
    </w:rPr>
  </w:style>
  <w:style w:type="paragraph" w:styleId="Kommentartext">
    <w:name w:val="annotation text"/>
    <w:basedOn w:val="Standard"/>
    <w:link w:val="KommentartextZchn"/>
    <w:uiPriority w:val="99"/>
    <w:semiHidden/>
    <w:unhideWhenUsed/>
    <w:rsid w:val="00E972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72AD"/>
    <w:rPr>
      <w:sz w:val="20"/>
      <w:szCs w:val="20"/>
    </w:rPr>
  </w:style>
  <w:style w:type="paragraph" w:styleId="Kommentarthema">
    <w:name w:val="annotation subject"/>
    <w:basedOn w:val="Kommentartext"/>
    <w:next w:val="Kommentartext"/>
    <w:link w:val="KommentarthemaZchn"/>
    <w:uiPriority w:val="99"/>
    <w:semiHidden/>
    <w:unhideWhenUsed/>
    <w:rsid w:val="00E972AD"/>
    <w:rPr>
      <w:b/>
      <w:bCs/>
    </w:rPr>
  </w:style>
  <w:style w:type="character" w:customStyle="1" w:styleId="KommentarthemaZchn">
    <w:name w:val="Kommentarthema Zchn"/>
    <w:basedOn w:val="KommentartextZchn"/>
    <w:link w:val="Kommentarthema"/>
    <w:uiPriority w:val="99"/>
    <w:semiHidden/>
    <w:rsid w:val="00E972AD"/>
    <w:rPr>
      <w:b/>
      <w:bCs/>
      <w:sz w:val="20"/>
      <w:szCs w:val="20"/>
    </w:rPr>
  </w:style>
  <w:style w:type="paragraph" w:customStyle="1" w:styleId="TitleLogotoprightLH">
    <w:name w:val="Title Logo top right LH"/>
    <w:rsid w:val="00525D9E"/>
    <w:pPr>
      <w:framePr w:w="10206" w:h="1701" w:hRule="exact" w:wrap="notBeside" w:vAnchor="page" w:hAnchor="page" w:x="852" w:y="852" w:anchorLock="1"/>
      <w:spacing w:after="0" w:line="240" w:lineRule="atLeast"/>
      <w:jc w:val="right"/>
    </w:pPr>
    <w:rPr>
      <w:kern w:val="12"/>
      <w:sz w:val="18"/>
      <w:szCs w:val="18"/>
    </w:rPr>
  </w:style>
  <w:style w:type="paragraph" w:customStyle="1" w:styleId="TitleRuleLH">
    <w:name w:val="Title Rule LH"/>
    <w:basedOn w:val="Titel"/>
    <w:next w:val="Standard"/>
    <w:uiPriority w:val="11"/>
    <w:rsid w:val="00E07C21"/>
    <w:pPr>
      <w:keepNext/>
      <w:keepLines/>
      <w:numPr>
        <w:numId w:val="7"/>
      </w:numPr>
      <w:spacing w:line="199" w:lineRule="auto"/>
      <w:ind w:left="786" w:hanging="360"/>
    </w:pPr>
    <w:rPr>
      <w:rFonts w:ascii="Arial" w:hAnsi="Arial"/>
      <w:b/>
      <w:spacing w:val="0"/>
      <w:kern w:val="12"/>
      <w:sz w:val="66"/>
      <w:lang w:val="en-US"/>
      <w14:ligatures w14:val="all"/>
    </w:rPr>
  </w:style>
  <w:style w:type="numbering" w:customStyle="1" w:styleId="TitleRuleListStyleLH">
    <w:name w:val="Title Rule List Style LH"/>
    <w:uiPriority w:val="99"/>
    <w:rsid w:val="00E07C21"/>
    <w:pPr>
      <w:numPr>
        <w:numId w:val="6"/>
      </w:numPr>
    </w:pPr>
  </w:style>
  <w:style w:type="paragraph" w:styleId="Titel">
    <w:name w:val="Title"/>
    <w:basedOn w:val="Standard"/>
    <w:next w:val="Standard"/>
    <w:link w:val="TitelZchn"/>
    <w:uiPriority w:val="10"/>
    <w:rsid w:val="00E07C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7C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0857">
      <w:bodyDiv w:val="1"/>
      <w:marLeft w:val="0"/>
      <w:marRight w:val="0"/>
      <w:marTop w:val="0"/>
      <w:marBottom w:val="0"/>
      <w:divBdr>
        <w:top w:val="none" w:sz="0" w:space="0" w:color="auto"/>
        <w:left w:val="none" w:sz="0" w:space="0" w:color="auto"/>
        <w:bottom w:val="none" w:sz="0" w:space="0" w:color="auto"/>
        <w:right w:val="none" w:sz="0" w:space="0" w:color="auto"/>
      </w:divBdr>
    </w:div>
    <w:div w:id="10683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749A.2C3D4F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4.jpg@01D7749A.2C3D4F00"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5027</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Liebherr</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12</cp:revision>
  <cp:lastPrinted>2021-07-09T15:04:00Z</cp:lastPrinted>
  <dcterms:created xsi:type="dcterms:W3CDTF">2021-07-09T14:33:00Z</dcterms:created>
  <dcterms:modified xsi:type="dcterms:W3CDTF">2021-07-12T06:24:00Z</dcterms:modified>
</cp:coreProperties>
</file>