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8781C" w14:textId="77777777" w:rsidR="00B81ED6" w:rsidRDefault="00B81ED6" w:rsidP="00033002">
      <w:pPr>
        <w:pStyle w:val="TitleLogotoprightLH"/>
        <w:framePr w:h="1021" w:hRule="exact" w:wrap="notBeside"/>
      </w:pPr>
      <w:r>
        <w:rPr>
          <w:noProof/>
          <w:lang w:val="de-DE" w:eastAsia="de-DE"/>
        </w:rPr>
        <w:drawing>
          <wp:inline distT="0" distB="0" distL="0" distR="0" wp14:anchorId="36FC7895" wp14:editId="0EAAB663">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4349E2A" w14:textId="6DB59209" w:rsidR="00B81ED6" w:rsidRPr="004112B3" w:rsidRDefault="006B4F31" w:rsidP="00EA26F3">
      <w:pPr>
        <w:pStyle w:val="Topline16"/>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4112B3">
            <w:t>Press</w:t>
          </w:r>
          <w:r w:rsidR="00B7023F" w:rsidRPr="004112B3">
            <w:t xml:space="preserve"> Information</w:t>
          </w:r>
        </w:sdtContent>
      </w:sdt>
      <w:r w:rsidR="003103A0" w:rsidRPr="004112B3">
        <w:t xml:space="preserve"> </w:t>
      </w:r>
    </w:p>
    <w:p w14:paraId="21A4A2DA" w14:textId="01534A55" w:rsidR="00F62892" w:rsidRPr="00DB1D94" w:rsidRDefault="006B4F31" w:rsidP="00AC2129">
      <w:pPr>
        <w:pStyle w:val="Titel"/>
        <w:spacing w:line="660" w:lineRule="exact"/>
        <w:rPr>
          <w:lang w:val="en-CA"/>
        </w:rPr>
      </w:pPr>
      <w:sdt>
        <w:sdt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300C4" w:rsidRPr="008300C4">
            <w:t>Liebherr fast-erecting crane 34 K at work on the tallest building in the Benelux region</w:t>
          </w:r>
          <w:r w:rsidR="008300C4" w:rsidRPr="008300C4">
            <w:br/>
          </w:r>
          <w:r w:rsidR="008300C4" w:rsidRPr="008300C4">
            <w:rPr>
              <w:rFonts w:ascii="Tahoma" w:hAnsi="Tahoma" w:cs="Tahoma"/>
            </w:rPr>
            <w:t>⸺</w:t>
          </w:r>
        </w:sdtContent>
      </w:sdt>
    </w:p>
    <w:p w14:paraId="2C710CD6" w14:textId="4D332154" w:rsidR="005E1CA4" w:rsidRDefault="00D7121F" w:rsidP="00D7121F">
      <w:pPr>
        <w:pStyle w:val="Bulletpoints11Pt"/>
      </w:pPr>
      <w:r>
        <w:t>A Li</w:t>
      </w:r>
      <w:r w:rsidR="00123DD6">
        <w:t>ebherr 3</w:t>
      </w:r>
      <w:r w:rsidR="00A41381">
        <w:t>4 K fast-erecting crane dismant</w:t>
      </w:r>
      <w:r w:rsidR="00123DD6">
        <w:t>led</w:t>
      </w:r>
      <w:r>
        <w:t xml:space="preserve"> a lifting platform structure in Rotterdam at a height of 190 metres </w:t>
      </w:r>
    </w:p>
    <w:p w14:paraId="0C8F57D9" w14:textId="5FAB55E0" w:rsidR="00D7121F" w:rsidRDefault="00F967E5" w:rsidP="00D7121F">
      <w:pPr>
        <w:pStyle w:val="Bulletpoints11Pt"/>
      </w:pPr>
      <w:r>
        <w:t>Thanks to the</w:t>
      </w:r>
      <w:r w:rsidR="005E1CA4">
        <w:t xml:space="preserve"> 30-metre jib length, the site </w:t>
      </w:r>
      <w:r w:rsidR="005716EE">
        <w:t>was</w:t>
      </w:r>
      <w:r w:rsidR="005E1CA4">
        <w:t xml:space="preserve"> able to operate without time-consuming relocations  </w:t>
      </w:r>
    </w:p>
    <w:p w14:paraId="54319D4E" w14:textId="5177B3A4" w:rsidR="005E1CA4" w:rsidRDefault="00D7121F" w:rsidP="007373EF">
      <w:pPr>
        <w:pStyle w:val="Bulletpoints11Pt"/>
      </w:pPr>
      <w:r>
        <w:t xml:space="preserve">The fast-erecting crane belonging to the rental fleet of Van der </w:t>
      </w:r>
      <w:proofErr w:type="spellStart"/>
      <w:r>
        <w:t>Spek</w:t>
      </w:r>
      <w:proofErr w:type="spellEnd"/>
      <w:r>
        <w:t xml:space="preserve"> </w:t>
      </w:r>
      <w:proofErr w:type="spellStart"/>
      <w:r>
        <w:t>Vi</w:t>
      </w:r>
      <w:r w:rsidR="005716EE">
        <w:t>anen</w:t>
      </w:r>
      <w:proofErr w:type="spellEnd"/>
      <w:r w:rsidR="005716EE">
        <w:t xml:space="preserve"> B.V. proved</w:t>
      </w:r>
      <w:r w:rsidR="004112B3">
        <w:t xml:space="preserve"> its flexibility</w:t>
      </w:r>
      <w:r>
        <w:t xml:space="preserve"> once again </w:t>
      </w:r>
    </w:p>
    <w:p w14:paraId="6375F07D" w14:textId="0F0FA635" w:rsidR="00E26937" w:rsidRPr="00AA2B44" w:rsidRDefault="00E26EE4" w:rsidP="005E1CA4">
      <w:pPr>
        <w:pStyle w:val="Teaser11Pt"/>
      </w:pPr>
      <w:r>
        <w:t>The Liebherr 34 K crane, part of the rental fleet of Netherlands-based crane speciali</w:t>
      </w:r>
      <w:r w:rsidR="00FB3831">
        <w:t>st Van der Spek Vianen B.V., had</w:t>
      </w:r>
      <w:r>
        <w:t xml:space="preserve"> been commissioned to work on the tallest building in the Benelux region by customer</w:t>
      </w:r>
      <w:r w:rsidR="005716EE" w:rsidRPr="005716EE">
        <w:rPr>
          <w:lang w:val="en-US"/>
        </w:rPr>
        <w:t xml:space="preserve"> Civiele technieken deBoer bv</w:t>
      </w:r>
      <w:r w:rsidR="00583391">
        <w:t>. A</w:t>
      </w:r>
      <w:r w:rsidR="006B4F31">
        <w:t>n</w:t>
      </w:r>
      <w:r w:rsidR="00583391">
        <w:t xml:space="preserve"> </w:t>
      </w:r>
      <w:r w:rsidR="00FD4653">
        <w:t>overhead crane</w:t>
      </w:r>
      <w:r w:rsidR="00583391">
        <w:t xml:space="preserve"> had been</w:t>
      </w:r>
      <w:r w:rsidR="00633D19">
        <w:t xml:space="preserve"> used to lift the bottom-</w:t>
      </w:r>
      <w:r>
        <w:t>slewing crane 190 metres into the air, where the roo</w:t>
      </w:r>
      <w:r w:rsidR="00583391">
        <w:t>f of a lifting platform was</w:t>
      </w:r>
      <w:r>
        <w:t xml:space="preserve"> dismantled. </w:t>
      </w:r>
    </w:p>
    <w:p w14:paraId="3E97DEA6" w14:textId="2964C3C7" w:rsidR="00E26937" w:rsidRPr="008073F2" w:rsidRDefault="004F3221" w:rsidP="00E26937">
      <w:pPr>
        <w:pStyle w:val="Copytext11Pt"/>
      </w:pPr>
      <w:r>
        <w:t xml:space="preserve">Rotterdam (Netherlands), </w:t>
      </w:r>
      <w:r w:rsidR="007223EC">
        <w:t>August 6</w:t>
      </w:r>
      <w:r>
        <w:t>, 2021 – The unique architectural landscape of the Dutch port city of Rotterdam</w:t>
      </w:r>
      <w:r w:rsidR="00816966">
        <w:t xml:space="preserve"> laid</w:t>
      </w:r>
      <w:r>
        <w:t xml:space="preserve"> at its feet: The 34 K, one of Liebherr’s fast-erecting cranes, </w:t>
      </w:r>
      <w:r w:rsidR="005716EE">
        <w:t>was</w:t>
      </w:r>
      <w:r>
        <w:t xml:space="preserve"> in operation at one of the tallest residenti</w:t>
      </w:r>
      <w:r w:rsidR="005716EE">
        <w:t xml:space="preserve">al towers in Europe this summer, the </w:t>
      </w:r>
      <w:proofErr w:type="spellStart"/>
      <w:r w:rsidR="005716EE">
        <w:t>Zalmhaven</w:t>
      </w:r>
      <w:proofErr w:type="spellEnd"/>
      <w:r w:rsidR="005716EE">
        <w:t xml:space="preserve"> I.</w:t>
      </w:r>
      <w:r>
        <w:t xml:space="preserve"> The De </w:t>
      </w:r>
      <w:proofErr w:type="spellStart"/>
      <w:r>
        <w:t>Zalmhaven</w:t>
      </w:r>
      <w:proofErr w:type="spellEnd"/>
      <w:r>
        <w:t xml:space="preserve"> development project along the Maas in Rotterdam’s </w:t>
      </w:r>
      <w:proofErr w:type="spellStart"/>
      <w:r>
        <w:t>Scheepvaartkwartier</w:t>
      </w:r>
      <w:proofErr w:type="spellEnd"/>
      <w:r>
        <w:t xml:space="preserve"> district </w:t>
      </w:r>
      <w:r w:rsidR="006C3B95">
        <w:t>is</w:t>
      </w:r>
      <w:r>
        <w:t xml:space="preserve"> taking shape.</w:t>
      </w:r>
      <w:r w:rsidR="003E5D62">
        <w:rPr>
          <w:color w:val="000000"/>
          <w:szCs w:val="22"/>
          <w:shd w:val="clear" w:color="auto" w:fill="FFFFFF"/>
        </w:rPr>
        <w:t xml:space="preserve"> </w:t>
      </w:r>
    </w:p>
    <w:p w14:paraId="63456E14" w14:textId="3CFF7B57" w:rsidR="00E516BE" w:rsidRDefault="008073F2" w:rsidP="002F2B12">
      <w:pPr>
        <w:pStyle w:val="Copytext11Pt"/>
      </w:pPr>
      <w:r>
        <w:t xml:space="preserve">Construction has been under way since November 2018 near the city’s Erasmus Bridge. De </w:t>
      </w:r>
      <w:proofErr w:type="spellStart"/>
      <w:r>
        <w:t>Zalmhaven</w:t>
      </w:r>
      <w:proofErr w:type="spellEnd"/>
      <w:r>
        <w:t xml:space="preserve"> has three towers in total, of which </w:t>
      </w:r>
      <w:proofErr w:type="spellStart"/>
      <w:r>
        <w:t>Zalmhaven</w:t>
      </w:r>
      <w:proofErr w:type="spellEnd"/>
      <w:r>
        <w:t xml:space="preserve"> </w:t>
      </w:r>
      <w:r w:rsidR="00EF4B0C">
        <w:t xml:space="preserve">I </w:t>
      </w:r>
      <w:r>
        <w:t xml:space="preserve">is the tallest with its height of 215 metres. The other two tower blocks, </w:t>
      </w:r>
      <w:proofErr w:type="spellStart"/>
      <w:r>
        <w:t>Zalmhaven</w:t>
      </w:r>
      <w:proofErr w:type="spellEnd"/>
      <w:r>
        <w:t xml:space="preserve"> II and III, are identical in height, measuring in at 70 metres. </w:t>
      </w:r>
    </w:p>
    <w:p w14:paraId="799CE50E" w14:textId="313589B4" w:rsidR="002F2B12" w:rsidRDefault="00026052" w:rsidP="002F2B12">
      <w:pPr>
        <w:pStyle w:val="Copytext11Pt"/>
      </w:pPr>
      <w:r>
        <w:t>Designed by architectural firms Dam</w:t>
      </w:r>
      <w:r w:rsidR="00B37F2C">
        <w:t xml:space="preserve"> &amp; Partners and KAAN Architects</w:t>
      </w:r>
      <w:r>
        <w:t xml:space="preserve">, the project encompasses 452 apartments and penthouses, 33 town houses, a multi-storey car park, offices, commercial space, a roof garden and a restaurant with views of the Rotterdam skyline. The development </w:t>
      </w:r>
      <w:proofErr w:type="gramStart"/>
      <w:r>
        <w:t>is sch</w:t>
      </w:r>
      <w:r w:rsidR="003E5D62">
        <w:t>eduled</w:t>
      </w:r>
      <w:proofErr w:type="gramEnd"/>
      <w:r w:rsidR="003E5D62">
        <w:t xml:space="preserve"> for completion in 2022. </w:t>
      </w:r>
    </w:p>
    <w:p w14:paraId="130C4A97" w14:textId="12682E58" w:rsidR="006F3027" w:rsidRPr="005A5BAB" w:rsidRDefault="00E516BE" w:rsidP="006F3027">
      <w:pPr>
        <w:pStyle w:val="Copyhead11Pt"/>
      </w:pPr>
      <w:r>
        <w:t>A hook height of 20 metres</w:t>
      </w:r>
    </w:p>
    <w:p w14:paraId="59964A1C" w14:textId="009508F8" w:rsidR="00E516BE" w:rsidRDefault="00170311" w:rsidP="00715542">
      <w:pPr>
        <w:pStyle w:val="Copytext11Pt"/>
      </w:pPr>
      <w:r>
        <w:t xml:space="preserve">A Liebherr 34 K fast-erecting crane with a hook height of 20 metres </w:t>
      </w:r>
      <w:r w:rsidR="005716EE">
        <w:t>had</w:t>
      </w:r>
      <w:r>
        <w:t xml:space="preserve"> been in place on the roof of what will eventua</w:t>
      </w:r>
      <w:r w:rsidR="003A7150">
        <w:t>lly be the restaurant since mid-</w:t>
      </w:r>
      <w:r>
        <w:t xml:space="preserve">June. Its job, working at a height of 190 metres, </w:t>
      </w:r>
      <w:r w:rsidR="005716EE">
        <w:t>was</w:t>
      </w:r>
      <w:r>
        <w:t xml:space="preserve"> to dismantle part of</w:t>
      </w:r>
      <w:r w:rsidR="000F2CAE">
        <w:t xml:space="preserve"> the lifting platform, which </w:t>
      </w:r>
      <w:proofErr w:type="gramStart"/>
      <w:r w:rsidR="000F2CAE">
        <w:t>had</w:t>
      </w:r>
      <w:r>
        <w:t xml:space="preserve"> been used</w:t>
      </w:r>
      <w:proofErr w:type="gramEnd"/>
      <w:r>
        <w:t xml:space="preserve"> during the construction of </w:t>
      </w:r>
      <w:proofErr w:type="spellStart"/>
      <w:r>
        <w:t>Zalmhaven</w:t>
      </w:r>
      <w:proofErr w:type="spellEnd"/>
      <w:r>
        <w:t xml:space="preserve"> I. </w:t>
      </w:r>
    </w:p>
    <w:p w14:paraId="75A60A68" w14:textId="789D2925" w:rsidR="00D420DB" w:rsidRDefault="00715542" w:rsidP="00715542">
      <w:pPr>
        <w:pStyle w:val="Copytext11Pt"/>
      </w:pPr>
      <w:r>
        <w:t xml:space="preserve">The lifting platform extended upwards along with the tower, level by level, and was practically a moving workshop in which the engineers were able to </w:t>
      </w:r>
      <w:proofErr w:type="gramStart"/>
      <w:r>
        <w:t>work</w:t>
      </w:r>
      <w:proofErr w:type="gramEnd"/>
      <w:r>
        <w:t xml:space="preserve"> as they would do on the ground. Bec</w:t>
      </w:r>
      <w:r w:rsidR="000F2CAE">
        <w:t xml:space="preserve">ause of this </w:t>
      </w:r>
      <w:r w:rsidR="000F2CAE">
        <w:lastRenderedPageBreak/>
        <w:t xml:space="preserve">concept, the </w:t>
      </w:r>
      <w:proofErr w:type="spellStart"/>
      <w:r w:rsidR="000F2CAE">
        <w:t>Zalmha</w:t>
      </w:r>
      <w:r>
        <w:t>ven</w:t>
      </w:r>
      <w:proofErr w:type="spellEnd"/>
      <w:r>
        <w:t xml:space="preserve"> I site had so far managed without the use of a tower crane. </w:t>
      </w:r>
      <w:proofErr w:type="gramStart"/>
      <w:r>
        <w:t>But</w:t>
      </w:r>
      <w:proofErr w:type="gramEnd"/>
      <w:r>
        <w:t xml:space="preserve"> things changed with the assembly of the 34 K, which </w:t>
      </w:r>
      <w:r w:rsidR="005716EE">
        <w:t>was</w:t>
      </w:r>
      <w:r>
        <w:t xml:space="preserve"> operated via remote control. </w:t>
      </w:r>
    </w:p>
    <w:p w14:paraId="7DEA29BE" w14:textId="77777777" w:rsidR="00930207" w:rsidRPr="00D420DB" w:rsidRDefault="00930207" w:rsidP="00930207">
      <w:pPr>
        <w:pStyle w:val="Copyhead11Pt"/>
      </w:pPr>
      <w:r>
        <w:t xml:space="preserve">Preparation using 3D simulation </w:t>
      </w:r>
    </w:p>
    <w:p w14:paraId="73D3C409" w14:textId="5A2BEF23" w:rsidR="00BA0CF2" w:rsidRDefault="00D420DB" w:rsidP="00BA0CF2">
      <w:pPr>
        <w:pStyle w:val="Copytext11Pt"/>
      </w:pPr>
      <w:proofErr w:type="gramStart"/>
      <w:r>
        <w:t>It was the question of how the lifting platform’s roof could be dismantled without considerable repositioning that</w:t>
      </w:r>
      <w:proofErr w:type="gramEnd"/>
      <w:r>
        <w:t xml:space="preserve"> prompted this assignment with a view. The cust</w:t>
      </w:r>
      <w:r w:rsidR="00B9595B">
        <w:t xml:space="preserve">omer </w:t>
      </w:r>
      <w:proofErr w:type="spellStart"/>
      <w:r w:rsidR="000F2CAE" w:rsidRPr="005716EE">
        <w:rPr>
          <w:lang w:val="en-US"/>
        </w:rPr>
        <w:t>Civiele</w:t>
      </w:r>
      <w:proofErr w:type="spellEnd"/>
      <w:r w:rsidR="000F2CAE" w:rsidRPr="005716EE">
        <w:rPr>
          <w:lang w:val="en-US"/>
        </w:rPr>
        <w:t xml:space="preserve"> </w:t>
      </w:r>
      <w:proofErr w:type="spellStart"/>
      <w:r w:rsidR="000F2CAE" w:rsidRPr="005716EE">
        <w:rPr>
          <w:lang w:val="en-US"/>
        </w:rPr>
        <w:t>technieken</w:t>
      </w:r>
      <w:proofErr w:type="spellEnd"/>
      <w:r w:rsidR="000F2CAE" w:rsidRPr="005716EE">
        <w:rPr>
          <w:lang w:val="en-US"/>
        </w:rPr>
        <w:t xml:space="preserve"> </w:t>
      </w:r>
      <w:proofErr w:type="spellStart"/>
      <w:r w:rsidR="000F2CAE" w:rsidRPr="005716EE">
        <w:rPr>
          <w:lang w:val="en-US"/>
        </w:rPr>
        <w:t>deBoer</w:t>
      </w:r>
      <w:proofErr w:type="spellEnd"/>
      <w:r w:rsidR="000F2CAE" w:rsidRPr="005716EE">
        <w:rPr>
          <w:lang w:val="en-US"/>
        </w:rPr>
        <w:t xml:space="preserve"> </w:t>
      </w:r>
      <w:proofErr w:type="spellStart"/>
      <w:proofErr w:type="gramStart"/>
      <w:r w:rsidR="000F2CAE" w:rsidRPr="005716EE">
        <w:rPr>
          <w:lang w:val="en-US"/>
        </w:rPr>
        <w:t>bv</w:t>
      </w:r>
      <w:proofErr w:type="spellEnd"/>
      <w:proofErr w:type="gramEnd"/>
      <w:r w:rsidR="00B9595B">
        <w:t xml:space="preserve"> was looking for</w:t>
      </w:r>
      <w:r>
        <w:t xml:space="preserve"> a crane with a suitable reach. </w:t>
      </w:r>
      <w:proofErr w:type="gramStart"/>
      <w:r>
        <w:t>But</w:t>
      </w:r>
      <w:proofErr w:type="gramEnd"/>
      <w:r>
        <w:t xml:space="preserve"> how a crane could be assembled in such a confined space in the first</w:t>
      </w:r>
      <w:r w:rsidR="000F2CAE">
        <w:t xml:space="preserve"> place also had to be addressed.</w:t>
      </w:r>
    </w:p>
    <w:p w14:paraId="1C99683B" w14:textId="0318EA4B" w:rsidR="00E445E7" w:rsidRDefault="00B30542" w:rsidP="00BA0CF2">
      <w:pPr>
        <w:pStyle w:val="Copytext11Pt"/>
      </w:pPr>
      <w:r>
        <w:t>T</w:t>
      </w:r>
      <w:r w:rsidR="00BA0CF2">
        <w:t xml:space="preserve">he crux of the matter was that the crane needed to fit inside the lifting platform structure. Engineers used a 3D simulation ahead of time to calculate how this could best be achieved and which parameters needed adjusting and how. An extra issue was that the space between the platform base and the </w:t>
      </w:r>
      <w:r w:rsidR="00FD4653">
        <w:t>overhead crane</w:t>
      </w:r>
      <w:r w:rsidR="00BA0CF2">
        <w:t xml:space="preserve"> was extremely tight for a crane assembly. </w:t>
      </w:r>
    </w:p>
    <w:p w14:paraId="56556D95" w14:textId="33EAFD27" w:rsidR="00FF1F4F" w:rsidRDefault="00BA0CF2" w:rsidP="00BA0CF2">
      <w:pPr>
        <w:pStyle w:val="Copytext11Pt"/>
      </w:pPr>
      <w:r>
        <w:t xml:space="preserve">The longest possible reach but also as compact as possible – the solution to this challenge was a 34 K from Liebherr. Crane </w:t>
      </w:r>
      <w:proofErr w:type="gramStart"/>
      <w:r>
        <w:t>rental company</w:t>
      </w:r>
      <w:proofErr w:type="gramEnd"/>
      <w:r>
        <w:t xml:space="preserve"> Van der </w:t>
      </w:r>
      <w:proofErr w:type="spellStart"/>
      <w:r>
        <w:t>Spek</w:t>
      </w:r>
      <w:proofErr w:type="spellEnd"/>
      <w:r>
        <w:t xml:space="preserve"> </w:t>
      </w:r>
      <w:proofErr w:type="spellStart"/>
      <w:r>
        <w:t>V</w:t>
      </w:r>
      <w:r w:rsidR="00A66854">
        <w:t>ianen</w:t>
      </w:r>
      <w:proofErr w:type="spellEnd"/>
      <w:r w:rsidR="00A66854">
        <w:t xml:space="preserve"> B.V. recommended the fast-</w:t>
      </w:r>
      <w:r>
        <w:t xml:space="preserve">erecting crane to customer CT De Boer as an efficient and straightforward solution. </w:t>
      </w:r>
    </w:p>
    <w:p w14:paraId="16C4F4F2" w14:textId="59C2FD98" w:rsidR="00BA1C8B" w:rsidRPr="00AA2B44" w:rsidRDefault="00BA1C8B" w:rsidP="00BA1C8B">
      <w:pPr>
        <w:pStyle w:val="Copyhead11Pt"/>
      </w:pPr>
      <w:r>
        <w:t>Logistical challenge</w:t>
      </w:r>
    </w:p>
    <w:p w14:paraId="56A57EED" w14:textId="0B4DE8F4" w:rsidR="00BA0CF2" w:rsidRDefault="00BA0CF2" w:rsidP="00BA0CF2">
      <w:pPr>
        <w:pStyle w:val="Copytext11Pt"/>
      </w:pPr>
      <w:r>
        <w:t xml:space="preserve">Measuring 3.5 metres in height when folded, the crane is small enough to fit into the platform structure. </w:t>
      </w:r>
      <w:proofErr w:type="gramStart"/>
      <w:r>
        <w:t>And</w:t>
      </w:r>
      <w:proofErr w:type="gramEnd"/>
      <w:r>
        <w:t xml:space="preserve"> wit</w:t>
      </w:r>
      <w:r w:rsidR="009E1D06">
        <w:t>h a jib length of 30 metres, it i</w:t>
      </w:r>
      <w:r>
        <w:t xml:space="preserve">s large enough to be able to dismantle the roof without time-consuming relocations. With this information to hand, alternative lifting solutions </w:t>
      </w:r>
      <w:proofErr w:type="gramStart"/>
      <w:r>
        <w:t>were consequently discarded</w:t>
      </w:r>
      <w:proofErr w:type="gramEnd"/>
      <w:r>
        <w:t xml:space="preserve">. The roof parts to </w:t>
      </w:r>
      <w:proofErr w:type="gramStart"/>
      <w:r>
        <w:t>be removed</w:t>
      </w:r>
      <w:proofErr w:type="gramEnd"/>
      <w:r>
        <w:t xml:space="preserve"> </w:t>
      </w:r>
      <w:r w:rsidR="00C071FB">
        <w:t>weighed</w:t>
      </w:r>
      <w:r>
        <w:t xml:space="preserve"> between 1</w:t>
      </w:r>
      <w:r w:rsidR="005716EE">
        <w:t>,200 and 1,5</w:t>
      </w:r>
      <w:r>
        <w:t>0</w:t>
      </w:r>
      <w:r w:rsidR="003E5D62">
        <w:t xml:space="preserve">0 kilograms. </w:t>
      </w:r>
    </w:p>
    <w:p w14:paraId="2FA92837" w14:textId="3557CDFD" w:rsidR="00BA0CF2" w:rsidRDefault="00BA0CF2" w:rsidP="00BA0CF2">
      <w:pPr>
        <w:pStyle w:val="Copytext11Pt"/>
      </w:pPr>
      <w:r>
        <w:t xml:space="preserve">Although the experts </w:t>
      </w:r>
      <w:proofErr w:type="gramStart"/>
      <w:r>
        <w:t>were faced</w:t>
      </w:r>
      <w:proofErr w:type="gramEnd"/>
      <w:r>
        <w:t xml:space="preserve"> with a logistical challenge regarding assembly, this did in fact go smoothly thanks to extensive preparation. </w:t>
      </w:r>
      <w:proofErr w:type="gramStart"/>
      <w:r>
        <w:t>First of all</w:t>
      </w:r>
      <w:proofErr w:type="gramEnd"/>
      <w:r>
        <w:t xml:space="preserve">, the </w:t>
      </w:r>
      <w:r w:rsidR="00FD4653">
        <w:t>overhead crane</w:t>
      </w:r>
      <w:r>
        <w:t xml:space="preserve">, which is a part of the lifting platform system, lifted ballast weighing more than 17 tonnes. This </w:t>
      </w:r>
      <w:proofErr w:type="gramStart"/>
      <w:r>
        <w:t>was followed</w:t>
      </w:r>
      <w:proofErr w:type="gramEnd"/>
      <w:r>
        <w:t xml:space="preserve"> by the 34 K, weighing in at 15 tonnes. The </w:t>
      </w:r>
      <w:r w:rsidR="00FD4653">
        <w:t>overhead crane</w:t>
      </w:r>
      <w:r>
        <w:t xml:space="preserve"> is capable of lifting up to 23 tonnes at a time.</w:t>
      </w:r>
    </w:p>
    <w:p w14:paraId="5A8C621B" w14:textId="067CD49B" w:rsidR="00BA1C8B" w:rsidRPr="00AA2B44" w:rsidRDefault="00BA1C8B" w:rsidP="00BA1C8B">
      <w:pPr>
        <w:pStyle w:val="Copyhead11Pt"/>
      </w:pPr>
      <w:r>
        <w:t>Automatic unfolding of the crane</w:t>
      </w:r>
    </w:p>
    <w:p w14:paraId="479E58A6" w14:textId="2DEF16C0" w:rsidR="00096547" w:rsidRDefault="00FB7A89" w:rsidP="006F3027">
      <w:pPr>
        <w:pStyle w:val="Copytext11Pt"/>
      </w:pPr>
      <w:r>
        <w:t xml:space="preserve">The following day, the ballast was mounted and the crane unfolded itself above the rooftops of the Dutch port city. In contrast to a top-slewing crane, the fast-erecting crane assembles and disassembles itself without additional aid. It </w:t>
      </w:r>
      <w:proofErr w:type="gramStart"/>
      <w:r w:rsidR="00C071FB">
        <w:t>was</w:t>
      </w:r>
      <w:r>
        <w:t xml:space="preserve"> positioned</w:t>
      </w:r>
      <w:proofErr w:type="gramEnd"/>
      <w:r>
        <w:t xml:space="preserve"> where the platform is open at the top so that the crane, including the jib, </w:t>
      </w:r>
      <w:r w:rsidR="00C071FB">
        <w:t>could</w:t>
      </w:r>
      <w:r>
        <w:t xml:space="preserve"> protrude above the roof. It</w:t>
      </w:r>
      <w:r w:rsidR="00C071FB">
        <w:t>s dimensions mean the crane fitted</w:t>
      </w:r>
      <w:r>
        <w:t xml:space="preserve"> perfectly through the gap in the roof of the structure. When the</w:t>
      </w:r>
      <w:r w:rsidR="00281B92">
        <w:t xml:space="preserve"> assignment </w:t>
      </w:r>
      <w:proofErr w:type="gramStart"/>
      <w:r w:rsidR="00C071FB">
        <w:t>was</w:t>
      </w:r>
      <w:r w:rsidR="00281B92">
        <w:t xml:space="preserve"> completed</w:t>
      </w:r>
      <w:proofErr w:type="gramEnd"/>
      <w:r w:rsidR="00281B92">
        <w:t xml:space="preserve"> in mid-</w:t>
      </w:r>
      <w:r>
        <w:t xml:space="preserve">July, the </w:t>
      </w:r>
      <w:r w:rsidR="00FD4653">
        <w:t>overhead crane</w:t>
      </w:r>
      <w:r>
        <w:t xml:space="preserve"> return</w:t>
      </w:r>
      <w:r w:rsidR="00C071FB">
        <w:t>ed</w:t>
      </w:r>
      <w:r>
        <w:t xml:space="preserve"> the 34 K to the ground.</w:t>
      </w:r>
    </w:p>
    <w:p w14:paraId="5D4634BF" w14:textId="064DAD24" w:rsidR="002F2B12" w:rsidRDefault="002C32DC" w:rsidP="00715542">
      <w:pPr>
        <w:pStyle w:val="Copytext11Pt"/>
      </w:pPr>
      <w:r>
        <w:t>Once again, the K series impres</w:t>
      </w:r>
      <w:r w:rsidR="00C071FB">
        <w:t>sed</w:t>
      </w:r>
      <w:r>
        <w:t xml:space="preserve"> with its adaptability and flexibility. Designed primarily for projects such as the construction of single-family homes and apartment buildings as well as for industrial projects of various sizes, the 34 K </w:t>
      </w:r>
      <w:r w:rsidR="00C071FB">
        <w:t xml:space="preserve">found </w:t>
      </w:r>
      <w:r>
        <w:t>itself working on the tallest skyscraper in the Net</w:t>
      </w:r>
      <w:r w:rsidR="00C071FB">
        <w:t>herlands; an assignment that had</w:t>
      </w:r>
      <w:r>
        <w:t xml:space="preserve"> its own particular appeal due to the </w:t>
      </w:r>
      <w:r w:rsidR="003E5D62">
        <w:t xml:space="preserve">extraordinary height involved. </w:t>
      </w:r>
    </w:p>
    <w:p w14:paraId="69627966" w14:textId="77777777" w:rsidR="009B7145" w:rsidRPr="00D420DB" w:rsidRDefault="009B7145" w:rsidP="009A3D17">
      <w:pPr>
        <w:pStyle w:val="BoilerplateCopyhead9Pt"/>
      </w:pPr>
      <w:r>
        <w:t>About the Liebherr Tower Cranes Division</w:t>
      </w:r>
    </w:p>
    <w:p w14:paraId="01D81B1F" w14:textId="5335EB42" w:rsidR="009B7145" w:rsidRDefault="009B7145" w:rsidP="009B7145">
      <w:pPr>
        <w:pStyle w:val="Caption9Pt"/>
      </w:pPr>
      <w:r>
        <w:t xml:space="preserve">More than seven decades of experience have made Liebherr a recognised specialist for lifting technology on all types of construction sites. The range of Liebherr Tower Cranes encompasses an extensive selection of high-quality tower cranes that </w:t>
      </w:r>
      <w:proofErr w:type="gramStart"/>
      <w:r>
        <w:lastRenderedPageBreak/>
        <w:t>are used</w:t>
      </w:r>
      <w:proofErr w:type="gramEnd"/>
      <w:r>
        <w:t xml:space="preserve"> worldwide. This includes fast-erecting, top-slewing, luffing jib and special-purpose cranes as well as mobile construction cranes. In addition to these products, Liebherr</w:t>
      </w:r>
      <w:r w:rsidR="00FC76DF">
        <w:t xml:space="preserve"> Tower Cranes</w:t>
      </w:r>
      <w:r>
        <w:t xml:space="preserve"> also offers a wide range of services that complete the company’s po</w:t>
      </w:r>
      <w:r w:rsidR="00FC76DF">
        <w:t xml:space="preserve">rtfolio: Tower Crane Solutions, Tower Crane </w:t>
      </w:r>
      <w:proofErr w:type="spellStart"/>
      <w:r w:rsidR="00FC76DF">
        <w:t>Center</w:t>
      </w:r>
      <w:proofErr w:type="spellEnd"/>
      <w:r w:rsidR="00FC76DF">
        <w:t xml:space="preserve"> and</w:t>
      </w:r>
      <w:r w:rsidR="00FC76DF" w:rsidRPr="00FC76DF">
        <w:t xml:space="preserve"> </w:t>
      </w:r>
      <w:r w:rsidR="00FC76DF">
        <w:t>Tower Crane Customer Service</w:t>
      </w:r>
    </w:p>
    <w:p w14:paraId="5A95184D" w14:textId="77F5A0B3" w:rsidR="009A3D17" w:rsidRPr="00026052" w:rsidRDefault="009A3D17" w:rsidP="009A3D17">
      <w:pPr>
        <w:pStyle w:val="BoilerplateCopyhead9Pt"/>
      </w:pPr>
      <w:r>
        <w:t xml:space="preserve">About the </w:t>
      </w:r>
      <w:proofErr w:type="spellStart"/>
      <w:r>
        <w:t>Liebherr</w:t>
      </w:r>
      <w:proofErr w:type="spellEnd"/>
      <w:r>
        <w:t xml:space="preserve"> Group</w:t>
      </w:r>
    </w:p>
    <w:p w14:paraId="2DA12ACC" w14:textId="02D9919C" w:rsidR="006F3027" w:rsidRDefault="009A3D17" w:rsidP="00921398">
      <w:pPr>
        <w:pStyle w:val="BoilerplateCopytext9Pt"/>
      </w:pPr>
      <w:r>
        <w:t xml:space="preserve">The </w:t>
      </w:r>
      <w:proofErr w:type="spellStart"/>
      <w:r>
        <w:t>Liebherr</w:t>
      </w:r>
      <w:proofErr w:type="spellEnd"/>
      <w:r>
        <w:t xml:space="preserve"> Group is a family-run technology company with a highly diversified product portfolio. The company is not only one of the largest construction equipment manufacturers in the world, but also provides </w:t>
      </w:r>
      <w:proofErr w:type="gramStart"/>
      <w:r>
        <w:t>high-quality</w:t>
      </w:r>
      <w:proofErr w:type="gramEnd"/>
      <w:r>
        <w:t xml:space="preserve"> and user-oriented products and services in a wide range of other areas. </w:t>
      </w:r>
      <w:proofErr w:type="gramStart"/>
      <w:r>
        <w:t>Today, the Group consists of more than 140 companies across all continents, employs around 48,000 people and, in 2020, achieved a total turnover of over 10.3 billion euros.</w:t>
      </w:r>
      <w:proofErr w:type="gramEnd"/>
      <w:r>
        <w:t xml:space="preserve"> Liebherr has pursued its goal of satisfying customers with industry-leading solutions and shaping technological progress since its founding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w:t>
      </w:r>
    </w:p>
    <w:p w14:paraId="1AF398D2" w14:textId="280ABCC1" w:rsidR="009A3D17" w:rsidRPr="00026052" w:rsidRDefault="00FF47A5" w:rsidP="009A3D17">
      <w:pPr>
        <w:pStyle w:val="Copyhead11Pt"/>
      </w:pPr>
      <w:r>
        <w:rPr>
          <w:noProof/>
          <w:lang w:val="de-DE"/>
        </w:rPr>
        <w:drawing>
          <wp:anchor distT="0" distB="0" distL="114300" distR="114300" simplePos="0" relativeHeight="251665408" behindDoc="0" locked="0" layoutInCell="1" allowOverlap="1" wp14:anchorId="7F8AEC29" wp14:editId="7CF94B03">
            <wp:simplePos x="0" y="0"/>
            <wp:positionH relativeFrom="column">
              <wp:posOffset>304</wp:posOffset>
            </wp:positionH>
            <wp:positionV relativeFrom="paragraph">
              <wp:posOffset>320068</wp:posOffset>
            </wp:positionV>
            <wp:extent cx="2661920" cy="1773555"/>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34k-dezalmhaven-rotterdam01-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1920" cy="1773555"/>
                    </a:xfrm>
                    <a:prstGeom prst="rect">
                      <a:avLst/>
                    </a:prstGeom>
                  </pic:spPr>
                </pic:pic>
              </a:graphicData>
            </a:graphic>
          </wp:anchor>
        </w:drawing>
      </w:r>
      <w:r w:rsidR="009A3D17">
        <w:t>Images</w:t>
      </w:r>
    </w:p>
    <w:p w14:paraId="0E3A796C" w14:textId="16752B4C" w:rsidR="009A3D17" w:rsidRPr="00026052" w:rsidRDefault="009A3D17" w:rsidP="009A3D17"/>
    <w:p w14:paraId="7450E27F" w14:textId="77777777" w:rsidR="009A3D17" w:rsidRPr="00026052" w:rsidRDefault="009A3D17" w:rsidP="009A3D17"/>
    <w:p w14:paraId="5E0E202A" w14:textId="77777777" w:rsidR="009A3D17" w:rsidRPr="00026052" w:rsidRDefault="009A3D17" w:rsidP="009A3D17"/>
    <w:p w14:paraId="5EF4D92D" w14:textId="77777777" w:rsidR="009A3D17" w:rsidRPr="00026052" w:rsidRDefault="009A3D17" w:rsidP="009A3D17"/>
    <w:p w14:paraId="723C7F18" w14:textId="77777777" w:rsidR="009A3D17" w:rsidRPr="00026052" w:rsidRDefault="009A3D17" w:rsidP="009A3D17"/>
    <w:p w14:paraId="1E24AC1B" w14:textId="77777777" w:rsidR="00D93149" w:rsidRDefault="00D93149" w:rsidP="009A3D17">
      <w:pPr>
        <w:pStyle w:val="Caption9Pt"/>
        <w:rPr>
          <w:rFonts w:asciiTheme="minorHAnsi" w:eastAsiaTheme="minorEastAsia" w:hAnsiTheme="minorHAnsi" w:cstheme="minorBidi"/>
          <w:sz w:val="22"/>
          <w:szCs w:val="22"/>
          <w:lang w:eastAsia="zh-CN"/>
        </w:rPr>
      </w:pPr>
    </w:p>
    <w:p w14:paraId="6465A137" w14:textId="415E27B0" w:rsidR="00B22902" w:rsidRDefault="0046788D" w:rsidP="009A3D17">
      <w:pPr>
        <w:pStyle w:val="Caption9Pt"/>
      </w:pPr>
      <w:proofErr w:type="gramStart"/>
      <w:r>
        <w:t>lie</w:t>
      </w:r>
      <w:r w:rsidR="008B3FCD">
        <w:t>bherr-34k</w:t>
      </w:r>
      <w:proofErr w:type="gramEnd"/>
      <w:r w:rsidR="000F2CAE">
        <w:t>-dezalmhaven-rotterdam</w:t>
      </w:r>
      <w:r>
        <w:t>01.jpg</w:t>
      </w:r>
      <w:r>
        <w:br/>
        <w:t>Above the rooftops of Rotterdam: A Liebherr </w:t>
      </w:r>
      <w:r w:rsidR="000F2CAE">
        <w:t>34 K fast-erecting crane removed</w:t>
      </w:r>
      <w:r>
        <w:t xml:space="preserve"> the roof of a lifting platform structure on the tallest building in the Benelux region. </w:t>
      </w:r>
    </w:p>
    <w:p w14:paraId="59AD47DD" w14:textId="0EEFD09B" w:rsidR="00D93149" w:rsidRDefault="00FF47A5" w:rsidP="009A3D17">
      <w:pPr>
        <w:pStyle w:val="Caption9Pt"/>
      </w:pPr>
      <w:r>
        <w:rPr>
          <w:noProof/>
          <w:lang w:val="de-DE" w:eastAsia="de-DE"/>
        </w:rPr>
        <w:drawing>
          <wp:anchor distT="0" distB="0" distL="114300" distR="114300" simplePos="0" relativeHeight="251666432" behindDoc="0" locked="0" layoutInCell="1" allowOverlap="1" wp14:anchorId="12E311A3" wp14:editId="5D3B4296">
            <wp:simplePos x="0" y="0"/>
            <wp:positionH relativeFrom="column">
              <wp:posOffset>0</wp:posOffset>
            </wp:positionH>
            <wp:positionV relativeFrom="paragraph">
              <wp:posOffset>88596</wp:posOffset>
            </wp:positionV>
            <wp:extent cx="2662500" cy="1773750"/>
            <wp:effectExtent l="0" t="0" r="508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34k-dezalmhaven-rotterdam02-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2500" cy="1773750"/>
                    </a:xfrm>
                    <a:prstGeom prst="rect">
                      <a:avLst/>
                    </a:prstGeom>
                  </pic:spPr>
                </pic:pic>
              </a:graphicData>
            </a:graphic>
          </wp:anchor>
        </w:drawing>
      </w:r>
    </w:p>
    <w:p w14:paraId="51E76718" w14:textId="03294C5D" w:rsidR="0046788D" w:rsidRDefault="0046788D" w:rsidP="009A3D17">
      <w:pPr>
        <w:pStyle w:val="Caption9Pt"/>
      </w:pPr>
    </w:p>
    <w:p w14:paraId="07AB278C" w14:textId="4D8F6C12" w:rsidR="0046788D" w:rsidRPr="00026052" w:rsidRDefault="0046788D" w:rsidP="009A3D17">
      <w:pPr>
        <w:pStyle w:val="Caption9Pt"/>
      </w:pPr>
    </w:p>
    <w:p w14:paraId="197A9DDF" w14:textId="7EC1B6AC" w:rsidR="009A3D17" w:rsidRPr="00026052" w:rsidRDefault="009A3D17" w:rsidP="009A3D17"/>
    <w:p w14:paraId="10073DF8" w14:textId="5D7901CC" w:rsidR="009A3D17" w:rsidRPr="00026052" w:rsidRDefault="009A3D17" w:rsidP="009A3D17"/>
    <w:p w14:paraId="00E1114A" w14:textId="061833FC" w:rsidR="009A3D17" w:rsidRPr="00026052" w:rsidRDefault="009A3D17" w:rsidP="009A3D17"/>
    <w:p w14:paraId="59F487C7" w14:textId="77777777" w:rsidR="00D93149" w:rsidRDefault="00D93149" w:rsidP="0046788D">
      <w:pPr>
        <w:pStyle w:val="Caption9Pt"/>
        <w:rPr>
          <w:rFonts w:asciiTheme="minorHAnsi" w:eastAsiaTheme="minorEastAsia" w:hAnsiTheme="minorHAnsi" w:cstheme="minorBidi"/>
          <w:sz w:val="22"/>
          <w:szCs w:val="22"/>
          <w:lang w:eastAsia="zh-CN"/>
        </w:rPr>
      </w:pPr>
    </w:p>
    <w:p w14:paraId="4DAB1C39" w14:textId="529D7F03" w:rsidR="00B22902" w:rsidRDefault="008B3FCD" w:rsidP="0046788D">
      <w:pPr>
        <w:pStyle w:val="Caption9Pt"/>
      </w:pPr>
      <w:proofErr w:type="gramStart"/>
      <w:r>
        <w:t>liebherr-34k</w:t>
      </w:r>
      <w:proofErr w:type="gramEnd"/>
      <w:r w:rsidR="000F2CAE">
        <w:t>-dezalmhaven-rotterdam</w:t>
      </w:r>
      <w:r w:rsidR="0046788D">
        <w:t>02.jpg</w:t>
      </w:r>
      <w:r w:rsidR="0046788D">
        <w:br/>
      </w:r>
      <w:r w:rsidR="006E0C60">
        <w:t>A</w:t>
      </w:r>
      <w:r w:rsidR="006B4F31">
        <w:t>n</w:t>
      </w:r>
      <w:bookmarkStart w:id="0" w:name="_GoBack"/>
      <w:bookmarkEnd w:id="0"/>
      <w:r w:rsidR="006E0C60">
        <w:t xml:space="preserve"> </w:t>
      </w:r>
      <w:r w:rsidR="00FD4653">
        <w:t>overhead crane</w:t>
      </w:r>
      <w:r w:rsidR="000F2CAE">
        <w:t xml:space="preserve"> lifted</w:t>
      </w:r>
      <w:r w:rsidR="0046788D">
        <w:t xml:space="preserve"> the 34 K to a height of 190 metres for assembly at the top of a skyscraper. </w:t>
      </w:r>
    </w:p>
    <w:p w14:paraId="20278B8C" w14:textId="360A1E55" w:rsidR="00561EE9" w:rsidRDefault="00FF47A5" w:rsidP="0046788D">
      <w:pPr>
        <w:pStyle w:val="Caption9Pt"/>
      </w:pPr>
      <w:r>
        <w:rPr>
          <w:noProof/>
          <w:lang w:val="de-DE" w:eastAsia="de-DE"/>
        </w:rPr>
        <w:drawing>
          <wp:anchor distT="0" distB="0" distL="114300" distR="114300" simplePos="0" relativeHeight="251667456" behindDoc="0" locked="0" layoutInCell="1" allowOverlap="1" wp14:anchorId="10537D90" wp14:editId="428577CA">
            <wp:simplePos x="0" y="0"/>
            <wp:positionH relativeFrom="column">
              <wp:posOffset>0</wp:posOffset>
            </wp:positionH>
            <wp:positionV relativeFrom="paragraph">
              <wp:posOffset>58089</wp:posOffset>
            </wp:positionV>
            <wp:extent cx="2662500" cy="1773750"/>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34k-dezalmhaven-rotterdam03-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2500" cy="1773750"/>
                    </a:xfrm>
                    <a:prstGeom prst="rect">
                      <a:avLst/>
                    </a:prstGeom>
                  </pic:spPr>
                </pic:pic>
              </a:graphicData>
            </a:graphic>
          </wp:anchor>
        </w:drawing>
      </w:r>
    </w:p>
    <w:p w14:paraId="383E786A" w14:textId="77777777" w:rsidR="00561EE9" w:rsidRDefault="00561EE9" w:rsidP="0046788D">
      <w:pPr>
        <w:pStyle w:val="Caption9Pt"/>
      </w:pPr>
    </w:p>
    <w:p w14:paraId="10EE7AA1" w14:textId="16E26996" w:rsidR="0046788D" w:rsidRPr="00026052" w:rsidRDefault="0046788D" w:rsidP="0046788D">
      <w:pPr>
        <w:pStyle w:val="Caption9Pt"/>
      </w:pPr>
    </w:p>
    <w:p w14:paraId="34E67FF8" w14:textId="0964D59D" w:rsidR="0046788D" w:rsidRDefault="0046788D" w:rsidP="009A3D17"/>
    <w:p w14:paraId="42E941E3" w14:textId="1F04C771" w:rsidR="0046788D" w:rsidRPr="00026052" w:rsidRDefault="0046788D" w:rsidP="009A3D17"/>
    <w:p w14:paraId="41AB44E9" w14:textId="5701E586" w:rsidR="009A3D17" w:rsidRPr="00026052" w:rsidRDefault="009A3D17" w:rsidP="009A3D17"/>
    <w:p w14:paraId="17ED8BE7" w14:textId="0C6DADD8" w:rsidR="00D93149" w:rsidRDefault="00D93149" w:rsidP="0046788D">
      <w:pPr>
        <w:pStyle w:val="Caption9Pt"/>
      </w:pPr>
    </w:p>
    <w:p w14:paraId="43E9FDA8" w14:textId="4C0350B7" w:rsidR="00B22902" w:rsidRDefault="008B3FCD" w:rsidP="00B22902">
      <w:pPr>
        <w:pStyle w:val="Caption9Pt"/>
      </w:pPr>
      <w:proofErr w:type="gramStart"/>
      <w:r>
        <w:t>liebherr-34k</w:t>
      </w:r>
      <w:proofErr w:type="gramEnd"/>
      <w:r w:rsidR="0046788D">
        <w:t>-dezalmhaven</w:t>
      </w:r>
      <w:r w:rsidR="000F2CAE">
        <w:t>-rotterdam</w:t>
      </w:r>
      <w:r w:rsidR="0046788D">
        <w:t>03.jpg</w:t>
      </w:r>
      <w:r w:rsidR="0046788D">
        <w:br/>
        <w:t>Tight conditions:</w:t>
      </w:r>
      <w:r w:rsidR="007A1081">
        <w:t xml:space="preserve"> The dimensions of the 34 K made</w:t>
      </w:r>
      <w:r w:rsidR="0046788D">
        <w:t xml:space="preserve"> it fit snugly between the roof and the base of the lifting platform structure. </w:t>
      </w:r>
    </w:p>
    <w:p w14:paraId="1E580B92" w14:textId="77777777" w:rsidR="000F2CAE" w:rsidRDefault="000F2CAE">
      <w:pPr>
        <w:rPr>
          <w:rFonts w:ascii="Arial" w:eastAsiaTheme="minorHAnsi" w:hAnsi="Arial" w:cs="Arial"/>
          <w:sz w:val="18"/>
          <w:szCs w:val="18"/>
          <w:lang w:eastAsia="en-US"/>
        </w:rPr>
      </w:pPr>
      <w:r>
        <w:br w:type="page"/>
      </w:r>
    </w:p>
    <w:p w14:paraId="79BB8FDC" w14:textId="2E33F2FE" w:rsidR="009A3D17" w:rsidRDefault="00FF47A5" w:rsidP="00D41959">
      <w:pPr>
        <w:pStyle w:val="Caption9Pt"/>
      </w:pPr>
      <w:r>
        <w:rPr>
          <w:noProof/>
          <w:lang w:val="de-DE" w:eastAsia="de-DE"/>
        </w:rPr>
        <w:lastRenderedPageBreak/>
        <w:drawing>
          <wp:anchor distT="0" distB="0" distL="114300" distR="114300" simplePos="0" relativeHeight="251668480" behindDoc="0" locked="0" layoutInCell="1" allowOverlap="1" wp14:anchorId="30C191AE" wp14:editId="42C0C706">
            <wp:simplePos x="0" y="0"/>
            <wp:positionH relativeFrom="column">
              <wp:posOffset>0</wp:posOffset>
            </wp:positionH>
            <wp:positionV relativeFrom="paragraph">
              <wp:posOffset>-63831</wp:posOffset>
            </wp:positionV>
            <wp:extent cx="1773555" cy="2661920"/>
            <wp:effectExtent l="0" t="0" r="0" b="508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34k-dezalmhaven-rotterdam04-96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3555" cy="2661920"/>
                    </a:xfrm>
                    <a:prstGeom prst="rect">
                      <a:avLst/>
                    </a:prstGeom>
                  </pic:spPr>
                </pic:pic>
              </a:graphicData>
            </a:graphic>
          </wp:anchor>
        </w:drawing>
      </w:r>
    </w:p>
    <w:p w14:paraId="3C27C01D" w14:textId="48C8A9FE" w:rsidR="00D41959" w:rsidRDefault="00D41959" w:rsidP="00D41959">
      <w:pPr>
        <w:pStyle w:val="Caption9Pt"/>
      </w:pPr>
    </w:p>
    <w:p w14:paraId="552E5016" w14:textId="4A5DBCFA" w:rsidR="00D41959" w:rsidRDefault="00D41959" w:rsidP="00D41959">
      <w:pPr>
        <w:pStyle w:val="Caption9Pt"/>
      </w:pPr>
    </w:p>
    <w:p w14:paraId="09278E5A" w14:textId="77777777" w:rsidR="00D41959" w:rsidRPr="00DB1D94" w:rsidRDefault="00D41959" w:rsidP="00D41959">
      <w:pPr>
        <w:pStyle w:val="Caption9Pt"/>
        <w:rPr>
          <w:b/>
          <w:lang w:val="en-CA"/>
        </w:rPr>
      </w:pPr>
    </w:p>
    <w:p w14:paraId="459871E1" w14:textId="4EEFB72C" w:rsidR="00D93149" w:rsidRPr="00DB1D94" w:rsidRDefault="00D93149" w:rsidP="009A3D17">
      <w:pPr>
        <w:pStyle w:val="Copyhead11Pt"/>
        <w:rPr>
          <w:lang w:val="en-CA"/>
        </w:rPr>
      </w:pPr>
    </w:p>
    <w:p w14:paraId="5D52FC68" w14:textId="3E96DFF4" w:rsidR="00D93149" w:rsidRPr="00DB1D94" w:rsidRDefault="00D93149" w:rsidP="009A3D17">
      <w:pPr>
        <w:pStyle w:val="Copyhead11Pt"/>
        <w:rPr>
          <w:lang w:val="en-CA"/>
        </w:rPr>
      </w:pPr>
    </w:p>
    <w:p w14:paraId="3D1A7ABE" w14:textId="768527BD" w:rsidR="00D93149" w:rsidRPr="00DB1D94" w:rsidRDefault="00D93149" w:rsidP="009A3D17">
      <w:pPr>
        <w:pStyle w:val="Copyhead11Pt"/>
        <w:rPr>
          <w:lang w:val="en-CA"/>
        </w:rPr>
      </w:pPr>
    </w:p>
    <w:p w14:paraId="4F6505CA" w14:textId="77777777" w:rsidR="00D93149" w:rsidRDefault="00D93149" w:rsidP="00D93149">
      <w:pPr>
        <w:pStyle w:val="Caption9Pt"/>
      </w:pPr>
    </w:p>
    <w:p w14:paraId="6B939666" w14:textId="77777777" w:rsidR="00D93149" w:rsidRDefault="00D93149" w:rsidP="00D93149">
      <w:pPr>
        <w:pStyle w:val="Caption9Pt"/>
      </w:pPr>
    </w:p>
    <w:p w14:paraId="78BDF5D6" w14:textId="547DA9D1" w:rsidR="00D93149" w:rsidRDefault="008B3FCD" w:rsidP="00D93149">
      <w:pPr>
        <w:pStyle w:val="Caption9Pt"/>
      </w:pPr>
      <w:proofErr w:type="gramStart"/>
      <w:r>
        <w:t>liebherr-34k</w:t>
      </w:r>
      <w:proofErr w:type="gramEnd"/>
      <w:r w:rsidR="000F2CAE">
        <w:t>-dezalmhaven-rotterdam</w:t>
      </w:r>
      <w:r w:rsidR="00D93149">
        <w:t>04.jpg</w:t>
      </w:r>
      <w:r w:rsidR="00D93149">
        <w:br/>
        <w:t xml:space="preserve">The job at lofty heights </w:t>
      </w:r>
      <w:r w:rsidR="000F2CAE">
        <w:t xml:space="preserve">took </w:t>
      </w:r>
      <w:r w:rsidR="00D93149">
        <w:t xml:space="preserve">four weeks and </w:t>
      </w:r>
      <w:r w:rsidR="000F2CAE">
        <w:t>was</w:t>
      </w:r>
      <w:r w:rsidR="00D93149">
        <w:t xml:space="preserve"> an u</w:t>
      </w:r>
      <w:r w:rsidR="00D41959">
        <w:t>nus</w:t>
      </w:r>
      <w:r w:rsidR="00E0364D">
        <w:t>u</w:t>
      </w:r>
      <w:r w:rsidR="00D93149">
        <w:t xml:space="preserve">al one for the 34 K. </w:t>
      </w:r>
    </w:p>
    <w:p w14:paraId="67421AA0" w14:textId="77777777" w:rsidR="00561EE9" w:rsidRPr="00026052" w:rsidRDefault="00561EE9" w:rsidP="00D93149">
      <w:pPr>
        <w:pStyle w:val="Caption9Pt"/>
      </w:pPr>
    </w:p>
    <w:p w14:paraId="24ABEB72" w14:textId="3804CC9E" w:rsidR="00D93149" w:rsidRPr="00561EE9" w:rsidRDefault="00561EE9" w:rsidP="00561EE9">
      <w:pPr>
        <w:pStyle w:val="Copyhead11Pt"/>
      </w:pPr>
      <w:r>
        <w:t>Contact person</w:t>
      </w:r>
    </w:p>
    <w:p w14:paraId="09C46F50" w14:textId="0C3F5E9A" w:rsidR="009A3D17" w:rsidRPr="00026052" w:rsidRDefault="002B1AE8" w:rsidP="009A3D17">
      <w:pPr>
        <w:pStyle w:val="Copytext11Pt"/>
      </w:pPr>
      <w:r>
        <w:t>Fabian Eber</w:t>
      </w:r>
      <w:r>
        <w:br/>
        <w:t>Global Communication</w:t>
      </w:r>
      <w:r>
        <w:br/>
        <w:t>Telephone: +49 7351/41 - 4397</w:t>
      </w:r>
      <w:r>
        <w:br/>
        <w:t>E</w:t>
      </w:r>
      <w:r w:rsidR="0018795A">
        <w:t>-mail: fabian.eber</w:t>
      </w:r>
      <w:r>
        <w:t xml:space="preserve">@liebherr.com </w:t>
      </w:r>
    </w:p>
    <w:p w14:paraId="4FEEFB12" w14:textId="77777777" w:rsidR="009A3D17" w:rsidRPr="00026052" w:rsidRDefault="009A3D17" w:rsidP="009A3D17">
      <w:pPr>
        <w:pStyle w:val="Copyhead11Pt"/>
      </w:pPr>
      <w:r>
        <w:t>Published by</w:t>
      </w:r>
    </w:p>
    <w:p w14:paraId="1E22C56C" w14:textId="1BA92074" w:rsidR="00B81ED6" w:rsidRPr="00FD4653" w:rsidRDefault="002B1AE8" w:rsidP="002B1AE8">
      <w:pPr>
        <w:pStyle w:val="Copytext11Pt"/>
        <w:rPr>
          <w:lang w:val="de-DE"/>
        </w:rPr>
      </w:pPr>
      <w:r w:rsidRPr="00FD4653">
        <w:rPr>
          <w:lang w:val="de-DE"/>
        </w:rPr>
        <w:t>Liebh</w:t>
      </w:r>
      <w:r w:rsidR="00061402" w:rsidRPr="00FD4653">
        <w:rPr>
          <w:lang w:val="de-DE"/>
        </w:rPr>
        <w:t>err-Werk Biberach GmbH</w:t>
      </w:r>
      <w:r w:rsidR="00061402" w:rsidRPr="00FD4653">
        <w:rPr>
          <w:lang w:val="de-DE"/>
        </w:rPr>
        <w:br/>
        <w:t xml:space="preserve">Biberach / </w:t>
      </w:r>
      <w:r w:rsidRPr="00FD4653">
        <w:rPr>
          <w:lang w:val="de-DE"/>
        </w:rPr>
        <w:t>Germany</w:t>
      </w:r>
      <w:r w:rsidRPr="00FD4653">
        <w:rPr>
          <w:lang w:val="de-DE"/>
        </w:rPr>
        <w:br/>
        <w:t>www.liebherr.com</w:t>
      </w:r>
    </w:p>
    <w:sectPr w:rsidR="00B81ED6" w:rsidRPr="00FD4653" w:rsidSect="009169F9">
      <w:footerReference w:type="default" r:id="rId16"/>
      <w:pgSz w:w="11906" w:h="16838"/>
      <w:pgMar w:top="851" w:right="851" w:bottom="1276"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3CA8" w16cex:dateUtc="2021-07-21T04:26:00Z"/>
  <w16cex:commentExtensible w16cex:durableId="24A23C15" w16cex:dateUtc="2021-07-21T04:24:00Z"/>
  <w16cex:commentExtensible w16cex:durableId="24A23C77" w16cex:dateUtc="2021-07-21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D1CA3" w16cid:durableId="24A23CA8"/>
  <w16cid:commentId w16cid:paraId="3A3D6E37" w16cid:durableId="24A23C15"/>
  <w16cid:commentId w16cid:paraId="4DCE1810" w16cid:durableId="24A23C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D149" w14:textId="77777777" w:rsidR="00C83423" w:rsidRDefault="00C83423" w:rsidP="00B81ED6">
      <w:pPr>
        <w:spacing w:after="0" w:line="240" w:lineRule="auto"/>
      </w:pPr>
      <w:r>
        <w:separator/>
      </w:r>
    </w:p>
  </w:endnote>
  <w:endnote w:type="continuationSeparator" w:id="0">
    <w:p w14:paraId="1112DE1D" w14:textId="77777777" w:rsidR="00C83423" w:rsidRDefault="00C8342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AF9D" w14:textId="4FDD2CD4"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B4F3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B4F31">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B4F3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6B4F31">
      <w:rPr>
        <w:rFonts w:ascii="Arial" w:hAnsi="Arial" w:cs="Arial"/>
      </w:rPr>
      <w:fldChar w:fldCharType="separate"/>
    </w:r>
    <w:r w:rsidR="006B4F31">
      <w:rPr>
        <w:rFonts w:ascii="Arial" w:hAnsi="Arial" w:cs="Arial"/>
        <w:noProof/>
      </w:rPr>
      <w:t>4</w:t>
    </w:r>
    <w:r w:rsidR="006B4F31" w:rsidRPr="0093605C">
      <w:rPr>
        <w:rFonts w:ascii="Arial" w:hAnsi="Arial" w:cs="Arial"/>
        <w:noProof/>
      </w:rPr>
      <w:t>/</w:t>
    </w:r>
    <w:r w:rsidR="006B4F3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C0B6" w14:textId="77777777" w:rsidR="00C83423" w:rsidRDefault="00C83423" w:rsidP="00B81ED6">
      <w:pPr>
        <w:spacing w:after="0" w:line="240" w:lineRule="auto"/>
      </w:pPr>
      <w:r>
        <w:separator/>
      </w:r>
    </w:p>
  </w:footnote>
  <w:footnote w:type="continuationSeparator" w:id="0">
    <w:p w14:paraId="169A8595" w14:textId="77777777" w:rsidR="00C83423" w:rsidRDefault="00C83423"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07B"/>
    <w:rsid w:val="00013A06"/>
    <w:rsid w:val="00014850"/>
    <w:rsid w:val="000177C6"/>
    <w:rsid w:val="00026052"/>
    <w:rsid w:val="000321AD"/>
    <w:rsid w:val="00033002"/>
    <w:rsid w:val="00050D49"/>
    <w:rsid w:val="00051B6F"/>
    <w:rsid w:val="00061402"/>
    <w:rsid w:val="00066E54"/>
    <w:rsid w:val="00084D11"/>
    <w:rsid w:val="00091DC4"/>
    <w:rsid w:val="000928A9"/>
    <w:rsid w:val="00096547"/>
    <w:rsid w:val="000A4897"/>
    <w:rsid w:val="000B0226"/>
    <w:rsid w:val="000B37F0"/>
    <w:rsid w:val="000E199B"/>
    <w:rsid w:val="000F0083"/>
    <w:rsid w:val="000F13CF"/>
    <w:rsid w:val="000F2602"/>
    <w:rsid w:val="000F2CAE"/>
    <w:rsid w:val="000F3F7B"/>
    <w:rsid w:val="00101285"/>
    <w:rsid w:val="0010315D"/>
    <w:rsid w:val="0011264A"/>
    <w:rsid w:val="001128AD"/>
    <w:rsid w:val="00123DD6"/>
    <w:rsid w:val="001419B4"/>
    <w:rsid w:val="00145DB7"/>
    <w:rsid w:val="00170311"/>
    <w:rsid w:val="00187358"/>
    <w:rsid w:val="0018795A"/>
    <w:rsid w:val="001A1035"/>
    <w:rsid w:val="001A5CF5"/>
    <w:rsid w:val="001B37F2"/>
    <w:rsid w:val="001C3913"/>
    <w:rsid w:val="001E4E0C"/>
    <w:rsid w:val="001F5752"/>
    <w:rsid w:val="001F65A1"/>
    <w:rsid w:val="00222922"/>
    <w:rsid w:val="002432B5"/>
    <w:rsid w:val="00245CBE"/>
    <w:rsid w:val="002546AF"/>
    <w:rsid w:val="00281B92"/>
    <w:rsid w:val="002B1AE8"/>
    <w:rsid w:val="002C32DC"/>
    <w:rsid w:val="002D06DB"/>
    <w:rsid w:val="002D765F"/>
    <w:rsid w:val="002F2B12"/>
    <w:rsid w:val="003103A0"/>
    <w:rsid w:val="00317636"/>
    <w:rsid w:val="00321128"/>
    <w:rsid w:val="00323222"/>
    <w:rsid w:val="003524D2"/>
    <w:rsid w:val="0036404F"/>
    <w:rsid w:val="003A7150"/>
    <w:rsid w:val="003C58C6"/>
    <w:rsid w:val="003D25C7"/>
    <w:rsid w:val="003E5D62"/>
    <w:rsid w:val="003F1F79"/>
    <w:rsid w:val="003F6678"/>
    <w:rsid w:val="0040408A"/>
    <w:rsid w:val="00407E31"/>
    <w:rsid w:val="004112B3"/>
    <w:rsid w:val="004246A4"/>
    <w:rsid w:val="00446869"/>
    <w:rsid w:val="00467544"/>
    <w:rsid w:val="0046788D"/>
    <w:rsid w:val="004748A7"/>
    <w:rsid w:val="004A71EA"/>
    <w:rsid w:val="004B2412"/>
    <w:rsid w:val="004C6478"/>
    <w:rsid w:val="004F3221"/>
    <w:rsid w:val="005307E5"/>
    <w:rsid w:val="00536A01"/>
    <w:rsid w:val="0054577C"/>
    <w:rsid w:val="00550FAB"/>
    <w:rsid w:val="00556698"/>
    <w:rsid w:val="00561EE9"/>
    <w:rsid w:val="005716EE"/>
    <w:rsid w:val="00583391"/>
    <w:rsid w:val="00586E04"/>
    <w:rsid w:val="005A4C45"/>
    <w:rsid w:val="005A5BAB"/>
    <w:rsid w:val="005B1C3A"/>
    <w:rsid w:val="005D2C60"/>
    <w:rsid w:val="005D4F15"/>
    <w:rsid w:val="005E1CA4"/>
    <w:rsid w:val="005E79F9"/>
    <w:rsid w:val="00620C75"/>
    <w:rsid w:val="00631618"/>
    <w:rsid w:val="00633D19"/>
    <w:rsid w:val="00636BEB"/>
    <w:rsid w:val="00652E53"/>
    <w:rsid w:val="006625C6"/>
    <w:rsid w:val="00663CF8"/>
    <w:rsid w:val="00670E91"/>
    <w:rsid w:val="00672419"/>
    <w:rsid w:val="006751AA"/>
    <w:rsid w:val="006770C1"/>
    <w:rsid w:val="00677F8C"/>
    <w:rsid w:val="00690F51"/>
    <w:rsid w:val="006B092B"/>
    <w:rsid w:val="006B4F31"/>
    <w:rsid w:val="006C3B95"/>
    <w:rsid w:val="006C55C6"/>
    <w:rsid w:val="006E0C60"/>
    <w:rsid w:val="006F3027"/>
    <w:rsid w:val="007018DB"/>
    <w:rsid w:val="00714A13"/>
    <w:rsid w:val="00715542"/>
    <w:rsid w:val="007223EC"/>
    <w:rsid w:val="007235D7"/>
    <w:rsid w:val="00723DED"/>
    <w:rsid w:val="00727169"/>
    <w:rsid w:val="00727ED9"/>
    <w:rsid w:val="0077566C"/>
    <w:rsid w:val="00794440"/>
    <w:rsid w:val="00795017"/>
    <w:rsid w:val="00797A6B"/>
    <w:rsid w:val="007A1081"/>
    <w:rsid w:val="007B1B88"/>
    <w:rsid w:val="007C4C8A"/>
    <w:rsid w:val="007F2586"/>
    <w:rsid w:val="008073F2"/>
    <w:rsid w:val="00816966"/>
    <w:rsid w:val="0082385B"/>
    <w:rsid w:val="00826601"/>
    <w:rsid w:val="008300C4"/>
    <w:rsid w:val="0083377F"/>
    <w:rsid w:val="00834F17"/>
    <w:rsid w:val="008358CB"/>
    <w:rsid w:val="00844DBB"/>
    <w:rsid w:val="00866FF3"/>
    <w:rsid w:val="00873475"/>
    <w:rsid w:val="008964BB"/>
    <w:rsid w:val="008A3E9A"/>
    <w:rsid w:val="008A4326"/>
    <w:rsid w:val="008A7648"/>
    <w:rsid w:val="008B2E0B"/>
    <w:rsid w:val="008B3FCD"/>
    <w:rsid w:val="008D3809"/>
    <w:rsid w:val="008F33BE"/>
    <w:rsid w:val="009169F9"/>
    <w:rsid w:val="009208A9"/>
    <w:rsid w:val="009212B6"/>
    <w:rsid w:val="00921398"/>
    <w:rsid w:val="009274EC"/>
    <w:rsid w:val="00930207"/>
    <w:rsid w:val="00934EC5"/>
    <w:rsid w:val="0093605C"/>
    <w:rsid w:val="0094470E"/>
    <w:rsid w:val="00965077"/>
    <w:rsid w:val="0096683F"/>
    <w:rsid w:val="00975D66"/>
    <w:rsid w:val="00983994"/>
    <w:rsid w:val="009852C0"/>
    <w:rsid w:val="009A3D17"/>
    <w:rsid w:val="009B7145"/>
    <w:rsid w:val="009D12D2"/>
    <w:rsid w:val="009E1D06"/>
    <w:rsid w:val="009E3AD3"/>
    <w:rsid w:val="00A01BAF"/>
    <w:rsid w:val="00A06384"/>
    <w:rsid w:val="00A20155"/>
    <w:rsid w:val="00A2728E"/>
    <w:rsid w:val="00A33A50"/>
    <w:rsid w:val="00A4008B"/>
    <w:rsid w:val="00A41381"/>
    <w:rsid w:val="00A5068B"/>
    <w:rsid w:val="00A66854"/>
    <w:rsid w:val="00A726DE"/>
    <w:rsid w:val="00A8595B"/>
    <w:rsid w:val="00AA2B44"/>
    <w:rsid w:val="00AC2129"/>
    <w:rsid w:val="00AC349B"/>
    <w:rsid w:val="00AF1F99"/>
    <w:rsid w:val="00AF55B7"/>
    <w:rsid w:val="00AF58CC"/>
    <w:rsid w:val="00AF63BB"/>
    <w:rsid w:val="00B22902"/>
    <w:rsid w:val="00B30542"/>
    <w:rsid w:val="00B375AF"/>
    <w:rsid w:val="00B37F2C"/>
    <w:rsid w:val="00B422B7"/>
    <w:rsid w:val="00B473CC"/>
    <w:rsid w:val="00B520C0"/>
    <w:rsid w:val="00B661A0"/>
    <w:rsid w:val="00B7023F"/>
    <w:rsid w:val="00B77C44"/>
    <w:rsid w:val="00B81ED6"/>
    <w:rsid w:val="00B9595B"/>
    <w:rsid w:val="00B96D22"/>
    <w:rsid w:val="00BA0CF2"/>
    <w:rsid w:val="00BA1C8B"/>
    <w:rsid w:val="00BA5FC8"/>
    <w:rsid w:val="00BB0BFF"/>
    <w:rsid w:val="00BC1733"/>
    <w:rsid w:val="00BD7045"/>
    <w:rsid w:val="00BF29E8"/>
    <w:rsid w:val="00BF3219"/>
    <w:rsid w:val="00BF419C"/>
    <w:rsid w:val="00C01C47"/>
    <w:rsid w:val="00C071FB"/>
    <w:rsid w:val="00C242F5"/>
    <w:rsid w:val="00C420E5"/>
    <w:rsid w:val="00C464EC"/>
    <w:rsid w:val="00C47E17"/>
    <w:rsid w:val="00C56807"/>
    <w:rsid w:val="00C83423"/>
    <w:rsid w:val="00C93C25"/>
    <w:rsid w:val="00CA7414"/>
    <w:rsid w:val="00CC196E"/>
    <w:rsid w:val="00CC7731"/>
    <w:rsid w:val="00CD082A"/>
    <w:rsid w:val="00CE1DC3"/>
    <w:rsid w:val="00CE56A1"/>
    <w:rsid w:val="00CF1DE2"/>
    <w:rsid w:val="00D1414E"/>
    <w:rsid w:val="00D36BF2"/>
    <w:rsid w:val="00D41959"/>
    <w:rsid w:val="00D420DB"/>
    <w:rsid w:val="00D46D22"/>
    <w:rsid w:val="00D7121F"/>
    <w:rsid w:val="00D727BF"/>
    <w:rsid w:val="00D93149"/>
    <w:rsid w:val="00D96DC3"/>
    <w:rsid w:val="00DB1D94"/>
    <w:rsid w:val="00DC664B"/>
    <w:rsid w:val="00DD3E49"/>
    <w:rsid w:val="00E0364D"/>
    <w:rsid w:val="00E04D0E"/>
    <w:rsid w:val="00E12C67"/>
    <w:rsid w:val="00E13F15"/>
    <w:rsid w:val="00E26937"/>
    <w:rsid w:val="00E26EE4"/>
    <w:rsid w:val="00E32363"/>
    <w:rsid w:val="00E40F85"/>
    <w:rsid w:val="00E445E7"/>
    <w:rsid w:val="00E516BE"/>
    <w:rsid w:val="00E72DDA"/>
    <w:rsid w:val="00E77916"/>
    <w:rsid w:val="00E810A1"/>
    <w:rsid w:val="00E90635"/>
    <w:rsid w:val="00EA26F3"/>
    <w:rsid w:val="00ED653E"/>
    <w:rsid w:val="00EF4072"/>
    <w:rsid w:val="00EF4B0C"/>
    <w:rsid w:val="00F415CC"/>
    <w:rsid w:val="00F66763"/>
    <w:rsid w:val="00F70559"/>
    <w:rsid w:val="00F75291"/>
    <w:rsid w:val="00F77BA4"/>
    <w:rsid w:val="00F967E5"/>
    <w:rsid w:val="00FB2835"/>
    <w:rsid w:val="00FB3831"/>
    <w:rsid w:val="00FB7A89"/>
    <w:rsid w:val="00FC76DF"/>
    <w:rsid w:val="00FD3270"/>
    <w:rsid w:val="00FD4653"/>
    <w:rsid w:val="00FF1F4F"/>
    <w:rsid w:val="00FF47A5"/>
    <w:rsid w:val="00FF5B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7A942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A2728E"/>
    <w:rPr>
      <w:sz w:val="16"/>
      <w:szCs w:val="16"/>
    </w:rPr>
  </w:style>
  <w:style w:type="paragraph" w:styleId="Kommentartext">
    <w:name w:val="annotation text"/>
    <w:basedOn w:val="Standard"/>
    <w:link w:val="KommentartextZchn"/>
    <w:uiPriority w:val="99"/>
    <w:unhideWhenUsed/>
    <w:rsid w:val="00A2728E"/>
    <w:pPr>
      <w:spacing w:line="240" w:lineRule="auto"/>
    </w:pPr>
    <w:rPr>
      <w:sz w:val="20"/>
      <w:szCs w:val="20"/>
    </w:rPr>
  </w:style>
  <w:style w:type="character" w:customStyle="1" w:styleId="KommentartextZchn">
    <w:name w:val="Kommentartext Zchn"/>
    <w:basedOn w:val="Absatz-Standardschriftart"/>
    <w:link w:val="Kommentartext"/>
    <w:uiPriority w:val="99"/>
    <w:rsid w:val="00A2728E"/>
    <w:rPr>
      <w:sz w:val="20"/>
      <w:szCs w:val="20"/>
    </w:rPr>
  </w:style>
  <w:style w:type="paragraph" w:styleId="Kommentarthema">
    <w:name w:val="annotation subject"/>
    <w:basedOn w:val="Kommentartext"/>
    <w:next w:val="Kommentartext"/>
    <w:link w:val="KommentarthemaZchn"/>
    <w:uiPriority w:val="99"/>
    <w:semiHidden/>
    <w:unhideWhenUsed/>
    <w:rsid w:val="00A2728E"/>
    <w:rPr>
      <w:b/>
      <w:bCs/>
    </w:rPr>
  </w:style>
  <w:style w:type="character" w:customStyle="1" w:styleId="KommentarthemaZchn">
    <w:name w:val="Kommentarthema Zchn"/>
    <w:basedOn w:val="KommentartextZchn"/>
    <w:link w:val="Kommentarthema"/>
    <w:uiPriority w:val="99"/>
    <w:semiHidden/>
    <w:rsid w:val="00A2728E"/>
    <w:rPr>
      <w:b/>
      <w:bCs/>
      <w:sz w:val="20"/>
      <w:szCs w:val="20"/>
    </w:rPr>
  </w:style>
  <w:style w:type="paragraph" w:styleId="Sprechblasentext">
    <w:name w:val="Balloon Text"/>
    <w:basedOn w:val="Standard"/>
    <w:link w:val="SprechblasentextZchn"/>
    <w:uiPriority w:val="99"/>
    <w:semiHidden/>
    <w:unhideWhenUsed/>
    <w:rsid w:val="00A272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7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0655">
      <w:bodyDiv w:val="1"/>
      <w:marLeft w:val="0"/>
      <w:marRight w:val="0"/>
      <w:marTop w:val="0"/>
      <w:marBottom w:val="0"/>
      <w:divBdr>
        <w:top w:val="none" w:sz="0" w:space="0" w:color="auto"/>
        <w:left w:val="none" w:sz="0" w:space="0" w:color="auto"/>
        <w:bottom w:val="none" w:sz="0" w:space="0" w:color="auto"/>
        <w:right w:val="none" w:sz="0" w:space="0" w:color="auto"/>
      </w:divBdr>
    </w:div>
    <w:div w:id="77143318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528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924AA"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956D5"/>
    <w:rsid w:val="000E7285"/>
    <w:rsid w:val="00281395"/>
    <w:rsid w:val="002B25D0"/>
    <w:rsid w:val="002D16A4"/>
    <w:rsid w:val="002D43D4"/>
    <w:rsid w:val="003060BE"/>
    <w:rsid w:val="00393553"/>
    <w:rsid w:val="003B6B35"/>
    <w:rsid w:val="0048690E"/>
    <w:rsid w:val="004924AA"/>
    <w:rsid w:val="00562FC7"/>
    <w:rsid w:val="00594892"/>
    <w:rsid w:val="005B746F"/>
    <w:rsid w:val="005C44A5"/>
    <w:rsid w:val="006659D2"/>
    <w:rsid w:val="00890C82"/>
    <w:rsid w:val="008C2187"/>
    <w:rsid w:val="009341B2"/>
    <w:rsid w:val="0094180F"/>
    <w:rsid w:val="009E7303"/>
    <w:rsid w:val="00AF273F"/>
    <w:rsid w:val="00C67096"/>
    <w:rsid w:val="00DF73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DBE1-305D-4BAA-9F25-D11F1729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1E251C-F99A-45E7-87E9-FAEAEDD5A87C}">
  <ds:schemaRefs>
    <ds:schemaRef ds:uri="http://schemas.microsoft.com/sharepoint/v3/contenttype/forms"/>
  </ds:schemaRefs>
</ds:datastoreItem>
</file>

<file path=customXml/itemProps3.xml><?xml version="1.0" encoding="utf-8"?>
<ds:datastoreItem xmlns:ds="http://schemas.openxmlformats.org/officeDocument/2006/customXml" ds:itemID="{1C15EFBE-276E-487E-B967-06E2BBDCC4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432AA-FF92-480B-8FF4-1DA7069B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6482</Characters>
  <Application>Microsoft Office Word</Application>
  <DocSecurity>0</DocSecurity>
  <Lines>140</Lines>
  <Paragraphs>42</Paragraphs>
  <ScaleCrop>false</ScaleCrop>
  <HeadingPairs>
    <vt:vector size="2" baseType="variant">
      <vt:variant>
        <vt:lpstr>Titel</vt:lpstr>
      </vt:variant>
      <vt:variant>
        <vt:i4>1</vt:i4>
      </vt:variant>
    </vt:vector>
  </HeadingPairs>
  <TitlesOfParts>
    <vt:vector size="1" baseType="lpstr">
      <vt:lpstr>Liebherr fast-erecting crane 34 K at work on the tallest building in the Benelux region
⸺</vt:lpstr>
    </vt:vector>
  </TitlesOfParts>
  <Company>Liebherr</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fast-erecting crane 34 K at work on the tallest building in the Benelux region
⸺</dc:title>
  <dc:subject/>
  <dc:creator>Goetz Manuel (LHO)</dc:creator>
  <cp:keywords/>
  <dc:description/>
  <cp:lastModifiedBy>Merker Anja (LHO)</cp:lastModifiedBy>
  <cp:revision>16</cp:revision>
  <dcterms:created xsi:type="dcterms:W3CDTF">2021-07-29T10:05:00Z</dcterms:created>
  <dcterms:modified xsi:type="dcterms:W3CDTF">2021-08-11T06:04:00Z</dcterms:modified>
  <cp:category>Press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