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7C55A" w14:textId="77777777" w:rsidR="00B81ED6" w:rsidRPr="00645282" w:rsidRDefault="00B81ED6" w:rsidP="00033002">
      <w:pPr>
        <w:pStyle w:val="TitleLogotoprightLH"/>
        <w:framePr w:h="1021" w:hRule="exact" w:wrap="notBeside"/>
        <w:rPr>
          <w:lang w:val="en-AU"/>
        </w:rPr>
      </w:pPr>
      <w:r w:rsidRPr="00645282">
        <w:rPr>
          <w:noProof/>
          <w:lang w:val="de-DE" w:eastAsia="de-DE"/>
        </w:rPr>
        <w:drawing>
          <wp:inline distT="0" distB="0" distL="0" distR="0" wp14:anchorId="15032AF3" wp14:editId="35936214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EB47" w14:textId="61F79221" w:rsidR="00B81ED6" w:rsidRPr="00B351CC" w:rsidRDefault="006C1076" w:rsidP="00EA26F3">
      <w:pPr>
        <w:pStyle w:val="Topline16"/>
        <w:rPr>
          <w:lang w:val="ru-RU"/>
        </w:rPr>
      </w:pPr>
      <w:sdt>
        <w:sdtPr>
          <w:rPr>
            <w:rFonts w:cs="Arial"/>
            <w:szCs w:val="33"/>
          </w:r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068D1">
            <w:rPr>
              <w:rFonts w:cs="Arial"/>
              <w:szCs w:val="33"/>
              <w:lang w:val="ru-RU"/>
            </w:rPr>
            <w:t>Пресс-релиз</w:t>
          </w:r>
        </w:sdtContent>
      </w:sdt>
    </w:p>
    <w:p w14:paraId="5A60FDF9" w14:textId="7C456DAE" w:rsidR="009155BC" w:rsidRPr="00585872" w:rsidRDefault="000A5B16" w:rsidP="00AC2129">
      <w:pPr>
        <w:pStyle w:val="Titel"/>
        <w:spacing w:line="660" w:lineRule="exact"/>
        <w:rPr>
          <w:szCs w:val="32"/>
          <w:lang w:val="ru-RU"/>
        </w:rPr>
      </w:pPr>
      <w:r w:rsidRPr="00645282">
        <w:rPr>
          <w:szCs w:val="32"/>
        </w:rPr>
        <w:t>Liebherr</w:t>
      </w:r>
      <w:r w:rsidRPr="00DD0024">
        <w:rPr>
          <w:szCs w:val="32"/>
          <w:lang w:val="ru-RU"/>
        </w:rPr>
        <w:t xml:space="preserve"> </w:t>
      </w:r>
      <w:r w:rsidR="00DD0024">
        <w:rPr>
          <w:szCs w:val="32"/>
          <w:lang w:val="ru-RU"/>
        </w:rPr>
        <w:t>представляет</w:t>
      </w:r>
      <w:r w:rsidR="00585872">
        <w:rPr>
          <w:szCs w:val="32"/>
          <w:lang w:val="ru-RU"/>
        </w:rPr>
        <w:br/>
        <w:t xml:space="preserve">новые </w:t>
      </w:r>
      <w:r w:rsidR="00DD0024">
        <w:rPr>
          <w:szCs w:val="32"/>
          <w:lang w:val="ru-RU"/>
        </w:rPr>
        <w:t>цифровые</w:t>
      </w:r>
      <w:r w:rsidR="00DD0024" w:rsidRPr="00DD0024">
        <w:rPr>
          <w:szCs w:val="32"/>
          <w:lang w:val="ru-RU"/>
        </w:rPr>
        <w:t xml:space="preserve"> </w:t>
      </w:r>
      <w:r w:rsidR="00DD0024">
        <w:rPr>
          <w:szCs w:val="32"/>
          <w:lang w:val="ru-RU"/>
        </w:rPr>
        <w:t>сервисы</w:t>
      </w:r>
    </w:p>
    <w:p w14:paraId="55FC2AF9" w14:textId="77777777" w:rsidR="00B81ED6" w:rsidRPr="00297B77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645282">
        <w:rPr>
          <w:rFonts w:ascii="Tahoma" w:hAnsi="Tahoma" w:cs="Tahoma"/>
        </w:rPr>
        <w:t>⸺</w:t>
      </w:r>
    </w:p>
    <w:p w14:paraId="4609736A" w14:textId="28DD3CE4" w:rsidR="009A3D17" w:rsidRPr="00010CC5" w:rsidRDefault="00010CC5" w:rsidP="009A3D17">
      <w:pPr>
        <w:pStyle w:val="Bulletpoints11Pt"/>
        <w:rPr>
          <w:lang w:val="ru-RU"/>
        </w:rPr>
      </w:pPr>
      <w:r>
        <w:rPr>
          <w:lang w:val="ru-RU"/>
        </w:rPr>
        <w:t xml:space="preserve">На выставке </w:t>
      </w:r>
      <w:proofErr w:type="spellStart"/>
      <w:r w:rsidRPr="00645282">
        <w:rPr>
          <w:lang w:val="en-AU"/>
        </w:rPr>
        <w:t>MINExpo</w:t>
      </w:r>
      <w:proofErr w:type="spellEnd"/>
      <w:r w:rsidRPr="00010CC5">
        <w:rPr>
          <w:lang w:val="ru-RU"/>
        </w:rPr>
        <w:t xml:space="preserve"> 2021</w:t>
      </w:r>
      <w:r>
        <w:rPr>
          <w:lang w:val="ru-RU"/>
        </w:rPr>
        <w:t xml:space="preserve"> компания </w:t>
      </w:r>
      <w:r w:rsidRPr="00645282">
        <w:rPr>
          <w:lang w:val="en-AU"/>
        </w:rPr>
        <w:t>Liebherr</w:t>
      </w:r>
      <w:r>
        <w:rPr>
          <w:lang w:val="ru-RU"/>
        </w:rPr>
        <w:t xml:space="preserve"> представила </w:t>
      </w:r>
      <w:r w:rsidR="00297B77">
        <w:rPr>
          <w:lang w:val="ru-RU"/>
        </w:rPr>
        <w:t>новые разработки</w:t>
      </w:r>
      <w:r>
        <w:rPr>
          <w:lang w:val="ru-RU"/>
        </w:rPr>
        <w:t>, включая цифровые сервисы.</w:t>
      </w:r>
    </w:p>
    <w:p w14:paraId="739D84FE" w14:textId="2E3FC491" w:rsidR="009A3D17" w:rsidRPr="00010CC5" w:rsidRDefault="00D85457" w:rsidP="009A3D17">
      <w:pPr>
        <w:pStyle w:val="Bulletpoints11Pt"/>
        <w:rPr>
          <w:lang w:val="ru-RU"/>
        </w:rPr>
      </w:pPr>
      <w:r>
        <w:rPr>
          <w:lang w:val="ru-RU"/>
        </w:rPr>
        <w:t>С</w:t>
      </w:r>
      <w:r w:rsidR="00010CC5">
        <w:rPr>
          <w:lang w:val="ru-RU"/>
        </w:rPr>
        <w:t>ервисы предоставляют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заказчикам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информацию</w:t>
      </w:r>
      <w:r w:rsidR="00010CC5" w:rsidRPr="00010CC5">
        <w:rPr>
          <w:lang w:val="ru-RU"/>
        </w:rPr>
        <w:t xml:space="preserve"> </w:t>
      </w:r>
      <w:r w:rsidR="00F26930">
        <w:rPr>
          <w:lang w:val="ru-RU"/>
        </w:rPr>
        <w:t xml:space="preserve">о состоянии </w:t>
      </w:r>
      <w:r w:rsidR="00894A66">
        <w:rPr>
          <w:lang w:val="ru-RU"/>
        </w:rPr>
        <w:t>машин</w:t>
      </w:r>
      <w:r w:rsidR="00B351CC" w:rsidRPr="00B351CC">
        <w:rPr>
          <w:lang w:val="ru-RU"/>
        </w:rPr>
        <w:t>,</w:t>
      </w:r>
      <w:r w:rsidR="00010CC5" w:rsidRPr="00010CC5">
        <w:rPr>
          <w:lang w:val="ru-RU"/>
        </w:rPr>
        <w:t xml:space="preserve"> </w:t>
      </w:r>
      <w:r w:rsidR="00010CC5" w:rsidRPr="001E6BF3">
        <w:rPr>
          <w:lang w:val="ru-RU"/>
        </w:rPr>
        <w:t>повыш</w:t>
      </w:r>
      <w:r w:rsidR="00B351CC">
        <w:rPr>
          <w:lang w:val="ru-RU"/>
        </w:rPr>
        <w:t>ают</w:t>
      </w:r>
      <w:r w:rsidR="00010CC5" w:rsidRPr="00010CC5">
        <w:rPr>
          <w:lang w:val="ru-RU"/>
        </w:rPr>
        <w:t xml:space="preserve"> </w:t>
      </w:r>
      <w:r w:rsidR="00010CC5" w:rsidRPr="001E6BF3">
        <w:rPr>
          <w:lang w:val="ru-RU"/>
        </w:rPr>
        <w:t>производительност</w:t>
      </w:r>
      <w:r>
        <w:rPr>
          <w:lang w:val="ru-RU"/>
        </w:rPr>
        <w:t>ь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и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КТГ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техники</w:t>
      </w:r>
      <w:r w:rsidR="00010CC5" w:rsidRPr="00010CC5">
        <w:rPr>
          <w:lang w:val="ru-RU"/>
        </w:rPr>
        <w:t xml:space="preserve">, </w:t>
      </w:r>
      <w:r w:rsidR="00010CC5">
        <w:rPr>
          <w:lang w:val="ru-RU"/>
        </w:rPr>
        <w:t>а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также</w:t>
      </w:r>
      <w:r w:rsidR="00010CC5" w:rsidRPr="00010CC5">
        <w:rPr>
          <w:lang w:val="ru-RU"/>
        </w:rPr>
        <w:t xml:space="preserve"> </w:t>
      </w:r>
      <w:r w:rsidR="00B351CC">
        <w:rPr>
          <w:lang w:val="ru-RU"/>
        </w:rPr>
        <w:t>упрощают проведение</w:t>
      </w:r>
      <w:r w:rsidR="00010CC5" w:rsidRPr="00010CC5">
        <w:rPr>
          <w:lang w:val="ru-RU"/>
        </w:rPr>
        <w:t xml:space="preserve"> </w:t>
      </w:r>
      <w:r w:rsidR="00010CC5">
        <w:rPr>
          <w:lang w:val="ru-RU"/>
        </w:rPr>
        <w:t>ТО</w:t>
      </w:r>
      <w:r w:rsidR="00010CC5" w:rsidRPr="00010CC5">
        <w:rPr>
          <w:lang w:val="ru-RU"/>
        </w:rPr>
        <w:t>.</w:t>
      </w:r>
    </w:p>
    <w:p w14:paraId="364F58C4" w14:textId="1386404F" w:rsidR="002A5D4A" w:rsidRPr="00B351CC" w:rsidRDefault="00B351CC" w:rsidP="009A3D17">
      <w:pPr>
        <w:pStyle w:val="Bulletpoints11Pt"/>
        <w:rPr>
          <w:lang w:val="ru-RU"/>
        </w:rPr>
      </w:pPr>
      <w:r>
        <w:rPr>
          <w:lang w:val="ru-RU"/>
        </w:rPr>
        <w:t>Новый сервис удалённой поддержки</w:t>
      </w:r>
      <w:r w:rsidRPr="00855977">
        <w:rPr>
          <w:lang w:val="ru-RU"/>
        </w:rPr>
        <w:t xml:space="preserve"> </w:t>
      </w:r>
      <w:r w:rsidRPr="00855977">
        <w:rPr>
          <w:lang w:val="en-AU"/>
        </w:rPr>
        <w:t>Liebherr</w:t>
      </w:r>
      <w:r>
        <w:rPr>
          <w:lang w:val="ru-RU"/>
        </w:rPr>
        <w:t xml:space="preserve"> (англ. </w:t>
      </w:r>
      <w:r w:rsidRPr="00645282">
        <w:rPr>
          <w:lang w:val="en-AU"/>
        </w:rPr>
        <w:t>Liebherr</w:t>
      </w:r>
      <w:r w:rsidRPr="00AD550E">
        <w:rPr>
          <w:lang w:val="ru-RU"/>
        </w:rPr>
        <w:t xml:space="preserve"> </w:t>
      </w:r>
      <w:r w:rsidRPr="00645282">
        <w:rPr>
          <w:lang w:val="en-AU"/>
        </w:rPr>
        <w:t>Remote</w:t>
      </w:r>
      <w:r w:rsidRPr="00AD550E">
        <w:rPr>
          <w:lang w:val="ru-RU"/>
        </w:rPr>
        <w:t xml:space="preserve"> </w:t>
      </w:r>
      <w:r w:rsidRPr="00645282">
        <w:rPr>
          <w:lang w:val="en-AU"/>
        </w:rPr>
        <w:t>Support</w:t>
      </w:r>
      <w:r w:rsidRPr="00AD550E">
        <w:rPr>
          <w:lang w:val="ru-RU"/>
        </w:rPr>
        <w:t xml:space="preserve"> </w:t>
      </w:r>
      <w:r>
        <w:rPr>
          <w:lang w:val="en-AU"/>
        </w:rPr>
        <w:t>S</w:t>
      </w:r>
      <w:r w:rsidRPr="00645282">
        <w:rPr>
          <w:lang w:val="en-AU"/>
        </w:rPr>
        <w:t>olution</w:t>
      </w:r>
      <w:r>
        <w:rPr>
          <w:lang w:val="ru-RU"/>
        </w:rPr>
        <w:t>)</w:t>
      </w:r>
      <w:r w:rsidRPr="00855977">
        <w:rPr>
          <w:lang w:val="ru-RU"/>
        </w:rPr>
        <w:t>, основанн</w:t>
      </w:r>
      <w:r>
        <w:rPr>
          <w:lang w:val="ru-RU"/>
        </w:rPr>
        <w:t>ый</w:t>
      </w:r>
      <w:r w:rsidRPr="00855977">
        <w:rPr>
          <w:lang w:val="ru-RU"/>
        </w:rPr>
        <w:t xml:space="preserve"> на </w:t>
      </w:r>
      <w:r>
        <w:rPr>
          <w:lang w:val="ru-RU"/>
        </w:rPr>
        <w:t>Информационно</w:t>
      </w:r>
      <w:r w:rsidR="00D85457">
        <w:rPr>
          <w:lang w:val="ru-RU"/>
        </w:rPr>
        <w:t>м</w:t>
      </w:r>
      <w:r>
        <w:rPr>
          <w:lang w:val="ru-RU"/>
        </w:rPr>
        <w:t xml:space="preserve"> портал</w:t>
      </w:r>
      <w:r w:rsidR="00D85457">
        <w:rPr>
          <w:lang w:val="ru-RU"/>
        </w:rPr>
        <w:t>е</w:t>
      </w:r>
      <w:r w:rsidRPr="00855977">
        <w:rPr>
          <w:lang w:val="ru-RU"/>
        </w:rPr>
        <w:t xml:space="preserve"> и </w:t>
      </w:r>
      <w:r>
        <w:rPr>
          <w:lang w:val="ru-RU"/>
        </w:rPr>
        <w:t>Помощник</w:t>
      </w:r>
      <w:r w:rsidR="00D85457">
        <w:rPr>
          <w:lang w:val="ru-RU"/>
        </w:rPr>
        <w:t>е</w:t>
      </w:r>
      <w:r>
        <w:rPr>
          <w:lang w:val="ru-RU"/>
        </w:rPr>
        <w:t xml:space="preserve"> устранени</w:t>
      </w:r>
      <w:r w:rsidR="00D85457">
        <w:rPr>
          <w:lang w:val="ru-RU"/>
        </w:rPr>
        <w:t>я</w:t>
      </w:r>
      <w:r>
        <w:rPr>
          <w:lang w:val="ru-RU"/>
        </w:rPr>
        <w:t xml:space="preserve"> неисправностей обеспечивает</w:t>
      </w:r>
      <w:r w:rsidRPr="00855977">
        <w:rPr>
          <w:lang w:val="ru-RU"/>
        </w:rPr>
        <w:t xml:space="preserve"> круглосуточную </w:t>
      </w:r>
      <w:r>
        <w:rPr>
          <w:lang w:val="ru-RU"/>
        </w:rPr>
        <w:t>дистанционную</w:t>
      </w:r>
      <w:r w:rsidRPr="00855977">
        <w:rPr>
          <w:lang w:val="ru-RU"/>
        </w:rPr>
        <w:t xml:space="preserve"> поддержку </w:t>
      </w:r>
      <w:r>
        <w:rPr>
          <w:lang w:val="ru-RU"/>
        </w:rPr>
        <w:t>заказчиков</w:t>
      </w:r>
      <w:r w:rsidRPr="00855977">
        <w:rPr>
          <w:lang w:val="ru-RU"/>
        </w:rPr>
        <w:t>.</w:t>
      </w:r>
    </w:p>
    <w:p w14:paraId="11F6FD3B" w14:textId="454CAFEB" w:rsidR="00DD0024" w:rsidRPr="00DD0024" w:rsidRDefault="00DD0024" w:rsidP="009A3D17">
      <w:pPr>
        <w:pStyle w:val="Teaser11Pt"/>
        <w:rPr>
          <w:noProof w:val="0"/>
          <w:lang w:val="ru-RU"/>
        </w:rPr>
      </w:pPr>
      <w:r>
        <w:rPr>
          <w:noProof w:val="0"/>
          <w:lang w:val="ru-RU"/>
        </w:rPr>
        <w:lastRenderedPageBreak/>
        <w:t xml:space="preserve">Компания </w:t>
      </w:r>
      <w:r w:rsidRPr="00645282">
        <w:rPr>
          <w:noProof w:val="0"/>
          <w:lang w:val="en-AU"/>
        </w:rPr>
        <w:t>Liebherr</w:t>
      </w:r>
      <w:r>
        <w:rPr>
          <w:noProof w:val="0"/>
          <w:lang w:val="ru-RU"/>
        </w:rPr>
        <w:t xml:space="preserve"> разработала цифровы</w:t>
      </w:r>
      <w:r w:rsidR="0013482C">
        <w:rPr>
          <w:noProof w:val="0"/>
          <w:lang w:val="ru-RU"/>
        </w:rPr>
        <w:t>е</w:t>
      </w:r>
      <w:r>
        <w:rPr>
          <w:noProof w:val="0"/>
          <w:lang w:val="ru-RU"/>
        </w:rPr>
        <w:t xml:space="preserve"> сервис</w:t>
      </w:r>
      <w:r w:rsidR="0013482C">
        <w:rPr>
          <w:noProof w:val="0"/>
          <w:lang w:val="ru-RU"/>
        </w:rPr>
        <w:t>ы</w:t>
      </w:r>
      <w:r>
        <w:rPr>
          <w:noProof w:val="0"/>
          <w:lang w:val="ru-RU"/>
        </w:rPr>
        <w:t xml:space="preserve"> на базе машинных данных</w:t>
      </w:r>
      <w:r w:rsidR="00D85457">
        <w:rPr>
          <w:noProof w:val="0"/>
          <w:lang w:val="ru-RU"/>
        </w:rPr>
        <w:t>. Разработки призваны</w:t>
      </w:r>
      <w:r>
        <w:rPr>
          <w:noProof w:val="0"/>
          <w:lang w:val="ru-RU"/>
        </w:rPr>
        <w:t xml:space="preserve"> </w:t>
      </w:r>
      <w:r w:rsidR="00D85457">
        <w:rPr>
          <w:noProof w:val="0"/>
          <w:lang w:val="ru-RU"/>
        </w:rPr>
        <w:t>повысить</w:t>
      </w:r>
      <w:r>
        <w:rPr>
          <w:noProof w:val="0"/>
          <w:lang w:val="ru-RU"/>
        </w:rPr>
        <w:t xml:space="preserve"> производительность </w:t>
      </w:r>
      <w:r w:rsidR="00D85457">
        <w:rPr>
          <w:noProof w:val="0"/>
          <w:lang w:val="ru-RU"/>
        </w:rPr>
        <w:t>машин</w:t>
      </w:r>
      <w:r>
        <w:rPr>
          <w:noProof w:val="0"/>
          <w:lang w:val="ru-RU"/>
        </w:rPr>
        <w:t xml:space="preserve"> и удобство проведения ТО.</w:t>
      </w:r>
    </w:p>
    <w:p w14:paraId="02C3F138" w14:textId="77777777" w:rsidR="00DB56AE" w:rsidRPr="00BB72C0" w:rsidRDefault="00DB56AE" w:rsidP="00DB56AE">
      <w:pPr>
        <w:pStyle w:val="Copytext11Pt"/>
        <w:rPr>
          <w:lang w:val="ru-RU"/>
        </w:rPr>
      </w:pPr>
      <w:r>
        <w:rPr>
          <w:rStyle w:val="eop"/>
          <w:lang w:val="ru-RU"/>
        </w:rPr>
        <w:t xml:space="preserve">Лас Вегас (США), 14 сентября 2021 г. </w:t>
      </w:r>
      <w:r>
        <w:rPr>
          <w:rStyle w:val="eop"/>
          <w:rFonts w:cs="Arial"/>
          <w:lang w:val="ru-RU"/>
        </w:rPr>
        <w:t>‒</w:t>
      </w:r>
      <w:r>
        <w:rPr>
          <w:rStyle w:val="eop"/>
          <w:lang w:val="ru-RU"/>
        </w:rPr>
        <w:t xml:space="preserve"> </w:t>
      </w:r>
      <w:r w:rsidRPr="00BB72C0">
        <w:rPr>
          <w:rStyle w:val="eop"/>
          <w:lang w:val="ru-RU"/>
        </w:rPr>
        <w:t xml:space="preserve">На выставке MINExpo 2021 компания Liebherr представила </w:t>
      </w:r>
      <w:r>
        <w:rPr>
          <w:rStyle w:val="eop"/>
          <w:lang w:val="ru-RU"/>
        </w:rPr>
        <w:t>новые машины</w:t>
      </w:r>
      <w:r w:rsidRPr="00BB72C0">
        <w:rPr>
          <w:rStyle w:val="eop"/>
          <w:lang w:val="ru-RU"/>
        </w:rPr>
        <w:t>, технологи</w:t>
      </w:r>
      <w:r>
        <w:rPr>
          <w:rStyle w:val="eop"/>
          <w:lang w:val="ru-RU"/>
        </w:rPr>
        <w:t>и</w:t>
      </w:r>
      <w:r w:rsidRPr="00BB72C0">
        <w:rPr>
          <w:rStyle w:val="eop"/>
          <w:lang w:val="ru-RU"/>
        </w:rPr>
        <w:t xml:space="preserve"> и </w:t>
      </w:r>
      <w:r>
        <w:rPr>
          <w:rStyle w:val="eop"/>
          <w:lang w:val="ru-RU"/>
        </w:rPr>
        <w:t xml:space="preserve">услуги </w:t>
      </w:r>
      <w:r w:rsidRPr="00BB72C0">
        <w:rPr>
          <w:rStyle w:val="eop"/>
          <w:lang w:val="ru-RU"/>
        </w:rPr>
        <w:t>для горно</w:t>
      </w:r>
      <w:r>
        <w:rPr>
          <w:rStyle w:val="eop"/>
          <w:lang w:val="ru-RU"/>
        </w:rPr>
        <w:t>й</w:t>
      </w:r>
      <w:r w:rsidRPr="00BB72C0">
        <w:rPr>
          <w:rStyle w:val="eop"/>
          <w:lang w:val="ru-RU"/>
        </w:rPr>
        <w:t xml:space="preserve"> </w:t>
      </w:r>
      <w:r>
        <w:rPr>
          <w:rStyle w:val="eop"/>
          <w:lang w:val="ru-RU"/>
        </w:rPr>
        <w:t>отрасли</w:t>
      </w:r>
      <w:r w:rsidRPr="00BB72C0">
        <w:rPr>
          <w:rStyle w:val="eop"/>
          <w:lang w:val="ru-RU"/>
        </w:rPr>
        <w:t xml:space="preserve">. </w:t>
      </w:r>
      <w:r>
        <w:rPr>
          <w:rStyle w:val="eop"/>
          <w:lang w:val="ru-RU"/>
        </w:rPr>
        <w:t>Обновлённое п</w:t>
      </w:r>
      <w:r w:rsidRPr="00BB72C0">
        <w:rPr>
          <w:rStyle w:val="eop"/>
          <w:lang w:val="ru-RU"/>
        </w:rPr>
        <w:t>ортф</w:t>
      </w:r>
      <w:r>
        <w:rPr>
          <w:rStyle w:val="eop"/>
          <w:lang w:val="ru-RU"/>
        </w:rPr>
        <w:t xml:space="preserve">олио </w:t>
      </w:r>
      <w:r>
        <w:rPr>
          <w:rStyle w:val="eop"/>
          <w:lang w:val="de-DE"/>
        </w:rPr>
        <w:t>Liebherr</w:t>
      </w:r>
      <w:r>
        <w:rPr>
          <w:rStyle w:val="eop"/>
          <w:lang w:val="ru-RU"/>
        </w:rPr>
        <w:t xml:space="preserve"> включает функции </w:t>
      </w:r>
      <w:r w:rsidRPr="00BB72C0">
        <w:rPr>
          <w:rStyle w:val="eop"/>
          <w:lang w:val="ru-RU"/>
        </w:rPr>
        <w:t>автоматизации</w:t>
      </w:r>
      <w:r>
        <w:rPr>
          <w:rStyle w:val="eop"/>
          <w:lang w:val="ru-RU"/>
        </w:rPr>
        <w:t xml:space="preserve"> и ассистирования, цифровые сервисы и бортовые системы для диагностики машин и анализа их работы. Все эти решения направлены на повышение безопасности и производительности оборудования</w:t>
      </w:r>
      <w:r w:rsidRPr="00BB72C0">
        <w:rPr>
          <w:rStyle w:val="eop"/>
          <w:lang w:val="ru-RU"/>
        </w:rPr>
        <w:t>.</w:t>
      </w:r>
    </w:p>
    <w:p w14:paraId="3B4E1969" w14:textId="49DD7A6C" w:rsidR="00DB56AE" w:rsidRPr="00DB56AE" w:rsidRDefault="00DB56AE" w:rsidP="006222A7">
      <w:pPr>
        <w:pStyle w:val="Copytext11Pt"/>
        <w:rPr>
          <w:lang w:val="ru-RU"/>
        </w:rPr>
      </w:pPr>
      <w:r>
        <w:rPr>
          <w:lang w:val="ru-RU"/>
        </w:rPr>
        <w:t xml:space="preserve">Для облегчения труда операторов бульдозеров, самосвалов и экскаваторов </w:t>
      </w:r>
      <w:r>
        <w:rPr>
          <w:lang w:val="de-DE"/>
        </w:rPr>
        <w:t>Liebherr</w:t>
      </w:r>
      <w:r w:rsidRPr="000616D6">
        <w:rPr>
          <w:lang w:val="ru-RU"/>
        </w:rPr>
        <w:t xml:space="preserve"> </w:t>
      </w:r>
      <w:r>
        <w:rPr>
          <w:lang w:val="ru-RU"/>
        </w:rPr>
        <w:t xml:space="preserve">предлагает смарт-функции, которые автоматизируют часть рабочих </w:t>
      </w:r>
      <w:r w:rsidRPr="00551705">
        <w:rPr>
          <w:lang w:val="ru-RU"/>
        </w:rPr>
        <w:t>процесс</w:t>
      </w:r>
      <w:r>
        <w:rPr>
          <w:lang w:val="ru-RU"/>
        </w:rPr>
        <w:t xml:space="preserve">ов. Также </w:t>
      </w:r>
      <w:r>
        <w:rPr>
          <w:lang w:val="de-DE"/>
        </w:rPr>
        <w:t>Liebherr</w:t>
      </w:r>
      <w:r w:rsidRPr="000616D6">
        <w:rPr>
          <w:lang w:val="ru-RU"/>
        </w:rPr>
        <w:t xml:space="preserve"> </w:t>
      </w:r>
      <w:r>
        <w:rPr>
          <w:lang w:val="ru-RU"/>
        </w:rPr>
        <w:t>разрабатывает протокол для передачи данных о работе машин.</w:t>
      </w:r>
    </w:p>
    <w:p w14:paraId="5A524056" w14:textId="367AB573" w:rsidR="00CE748D" w:rsidRPr="001E6BF3" w:rsidRDefault="001E6BF3" w:rsidP="001E6BF3">
      <w:pPr>
        <w:pStyle w:val="Copytext11Pt"/>
        <w:rPr>
          <w:lang w:val="ru-RU"/>
        </w:rPr>
      </w:pPr>
      <w:r w:rsidRPr="001E6BF3">
        <w:rPr>
          <w:lang w:val="ru-RU"/>
        </w:rPr>
        <w:t xml:space="preserve">Помимо </w:t>
      </w:r>
      <w:r>
        <w:rPr>
          <w:lang w:val="ru-RU"/>
        </w:rPr>
        <w:t>бор</w:t>
      </w:r>
      <w:r w:rsidR="0013482C">
        <w:rPr>
          <w:lang w:val="ru-RU"/>
        </w:rPr>
        <w:t>т</w:t>
      </w:r>
      <w:r>
        <w:rPr>
          <w:lang w:val="ru-RU"/>
        </w:rPr>
        <w:t>овых систем</w:t>
      </w:r>
      <w:r w:rsidRPr="001E6BF3">
        <w:rPr>
          <w:lang w:val="ru-RU"/>
        </w:rPr>
        <w:t xml:space="preserve"> компания </w:t>
      </w:r>
      <w:r w:rsidRPr="001E6BF3">
        <w:rPr>
          <w:lang w:val="en-AU"/>
        </w:rPr>
        <w:t>Liebherr</w:t>
      </w:r>
      <w:r w:rsidRPr="001E6BF3">
        <w:rPr>
          <w:lang w:val="ru-RU"/>
        </w:rPr>
        <w:t xml:space="preserve"> представила </w:t>
      </w:r>
      <w:r>
        <w:rPr>
          <w:lang w:val="ru-RU"/>
        </w:rPr>
        <w:t>портфолио новых</w:t>
      </w:r>
      <w:r w:rsidRPr="001E6BF3">
        <w:rPr>
          <w:lang w:val="ru-RU"/>
        </w:rPr>
        <w:t xml:space="preserve"> цифровых </w:t>
      </w:r>
      <w:r>
        <w:rPr>
          <w:lang w:val="ru-RU"/>
        </w:rPr>
        <w:t>сервисов</w:t>
      </w:r>
      <w:r w:rsidRPr="001E6BF3">
        <w:rPr>
          <w:lang w:val="ru-RU"/>
        </w:rPr>
        <w:t>.</w:t>
      </w:r>
      <w:r>
        <w:rPr>
          <w:lang w:val="ru-RU"/>
        </w:rPr>
        <w:t xml:space="preserve"> </w:t>
      </w:r>
      <w:r w:rsidR="00D85457">
        <w:rPr>
          <w:lang w:val="ru-RU"/>
        </w:rPr>
        <w:t>Открытые ц</w:t>
      </w:r>
      <w:r w:rsidRPr="001E6BF3">
        <w:rPr>
          <w:lang w:val="ru-RU"/>
        </w:rPr>
        <w:t>ифровые сервисы</w:t>
      </w:r>
      <w:r w:rsidR="00D85457">
        <w:rPr>
          <w:rFonts w:cs="Arial"/>
          <w:lang w:val="ru-RU"/>
        </w:rPr>
        <w:t xml:space="preserve"> на</w:t>
      </w:r>
      <w:r w:rsidR="0013482C">
        <w:rPr>
          <w:lang w:val="ru-RU"/>
        </w:rPr>
        <w:t xml:space="preserve"> </w:t>
      </w:r>
      <w:r w:rsidR="00D85457">
        <w:rPr>
          <w:lang w:val="ru-RU"/>
        </w:rPr>
        <w:t>базе</w:t>
      </w:r>
      <w:r w:rsidR="0013482C">
        <w:rPr>
          <w:lang w:val="ru-RU"/>
        </w:rPr>
        <w:t xml:space="preserve"> машинных данных</w:t>
      </w:r>
      <w:r>
        <w:rPr>
          <w:lang w:val="ru-RU"/>
        </w:rPr>
        <w:t xml:space="preserve"> предоставляют заказчикам информацию </w:t>
      </w:r>
      <w:r w:rsidR="00D85457">
        <w:rPr>
          <w:lang w:val="ru-RU"/>
        </w:rPr>
        <w:t>о состоянии машин и ходе выполнения задач. Сервисы</w:t>
      </w:r>
      <w:r w:rsidRPr="001E6BF3">
        <w:rPr>
          <w:lang w:val="ru-RU"/>
        </w:rPr>
        <w:t xml:space="preserve"> </w:t>
      </w:r>
      <w:r w:rsidR="00D85457">
        <w:rPr>
          <w:lang w:val="ru-RU"/>
        </w:rPr>
        <w:t>повысят</w:t>
      </w:r>
      <w:r w:rsidRPr="001E6BF3">
        <w:rPr>
          <w:lang w:val="ru-RU"/>
        </w:rPr>
        <w:t xml:space="preserve"> производительност</w:t>
      </w:r>
      <w:r w:rsidR="00D85457">
        <w:rPr>
          <w:lang w:val="ru-RU"/>
        </w:rPr>
        <w:t>ь</w:t>
      </w:r>
      <w:r w:rsidR="0013482C">
        <w:rPr>
          <w:lang w:val="ru-RU"/>
        </w:rPr>
        <w:t>,</w:t>
      </w:r>
      <w:r w:rsidRPr="001E6BF3">
        <w:rPr>
          <w:lang w:val="ru-RU"/>
        </w:rPr>
        <w:t xml:space="preserve"> </w:t>
      </w:r>
      <w:r>
        <w:rPr>
          <w:lang w:val="ru-RU"/>
        </w:rPr>
        <w:t>КТГ техники, а также</w:t>
      </w:r>
      <w:r w:rsidRPr="001E6BF3">
        <w:rPr>
          <w:lang w:val="ru-RU"/>
        </w:rPr>
        <w:t xml:space="preserve"> </w:t>
      </w:r>
      <w:r w:rsidR="00D85457">
        <w:rPr>
          <w:lang w:val="ru-RU"/>
        </w:rPr>
        <w:t>упростят проведение ТО</w:t>
      </w:r>
      <w:r w:rsidRPr="001E6BF3">
        <w:rPr>
          <w:lang w:val="ru-RU"/>
        </w:rPr>
        <w:t>.</w:t>
      </w:r>
    </w:p>
    <w:p w14:paraId="4CD36596" w14:textId="68DB5AA8" w:rsidR="001E6BF3" w:rsidRPr="00F64F72" w:rsidRDefault="00F64F72" w:rsidP="00733CAB">
      <w:pPr>
        <w:pStyle w:val="Copytext11Pt"/>
        <w:rPr>
          <w:lang w:val="ru-RU"/>
        </w:rPr>
      </w:pPr>
      <w:r w:rsidRPr="00F64F72">
        <w:rPr>
          <w:lang w:val="ru-RU"/>
        </w:rPr>
        <w:t xml:space="preserve">Цифровые </w:t>
      </w:r>
      <w:r>
        <w:rPr>
          <w:lang w:val="ru-RU"/>
        </w:rPr>
        <w:t>сервисы</w:t>
      </w:r>
      <w:r w:rsidRPr="00F64F72">
        <w:rPr>
          <w:lang w:val="ru-RU"/>
        </w:rPr>
        <w:t xml:space="preserve"> обеспечивают удал</w:t>
      </w:r>
      <w:r>
        <w:rPr>
          <w:lang w:val="ru-RU"/>
        </w:rPr>
        <w:t>ён</w:t>
      </w:r>
      <w:r w:rsidRPr="00F64F72">
        <w:rPr>
          <w:lang w:val="ru-RU"/>
        </w:rPr>
        <w:t>ный мониторинг горных работ</w:t>
      </w:r>
      <w:r w:rsidR="0013482C">
        <w:rPr>
          <w:lang w:val="ru-RU"/>
        </w:rPr>
        <w:t xml:space="preserve"> и </w:t>
      </w:r>
      <w:r w:rsidRPr="00F64F72">
        <w:rPr>
          <w:lang w:val="ru-RU"/>
        </w:rPr>
        <w:t xml:space="preserve">позволяют </w:t>
      </w:r>
      <w:r>
        <w:rPr>
          <w:lang w:val="ru-RU"/>
        </w:rPr>
        <w:t>предприятиям</w:t>
      </w:r>
      <w:r w:rsidRPr="00F64F72">
        <w:rPr>
          <w:lang w:val="ru-RU"/>
        </w:rPr>
        <w:t xml:space="preserve"> сосредоточиться на увеличении общей производительности </w:t>
      </w:r>
      <w:r>
        <w:rPr>
          <w:lang w:val="ru-RU"/>
        </w:rPr>
        <w:t>карьера</w:t>
      </w:r>
      <w:r w:rsidRPr="00F64F72">
        <w:rPr>
          <w:lang w:val="ru-RU"/>
        </w:rPr>
        <w:t>.</w:t>
      </w:r>
      <w:r w:rsidR="0013482C">
        <w:rPr>
          <w:lang w:val="ru-RU"/>
        </w:rPr>
        <w:t xml:space="preserve"> </w:t>
      </w:r>
      <w:r w:rsidR="000011D5">
        <w:rPr>
          <w:lang w:val="ru-RU"/>
        </w:rPr>
        <w:t>Такой автоматический сбор данных</w:t>
      </w:r>
      <w:r w:rsidR="0013482C">
        <w:rPr>
          <w:lang w:val="ru-RU"/>
        </w:rPr>
        <w:t xml:space="preserve"> </w:t>
      </w:r>
      <w:r w:rsidR="00AF195C">
        <w:rPr>
          <w:lang w:val="ru-RU"/>
        </w:rPr>
        <w:t>экономит время</w:t>
      </w:r>
      <w:r w:rsidR="0013482C" w:rsidRPr="00F64F72">
        <w:rPr>
          <w:lang w:val="ru-RU"/>
        </w:rPr>
        <w:t xml:space="preserve"> и затраты</w:t>
      </w:r>
      <w:r w:rsidR="0013482C">
        <w:rPr>
          <w:lang w:val="ru-RU"/>
        </w:rPr>
        <w:t>.</w:t>
      </w:r>
    </w:p>
    <w:p w14:paraId="7E5B977C" w14:textId="19AC06A0" w:rsidR="00F64F72" w:rsidRDefault="00F64F72" w:rsidP="00733CAB">
      <w:pPr>
        <w:pStyle w:val="Copytext11Pt"/>
        <w:rPr>
          <w:lang w:val="ru-RU"/>
        </w:rPr>
      </w:pPr>
      <w:r w:rsidRPr="00F64F72">
        <w:rPr>
          <w:lang w:val="ru-RU"/>
        </w:rPr>
        <w:lastRenderedPageBreak/>
        <w:t xml:space="preserve">Цифровые </w:t>
      </w:r>
      <w:r>
        <w:rPr>
          <w:lang w:val="ru-RU"/>
        </w:rPr>
        <w:t>сервисы</w:t>
      </w:r>
      <w:r w:rsidRPr="00F64F72">
        <w:rPr>
          <w:lang w:val="ru-RU"/>
        </w:rPr>
        <w:t xml:space="preserve"> </w:t>
      </w:r>
      <w:r>
        <w:rPr>
          <w:lang w:val="ru-RU"/>
        </w:rPr>
        <w:t>объедин</w:t>
      </w:r>
      <w:r w:rsidR="00D85457">
        <w:rPr>
          <w:lang w:val="ru-RU"/>
        </w:rPr>
        <w:t>яют</w:t>
      </w:r>
      <w:r w:rsidRPr="00F64F72">
        <w:rPr>
          <w:lang w:val="ru-RU"/>
        </w:rPr>
        <w:t xml:space="preserve"> технологии, инженерные знания и опыт компании </w:t>
      </w:r>
      <w:r w:rsidRPr="00F64F72">
        <w:rPr>
          <w:lang w:val="en-AU"/>
        </w:rPr>
        <w:t>Liebherr</w:t>
      </w:r>
      <w:r w:rsidR="00170036">
        <w:rPr>
          <w:lang w:val="ru-RU"/>
        </w:rPr>
        <w:t>. Благодаря им горные предприятия могут</w:t>
      </w:r>
      <w:r w:rsidR="00947BA8">
        <w:rPr>
          <w:lang w:val="ru-RU"/>
        </w:rPr>
        <w:t xml:space="preserve"> извлечь максимум пользы </w:t>
      </w:r>
      <w:r w:rsidR="00170036">
        <w:rPr>
          <w:lang w:val="ru-RU"/>
        </w:rPr>
        <w:t>из</w:t>
      </w:r>
      <w:r w:rsidR="00947BA8">
        <w:rPr>
          <w:lang w:val="ru-RU"/>
        </w:rPr>
        <w:t xml:space="preserve"> машинных</w:t>
      </w:r>
      <w:r w:rsidRPr="00F64F72">
        <w:rPr>
          <w:lang w:val="ru-RU"/>
        </w:rPr>
        <w:t xml:space="preserve"> данных. Портф</w:t>
      </w:r>
      <w:r>
        <w:rPr>
          <w:lang w:val="ru-RU"/>
        </w:rPr>
        <w:t xml:space="preserve">олио </w:t>
      </w:r>
      <w:r w:rsidRPr="00F64F72">
        <w:rPr>
          <w:lang w:val="en-AU"/>
        </w:rPr>
        <w:t>Liebherr</w:t>
      </w:r>
      <w:r w:rsidRPr="00F64F72">
        <w:rPr>
          <w:lang w:val="ru-RU"/>
        </w:rPr>
        <w:t xml:space="preserve"> включает три </w:t>
      </w:r>
      <w:r w:rsidR="0013482C">
        <w:rPr>
          <w:lang w:val="ru-RU"/>
        </w:rPr>
        <w:t>сервиса</w:t>
      </w:r>
      <w:r w:rsidRPr="00F64F72">
        <w:rPr>
          <w:lang w:val="ru-RU"/>
        </w:rPr>
        <w:t xml:space="preserve">: </w:t>
      </w:r>
      <w:r>
        <w:rPr>
          <w:lang w:val="ru-RU"/>
        </w:rPr>
        <w:t>«Мой парк» («</w:t>
      </w:r>
      <w:proofErr w:type="spellStart"/>
      <w:r w:rsidRPr="00F64F72">
        <w:rPr>
          <w:lang w:val="en-AU"/>
        </w:rPr>
        <w:t>MyAssets</w:t>
      </w:r>
      <w:proofErr w:type="spellEnd"/>
      <w:r>
        <w:rPr>
          <w:lang w:val="ru-RU"/>
        </w:rPr>
        <w:t>»)</w:t>
      </w:r>
      <w:r w:rsidRPr="00F64F72">
        <w:rPr>
          <w:lang w:val="ru-RU"/>
        </w:rPr>
        <w:t xml:space="preserve">, </w:t>
      </w:r>
      <w:r>
        <w:rPr>
          <w:lang w:val="ru-RU"/>
        </w:rPr>
        <w:t>«Мои операции» («</w:t>
      </w:r>
      <w:proofErr w:type="spellStart"/>
      <w:r w:rsidRPr="00F64F72">
        <w:rPr>
          <w:lang w:val="en-AU"/>
        </w:rPr>
        <w:t>MyOperations</w:t>
      </w:r>
      <w:proofErr w:type="spellEnd"/>
      <w:r>
        <w:rPr>
          <w:lang w:val="ru-RU"/>
        </w:rPr>
        <w:t>»)</w:t>
      </w:r>
      <w:r w:rsidRPr="00F64F72">
        <w:rPr>
          <w:lang w:val="ru-RU"/>
        </w:rPr>
        <w:t xml:space="preserve"> и </w:t>
      </w:r>
      <w:r>
        <w:rPr>
          <w:lang w:val="ru-RU"/>
        </w:rPr>
        <w:t>«Моё ТО» («</w:t>
      </w:r>
      <w:proofErr w:type="spellStart"/>
      <w:r w:rsidRPr="00645282">
        <w:rPr>
          <w:lang w:val="en-AU"/>
        </w:rPr>
        <w:t>MyMaintenance</w:t>
      </w:r>
      <w:proofErr w:type="spellEnd"/>
      <w:r>
        <w:rPr>
          <w:lang w:val="ru-RU"/>
        </w:rPr>
        <w:t>»)</w:t>
      </w:r>
      <w:r w:rsidRPr="00F64F72">
        <w:rPr>
          <w:lang w:val="ru-RU"/>
        </w:rPr>
        <w:t>.</w:t>
      </w:r>
    </w:p>
    <w:p w14:paraId="7786DE4C" w14:textId="77777777" w:rsidR="00F46FE9" w:rsidRPr="00F64F72" w:rsidRDefault="00F46FE9" w:rsidP="00733CAB">
      <w:pPr>
        <w:pStyle w:val="Copytext11Pt"/>
        <w:rPr>
          <w:lang w:val="ru-RU"/>
        </w:rPr>
      </w:pPr>
    </w:p>
    <w:p w14:paraId="2744B563" w14:textId="359E0D7A" w:rsidR="00507F2F" w:rsidRPr="00507F2F" w:rsidRDefault="00507F2F" w:rsidP="006222A7">
      <w:pPr>
        <w:pStyle w:val="Copyhead11Pt"/>
        <w:rPr>
          <w:lang w:val="ru-RU"/>
        </w:rPr>
      </w:pPr>
      <w:r>
        <w:rPr>
          <w:lang w:val="ru-RU"/>
        </w:rPr>
        <w:t xml:space="preserve">Высокий КТГ благодаря цифровому сервису </w:t>
      </w:r>
      <w:r w:rsidR="006F5B86">
        <w:rPr>
          <w:lang w:val="ru-RU"/>
        </w:rPr>
        <w:t>«</w:t>
      </w:r>
      <w:proofErr w:type="spellStart"/>
      <w:r w:rsidR="006F5B86" w:rsidRPr="00F64F72">
        <w:rPr>
          <w:lang w:val="en-AU"/>
        </w:rPr>
        <w:t>MyAssets</w:t>
      </w:r>
      <w:proofErr w:type="spellEnd"/>
      <w:r w:rsidR="006F5B86">
        <w:rPr>
          <w:lang w:val="ru-RU"/>
        </w:rPr>
        <w:t>»</w:t>
      </w:r>
    </w:p>
    <w:p w14:paraId="7F9EB31A" w14:textId="690A38AD" w:rsidR="00507F2F" w:rsidRPr="00507F2F" w:rsidRDefault="006F5B86" w:rsidP="006222A7">
      <w:pPr>
        <w:pStyle w:val="Copytext11Pt"/>
        <w:rPr>
          <w:lang w:val="ru-RU"/>
        </w:rPr>
      </w:pPr>
      <w:r>
        <w:rPr>
          <w:lang w:val="ru-RU"/>
        </w:rPr>
        <w:t>«</w:t>
      </w:r>
      <w:proofErr w:type="spellStart"/>
      <w:r w:rsidRPr="00F64F72">
        <w:rPr>
          <w:lang w:val="en-AU"/>
        </w:rPr>
        <w:t>MyAssets</w:t>
      </w:r>
      <w:proofErr w:type="spellEnd"/>
      <w:r>
        <w:rPr>
          <w:lang w:val="ru-RU"/>
        </w:rPr>
        <w:t>»</w:t>
      </w:r>
      <w:r w:rsidR="00507F2F" w:rsidRPr="00507F2F">
        <w:rPr>
          <w:lang w:val="ru-RU"/>
        </w:rPr>
        <w:t xml:space="preserve"> </w:t>
      </w:r>
      <w:r w:rsidR="00507F2F">
        <w:rPr>
          <w:rFonts w:cs="Arial"/>
          <w:lang w:val="ru-RU"/>
        </w:rPr>
        <w:t>‒</w:t>
      </w:r>
      <w:r w:rsidR="00507F2F" w:rsidRPr="00507F2F">
        <w:rPr>
          <w:lang w:val="ru-RU"/>
        </w:rPr>
        <w:t xml:space="preserve"> это </w:t>
      </w:r>
      <w:r w:rsidR="00507F2F">
        <w:rPr>
          <w:lang w:val="ru-RU"/>
        </w:rPr>
        <w:t xml:space="preserve">цифровой </w:t>
      </w:r>
      <w:r w:rsidR="00507F2F" w:rsidRPr="00507F2F">
        <w:rPr>
          <w:lang w:val="ru-RU"/>
        </w:rPr>
        <w:t>сервис для обслуживан</w:t>
      </w:r>
      <w:r w:rsidR="00507F2F">
        <w:rPr>
          <w:lang w:val="ru-RU"/>
        </w:rPr>
        <w:t xml:space="preserve">ия, </w:t>
      </w:r>
      <w:r w:rsidR="00507F2F" w:rsidRPr="00507F2F">
        <w:rPr>
          <w:lang w:val="ru-RU"/>
        </w:rPr>
        <w:t>поддержк</w:t>
      </w:r>
      <w:r w:rsidR="00507F2F">
        <w:rPr>
          <w:lang w:val="ru-RU"/>
        </w:rPr>
        <w:t>и</w:t>
      </w:r>
      <w:r w:rsidR="00507F2F" w:rsidRPr="00507F2F">
        <w:rPr>
          <w:lang w:val="ru-RU"/>
        </w:rPr>
        <w:t xml:space="preserve"> </w:t>
      </w:r>
      <w:r w:rsidR="00507F2F">
        <w:rPr>
          <w:lang w:val="ru-RU"/>
        </w:rPr>
        <w:t>и повышения КТГ</w:t>
      </w:r>
      <w:r w:rsidR="00507F2F" w:rsidRPr="00507F2F">
        <w:rPr>
          <w:lang w:val="ru-RU"/>
        </w:rPr>
        <w:t xml:space="preserve"> машины. Он предоставляет подробные сведения о состоянии </w:t>
      </w:r>
      <w:r w:rsidR="00507F2F">
        <w:rPr>
          <w:lang w:val="ru-RU"/>
        </w:rPr>
        <w:t>техники</w:t>
      </w:r>
      <w:r w:rsidR="00507F2F" w:rsidRPr="00507F2F">
        <w:rPr>
          <w:lang w:val="ru-RU"/>
        </w:rPr>
        <w:t>, позволяя пользователям обнаруживать технические проблемы на ранней стадии</w:t>
      </w:r>
      <w:r w:rsidR="00FA3044">
        <w:rPr>
          <w:lang w:val="ru-RU"/>
        </w:rPr>
        <w:t>. Сервис</w:t>
      </w:r>
      <w:r w:rsidR="00507F2F" w:rsidRPr="00507F2F">
        <w:rPr>
          <w:lang w:val="ru-RU"/>
        </w:rPr>
        <w:t xml:space="preserve"> сводит к минимуму риск простоя машины. Некоторые из ключевых функций включают:</w:t>
      </w:r>
    </w:p>
    <w:p w14:paraId="26DA185E" w14:textId="63ECE103" w:rsidR="006222A7" w:rsidRPr="00507F2F" w:rsidRDefault="00507F2F" w:rsidP="006222A7">
      <w:pPr>
        <w:pStyle w:val="Copytext11Pt"/>
        <w:numPr>
          <w:ilvl w:val="0"/>
          <w:numId w:val="4"/>
        </w:numPr>
        <w:rPr>
          <w:lang w:val="ru-RU"/>
        </w:rPr>
      </w:pPr>
      <w:r w:rsidRPr="00507F2F">
        <w:rPr>
          <w:lang w:val="ru-RU"/>
        </w:rPr>
        <w:t>Обзор состояния: информаци</w:t>
      </w:r>
      <w:r w:rsidR="00814CC5">
        <w:rPr>
          <w:lang w:val="ru-RU"/>
        </w:rPr>
        <w:t>я</w:t>
      </w:r>
      <w:r w:rsidRPr="00507F2F">
        <w:rPr>
          <w:lang w:val="ru-RU"/>
        </w:rPr>
        <w:t xml:space="preserve"> о машин</w:t>
      </w:r>
      <w:r w:rsidR="00A52C6A">
        <w:rPr>
          <w:lang w:val="ru-RU"/>
        </w:rPr>
        <w:t>е</w:t>
      </w:r>
      <w:r w:rsidRPr="00507F2F">
        <w:rPr>
          <w:lang w:val="ru-RU"/>
        </w:rPr>
        <w:t xml:space="preserve"> и парк</w:t>
      </w:r>
      <w:r w:rsidR="00A52C6A">
        <w:rPr>
          <w:lang w:val="ru-RU"/>
        </w:rPr>
        <w:t>е</w:t>
      </w:r>
      <w:r>
        <w:rPr>
          <w:lang w:val="ru-RU"/>
        </w:rPr>
        <w:t xml:space="preserve"> техники </w:t>
      </w:r>
      <w:r w:rsidRPr="00507F2F">
        <w:rPr>
          <w:lang w:val="ru-RU"/>
        </w:rPr>
        <w:t xml:space="preserve">в </w:t>
      </w:r>
      <w:r w:rsidR="00A52C6A">
        <w:rPr>
          <w:lang w:val="ru-RU"/>
        </w:rPr>
        <w:t xml:space="preserve">режиме </w:t>
      </w:r>
      <w:r w:rsidRPr="00507F2F">
        <w:rPr>
          <w:lang w:val="ru-RU"/>
        </w:rPr>
        <w:t>реально</w:t>
      </w:r>
      <w:r w:rsidR="00A52C6A">
        <w:rPr>
          <w:lang w:val="ru-RU"/>
        </w:rPr>
        <w:t>го</w:t>
      </w:r>
      <w:r w:rsidRPr="00507F2F">
        <w:rPr>
          <w:lang w:val="ru-RU"/>
        </w:rPr>
        <w:t xml:space="preserve"> времени. Возмож</w:t>
      </w:r>
      <w:r>
        <w:rPr>
          <w:lang w:val="ru-RU"/>
        </w:rPr>
        <w:t>ен</w:t>
      </w:r>
      <w:r w:rsidRPr="00507F2F">
        <w:rPr>
          <w:lang w:val="ru-RU"/>
        </w:rPr>
        <w:t xml:space="preserve"> доступ к истори</w:t>
      </w:r>
      <w:r>
        <w:rPr>
          <w:lang w:val="ru-RU"/>
        </w:rPr>
        <w:t>и</w:t>
      </w:r>
      <w:r w:rsidRPr="00507F2F">
        <w:rPr>
          <w:lang w:val="ru-RU"/>
        </w:rPr>
        <w:t xml:space="preserve"> </w:t>
      </w:r>
      <w:r w:rsidR="00A52C6A">
        <w:rPr>
          <w:lang w:val="ru-RU"/>
        </w:rPr>
        <w:t>машины</w:t>
      </w:r>
      <w:r w:rsidRPr="00507F2F">
        <w:rPr>
          <w:lang w:val="ru-RU"/>
        </w:rPr>
        <w:t xml:space="preserve"> для проведения детального анализа.</w:t>
      </w:r>
    </w:p>
    <w:p w14:paraId="17E5A54B" w14:textId="5B86A3CB" w:rsidR="006222A7" w:rsidRPr="00A52C6A" w:rsidRDefault="00A52C6A" w:rsidP="006222A7">
      <w:pPr>
        <w:pStyle w:val="Copytext11Pt"/>
        <w:numPr>
          <w:ilvl w:val="0"/>
          <w:numId w:val="4"/>
        </w:numPr>
        <w:rPr>
          <w:lang w:val="ru-RU"/>
        </w:rPr>
      </w:pPr>
      <w:r>
        <w:rPr>
          <w:lang w:val="ru-RU"/>
        </w:rPr>
        <w:t>События</w:t>
      </w:r>
      <w:r w:rsidRPr="00A52C6A">
        <w:rPr>
          <w:lang w:val="ru-RU"/>
        </w:rPr>
        <w:t xml:space="preserve">: </w:t>
      </w:r>
      <w:r w:rsidR="00814CC5">
        <w:rPr>
          <w:lang w:val="ru-RU"/>
        </w:rPr>
        <w:t>подробная</w:t>
      </w:r>
      <w:r w:rsidRPr="00A52C6A">
        <w:rPr>
          <w:lang w:val="ru-RU"/>
        </w:rPr>
        <w:t xml:space="preserve"> информаци</w:t>
      </w:r>
      <w:r w:rsidR="00814CC5">
        <w:rPr>
          <w:lang w:val="ru-RU"/>
        </w:rPr>
        <w:t>я</w:t>
      </w:r>
      <w:r w:rsidRPr="00A52C6A">
        <w:rPr>
          <w:lang w:val="ru-RU"/>
        </w:rPr>
        <w:t xml:space="preserve"> о кодах неисправност</w:t>
      </w:r>
      <w:r>
        <w:rPr>
          <w:lang w:val="ru-RU"/>
        </w:rPr>
        <w:t>ей</w:t>
      </w:r>
      <w:r w:rsidRPr="00A52C6A">
        <w:rPr>
          <w:lang w:val="ru-RU"/>
        </w:rPr>
        <w:t xml:space="preserve"> и запися</w:t>
      </w:r>
      <w:r>
        <w:rPr>
          <w:lang w:val="ru-RU"/>
        </w:rPr>
        <w:t>х</w:t>
      </w:r>
      <w:r w:rsidR="00814CC5">
        <w:rPr>
          <w:lang w:val="ru-RU"/>
        </w:rPr>
        <w:t xml:space="preserve"> ремонта</w:t>
      </w:r>
      <w:r w:rsidR="00CC2DD7">
        <w:rPr>
          <w:lang w:val="ru-RU"/>
        </w:rPr>
        <w:t>.</w:t>
      </w:r>
      <w:r w:rsidRPr="00A52C6A">
        <w:rPr>
          <w:lang w:val="ru-RU"/>
        </w:rPr>
        <w:t xml:space="preserve"> </w:t>
      </w:r>
      <w:r w:rsidR="00CC2DD7">
        <w:rPr>
          <w:lang w:val="ru-RU"/>
        </w:rPr>
        <w:t>Функция помогает</w:t>
      </w:r>
      <w:r w:rsidRPr="00A52C6A">
        <w:rPr>
          <w:lang w:val="ru-RU"/>
        </w:rPr>
        <w:t xml:space="preserve"> </w:t>
      </w:r>
      <w:r w:rsidR="00CC2DD7">
        <w:rPr>
          <w:lang w:val="ru-RU"/>
        </w:rPr>
        <w:t>определить</w:t>
      </w:r>
      <w:r w:rsidRPr="00A52C6A">
        <w:rPr>
          <w:lang w:val="ru-RU"/>
        </w:rPr>
        <w:t xml:space="preserve"> основн</w:t>
      </w:r>
      <w:r w:rsidR="00CC2DD7">
        <w:rPr>
          <w:lang w:val="ru-RU"/>
        </w:rPr>
        <w:t>ую</w:t>
      </w:r>
      <w:r w:rsidRPr="00A52C6A">
        <w:rPr>
          <w:lang w:val="ru-RU"/>
        </w:rPr>
        <w:t xml:space="preserve"> причин</w:t>
      </w:r>
      <w:r w:rsidR="00CC2DD7">
        <w:rPr>
          <w:lang w:val="ru-RU"/>
        </w:rPr>
        <w:t>у</w:t>
      </w:r>
      <w:r>
        <w:rPr>
          <w:lang w:val="ru-RU"/>
        </w:rPr>
        <w:t xml:space="preserve"> повреждения</w:t>
      </w:r>
      <w:r w:rsidRPr="00A52C6A">
        <w:rPr>
          <w:lang w:val="ru-RU"/>
        </w:rPr>
        <w:t xml:space="preserve"> и разработ</w:t>
      </w:r>
      <w:r w:rsidR="00CC2DD7">
        <w:rPr>
          <w:lang w:val="ru-RU"/>
        </w:rPr>
        <w:t>ать</w:t>
      </w:r>
      <w:r w:rsidRPr="00A52C6A">
        <w:rPr>
          <w:lang w:val="ru-RU"/>
        </w:rPr>
        <w:t xml:space="preserve"> наиболее подходящ</w:t>
      </w:r>
      <w:r w:rsidR="00CC2DD7">
        <w:rPr>
          <w:lang w:val="ru-RU"/>
        </w:rPr>
        <w:t>ий</w:t>
      </w:r>
      <w:r w:rsidRPr="00A52C6A">
        <w:rPr>
          <w:lang w:val="ru-RU"/>
        </w:rPr>
        <w:t xml:space="preserve"> план действий.</w:t>
      </w:r>
    </w:p>
    <w:p w14:paraId="6002EB3C" w14:textId="2574E0D8" w:rsidR="006222A7" w:rsidRPr="00A52C6A" w:rsidRDefault="00D0119A" w:rsidP="006222A7">
      <w:pPr>
        <w:pStyle w:val="Copytext11Pt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Правильная</w:t>
      </w:r>
      <w:r w:rsidR="00673AD3">
        <w:rPr>
          <w:lang w:val="ru-RU"/>
        </w:rPr>
        <w:t xml:space="preserve"> эксплуатаци</w:t>
      </w:r>
      <w:r>
        <w:rPr>
          <w:lang w:val="ru-RU"/>
        </w:rPr>
        <w:t>я</w:t>
      </w:r>
      <w:r w:rsidR="00A52C6A" w:rsidRPr="00A52C6A">
        <w:rPr>
          <w:lang w:val="ru-RU"/>
        </w:rPr>
        <w:t xml:space="preserve">: информация, связанная с соблюдением правил эксплуатации и безопасности. </w:t>
      </w:r>
      <w:r w:rsidR="00A52C6A">
        <w:rPr>
          <w:lang w:val="ru-RU"/>
        </w:rPr>
        <w:t>Данные</w:t>
      </w:r>
      <w:r w:rsidR="00A52C6A" w:rsidRPr="00A52C6A">
        <w:rPr>
          <w:lang w:val="ru-RU"/>
        </w:rPr>
        <w:t xml:space="preserve"> помога</w:t>
      </w:r>
      <w:r w:rsidR="00A52C6A">
        <w:rPr>
          <w:lang w:val="ru-RU"/>
        </w:rPr>
        <w:t>ю</w:t>
      </w:r>
      <w:r w:rsidR="00A52C6A" w:rsidRPr="00A52C6A">
        <w:rPr>
          <w:lang w:val="ru-RU"/>
        </w:rPr>
        <w:t xml:space="preserve">т руководству </w:t>
      </w:r>
      <w:r w:rsidR="00673AD3">
        <w:rPr>
          <w:lang w:val="ru-RU"/>
        </w:rPr>
        <w:t>предприятия</w:t>
      </w:r>
      <w:r w:rsidR="00A52C6A" w:rsidRPr="00A52C6A">
        <w:rPr>
          <w:lang w:val="ru-RU"/>
        </w:rPr>
        <w:t xml:space="preserve"> выявлять действия, которые могут привести к повреждению машины или поставить под угрозу безопасность </w:t>
      </w:r>
      <w:r w:rsidR="00673AD3">
        <w:rPr>
          <w:lang w:val="ru-RU"/>
        </w:rPr>
        <w:t>персонала</w:t>
      </w:r>
      <w:r w:rsidR="00A52C6A" w:rsidRPr="00A52C6A">
        <w:rPr>
          <w:lang w:val="ru-RU"/>
        </w:rPr>
        <w:t>.</w:t>
      </w:r>
    </w:p>
    <w:p w14:paraId="5CA594D6" w14:textId="2FDB8682" w:rsidR="00673AD3" w:rsidRPr="00673AD3" w:rsidRDefault="00673AD3" w:rsidP="006222A7">
      <w:pPr>
        <w:pStyle w:val="Copyhead11Pt"/>
        <w:rPr>
          <w:lang w:val="ru-RU"/>
        </w:rPr>
      </w:pPr>
      <w:r>
        <w:rPr>
          <w:lang w:val="ru-RU"/>
        </w:rPr>
        <w:lastRenderedPageBreak/>
        <w:t>Максимальная продуктивность благодаря цифровому сервису «</w:t>
      </w:r>
      <w:proofErr w:type="spellStart"/>
      <w:r w:rsidR="006F5B86" w:rsidRPr="00645282">
        <w:rPr>
          <w:lang w:val="en-AU"/>
        </w:rPr>
        <w:t>MyOperations</w:t>
      </w:r>
      <w:proofErr w:type="spellEnd"/>
      <w:r>
        <w:rPr>
          <w:lang w:val="ru-RU"/>
        </w:rPr>
        <w:t>»</w:t>
      </w:r>
    </w:p>
    <w:p w14:paraId="15A56C4A" w14:textId="00E6BFCF" w:rsidR="00673AD3" w:rsidRPr="00B26E29" w:rsidRDefault="00673AD3" w:rsidP="006222A7">
      <w:pPr>
        <w:pStyle w:val="Copytext11Pt"/>
        <w:rPr>
          <w:lang w:val="ru-RU"/>
        </w:rPr>
      </w:pPr>
      <w:r>
        <w:rPr>
          <w:lang w:val="ru-RU"/>
        </w:rPr>
        <w:t>«</w:t>
      </w:r>
      <w:proofErr w:type="spellStart"/>
      <w:r w:rsidR="006F5B86" w:rsidRPr="00645282">
        <w:rPr>
          <w:lang w:val="en-AU"/>
        </w:rPr>
        <w:t>MyOperations</w:t>
      </w:r>
      <w:proofErr w:type="spellEnd"/>
      <w:r>
        <w:rPr>
          <w:lang w:val="ru-RU"/>
        </w:rPr>
        <w:t>»</w:t>
      </w:r>
      <w:r w:rsidRPr="00673AD3">
        <w:rPr>
          <w:lang w:val="ru-RU"/>
        </w:rPr>
        <w:t xml:space="preserve"> </w:t>
      </w:r>
      <w:r w:rsidR="00CF5CBB">
        <w:rPr>
          <w:rFonts w:cs="Arial"/>
          <w:lang w:val="ru-RU"/>
        </w:rPr>
        <w:t>‒</w:t>
      </w:r>
      <w:r w:rsidRPr="00673AD3">
        <w:rPr>
          <w:lang w:val="ru-RU"/>
        </w:rPr>
        <w:t xml:space="preserve"> это </w:t>
      </w:r>
      <w:r w:rsidR="00CF5CBB">
        <w:rPr>
          <w:lang w:val="ru-RU"/>
        </w:rPr>
        <w:t>цифровой сервис</w:t>
      </w:r>
      <w:r w:rsidRPr="00673AD3">
        <w:rPr>
          <w:lang w:val="ru-RU"/>
        </w:rPr>
        <w:t xml:space="preserve"> </w:t>
      </w:r>
      <w:r w:rsidR="00CF5CBB">
        <w:rPr>
          <w:lang w:val="ru-RU"/>
        </w:rPr>
        <w:t xml:space="preserve">для </w:t>
      </w:r>
      <w:r w:rsidRPr="00673AD3">
        <w:rPr>
          <w:lang w:val="ru-RU"/>
        </w:rPr>
        <w:t>мониторинг</w:t>
      </w:r>
      <w:r w:rsidR="00CF5CBB">
        <w:rPr>
          <w:lang w:val="ru-RU"/>
        </w:rPr>
        <w:t>а</w:t>
      </w:r>
      <w:r w:rsidR="00814CC5">
        <w:rPr>
          <w:lang w:val="ru-RU"/>
        </w:rPr>
        <w:t xml:space="preserve"> </w:t>
      </w:r>
      <w:r w:rsidR="00B26E29">
        <w:rPr>
          <w:lang w:val="ru-RU"/>
        </w:rPr>
        <w:t>работ</w:t>
      </w:r>
      <w:r w:rsidRPr="00673AD3">
        <w:rPr>
          <w:lang w:val="ru-RU"/>
        </w:rPr>
        <w:t xml:space="preserve"> </w:t>
      </w:r>
      <w:r w:rsidR="00CF5CBB">
        <w:rPr>
          <w:lang w:val="ru-RU"/>
        </w:rPr>
        <w:t xml:space="preserve">и </w:t>
      </w:r>
      <w:r w:rsidR="00B26E29">
        <w:rPr>
          <w:lang w:val="ru-RU"/>
        </w:rPr>
        <w:t xml:space="preserve">обеспечения </w:t>
      </w:r>
      <w:r w:rsidR="00CF5CBB">
        <w:rPr>
          <w:lang w:val="ru-RU"/>
        </w:rPr>
        <w:t xml:space="preserve">продуктивной эксплуатации </w:t>
      </w:r>
      <w:r w:rsidR="00814CC5">
        <w:rPr>
          <w:lang w:val="ru-RU"/>
        </w:rPr>
        <w:t>парка техники</w:t>
      </w:r>
      <w:r w:rsidRPr="00673AD3">
        <w:rPr>
          <w:lang w:val="ru-RU"/>
        </w:rPr>
        <w:t xml:space="preserve">. </w:t>
      </w:r>
      <w:r w:rsidR="00B26E29">
        <w:rPr>
          <w:lang w:val="ru-RU"/>
        </w:rPr>
        <w:t>«</w:t>
      </w:r>
      <w:proofErr w:type="spellStart"/>
      <w:r w:rsidR="006F5B86" w:rsidRPr="00645282">
        <w:rPr>
          <w:lang w:val="en-AU"/>
        </w:rPr>
        <w:t>MyOperations</w:t>
      </w:r>
      <w:proofErr w:type="spellEnd"/>
      <w:r w:rsidR="00B26E29">
        <w:rPr>
          <w:lang w:val="ru-RU"/>
        </w:rPr>
        <w:t>»</w:t>
      </w:r>
      <w:r w:rsidRPr="00673AD3">
        <w:rPr>
          <w:lang w:val="ru-RU"/>
        </w:rPr>
        <w:t xml:space="preserve"> выявляет неэффективность </w:t>
      </w:r>
      <w:r w:rsidR="00B26E29">
        <w:rPr>
          <w:lang w:val="ru-RU"/>
        </w:rPr>
        <w:t>рабочих операций, исследует причины и предлагает варианты их устранения для восстановления производительности</w:t>
      </w:r>
      <w:r w:rsidRPr="00673AD3">
        <w:rPr>
          <w:lang w:val="ru-RU"/>
        </w:rPr>
        <w:t xml:space="preserve">. </w:t>
      </w:r>
      <w:r w:rsidR="00B26E29">
        <w:rPr>
          <w:lang w:val="ru-RU"/>
        </w:rPr>
        <w:t>Сервис</w:t>
      </w:r>
      <w:r w:rsidRPr="00673AD3">
        <w:rPr>
          <w:lang w:val="ru-RU"/>
        </w:rPr>
        <w:t xml:space="preserve"> также предоставляет обширные данные и аналитическую информацию о </w:t>
      </w:r>
      <w:r w:rsidR="00CC2DD7">
        <w:rPr>
          <w:lang w:val="ru-RU"/>
        </w:rPr>
        <w:t xml:space="preserve">работе </w:t>
      </w:r>
      <w:r w:rsidRPr="00673AD3">
        <w:rPr>
          <w:lang w:val="ru-RU"/>
        </w:rPr>
        <w:t>парк</w:t>
      </w:r>
      <w:r w:rsidR="00620A5C">
        <w:rPr>
          <w:lang w:val="ru-RU"/>
        </w:rPr>
        <w:t>а</w:t>
      </w:r>
      <w:r w:rsidRPr="00673AD3">
        <w:rPr>
          <w:lang w:val="ru-RU"/>
        </w:rPr>
        <w:t xml:space="preserve"> с помощью интуитивно понятного </w:t>
      </w:r>
      <w:r w:rsidR="00A3690E">
        <w:rPr>
          <w:lang w:val="ru-RU"/>
        </w:rPr>
        <w:t xml:space="preserve">мобильного </w:t>
      </w:r>
      <w:r w:rsidRPr="00673AD3">
        <w:rPr>
          <w:lang w:val="ru-RU"/>
        </w:rPr>
        <w:t xml:space="preserve">приложения. </w:t>
      </w:r>
      <w:r w:rsidR="00B26E29" w:rsidRPr="00507F2F">
        <w:rPr>
          <w:lang w:val="ru-RU"/>
        </w:rPr>
        <w:t>Некоторые из ключевых функций включают</w:t>
      </w:r>
      <w:r w:rsidRPr="00B26E29">
        <w:rPr>
          <w:lang w:val="ru-RU"/>
        </w:rPr>
        <w:t>:</w:t>
      </w:r>
    </w:p>
    <w:p w14:paraId="50EAF5F7" w14:textId="19597947" w:rsidR="006222A7" w:rsidRPr="00B26E29" w:rsidRDefault="00B26E29" w:rsidP="006222A7">
      <w:pPr>
        <w:pStyle w:val="Copytext11Pt"/>
        <w:numPr>
          <w:ilvl w:val="0"/>
          <w:numId w:val="6"/>
        </w:numPr>
        <w:rPr>
          <w:lang w:val="ru-RU"/>
        </w:rPr>
      </w:pPr>
      <w:r w:rsidRPr="00B26E29">
        <w:rPr>
          <w:lang w:val="ru-RU"/>
        </w:rPr>
        <w:t xml:space="preserve">Обзор операций: общий обзор </w:t>
      </w:r>
      <w:r w:rsidR="00814CC5">
        <w:rPr>
          <w:lang w:val="ru-RU"/>
        </w:rPr>
        <w:t xml:space="preserve">и </w:t>
      </w:r>
      <w:r w:rsidR="00814CC5" w:rsidRPr="00B26E29">
        <w:rPr>
          <w:lang w:val="ru-RU"/>
        </w:rPr>
        <w:t xml:space="preserve">подробный анализ </w:t>
      </w:r>
      <w:r w:rsidRPr="00B26E29">
        <w:rPr>
          <w:lang w:val="ru-RU"/>
        </w:rPr>
        <w:t xml:space="preserve">основных показателей эффективности. Анализирует </w:t>
      </w:r>
      <w:r w:rsidR="006F1EBA">
        <w:rPr>
          <w:lang w:val="ru-RU"/>
        </w:rPr>
        <w:t>текущее состояние</w:t>
      </w:r>
      <w:r w:rsidRPr="00B26E29">
        <w:rPr>
          <w:lang w:val="ru-RU"/>
        </w:rPr>
        <w:t xml:space="preserve"> и </w:t>
      </w:r>
      <w:r w:rsidR="006F1EBA">
        <w:rPr>
          <w:lang w:val="ru-RU"/>
        </w:rPr>
        <w:t>прогресс работ</w:t>
      </w:r>
      <w:r w:rsidRPr="00B26E29">
        <w:rPr>
          <w:lang w:val="ru-RU"/>
        </w:rPr>
        <w:t xml:space="preserve">, чтобы </w:t>
      </w:r>
      <w:r w:rsidR="00814CC5">
        <w:rPr>
          <w:lang w:val="ru-RU"/>
        </w:rPr>
        <w:t>дать</w:t>
      </w:r>
      <w:r w:rsidRPr="00B26E29">
        <w:rPr>
          <w:lang w:val="ru-RU"/>
        </w:rPr>
        <w:t xml:space="preserve"> представление о динамике </w:t>
      </w:r>
      <w:r w:rsidR="006F1EBA">
        <w:rPr>
          <w:lang w:val="ru-RU"/>
        </w:rPr>
        <w:t>разработки карьера</w:t>
      </w:r>
      <w:r w:rsidRPr="00B26E29">
        <w:rPr>
          <w:lang w:val="ru-RU"/>
        </w:rPr>
        <w:t>.</w:t>
      </w:r>
    </w:p>
    <w:p w14:paraId="60EADD98" w14:textId="3CE10503" w:rsidR="006222A7" w:rsidRPr="006F1EBA" w:rsidRDefault="006F1EBA" w:rsidP="006222A7">
      <w:pPr>
        <w:pStyle w:val="Copytext11Pt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Потенциал оптимизации</w:t>
      </w:r>
      <w:r w:rsidR="00AD550E">
        <w:rPr>
          <w:lang w:val="ru-RU"/>
        </w:rPr>
        <w:t>:</w:t>
      </w:r>
      <w:r>
        <w:rPr>
          <w:lang w:val="ru-RU"/>
        </w:rPr>
        <w:t xml:space="preserve"> автоматически</w:t>
      </w:r>
      <w:r w:rsidR="00814CC5">
        <w:rPr>
          <w:lang w:val="ru-RU"/>
        </w:rPr>
        <w:t xml:space="preserve"> </w:t>
      </w:r>
      <w:r>
        <w:rPr>
          <w:lang w:val="ru-RU"/>
        </w:rPr>
        <w:t>определяет неэффективные операции, оповещает пользователя и помогает выявить причины.</w:t>
      </w:r>
    </w:p>
    <w:p w14:paraId="2D43FA65" w14:textId="162EA9B3" w:rsidR="006222A7" w:rsidRPr="006F1EBA" w:rsidRDefault="006F1EBA" w:rsidP="006222A7">
      <w:pPr>
        <w:pStyle w:val="Copytext11Pt"/>
        <w:numPr>
          <w:ilvl w:val="0"/>
          <w:numId w:val="6"/>
        </w:numPr>
        <w:rPr>
          <w:lang w:val="ru-RU"/>
        </w:rPr>
      </w:pPr>
      <w:r w:rsidRPr="006F1EBA">
        <w:rPr>
          <w:lang w:val="ru-RU"/>
        </w:rPr>
        <w:t xml:space="preserve">Анализ </w:t>
      </w:r>
      <w:r w:rsidR="00D0119A">
        <w:rPr>
          <w:lang w:val="ru-RU"/>
        </w:rPr>
        <w:t>условий эксплуатации</w:t>
      </w:r>
      <w:r w:rsidRPr="006F1EBA">
        <w:rPr>
          <w:lang w:val="ru-RU"/>
        </w:rPr>
        <w:t>: об</w:t>
      </w:r>
      <w:r w:rsidR="0018303D">
        <w:rPr>
          <w:lang w:val="ru-RU"/>
        </w:rPr>
        <w:t xml:space="preserve">щая оценка </w:t>
      </w:r>
      <w:r w:rsidR="00106103">
        <w:rPr>
          <w:lang w:val="ru-RU"/>
        </w:rPr>
        <w:t xml:space="preserve">и анализ </w:t>
      </w:r>
      <w:r w:rsidR="0018303D">
        <w:rPr>
          <w:lang w:val="ru-RU"/>
        </w:rPr>
        <w:t xml:space="preserve">агрессивности </w:t>
      </w:r>
      <w:r w:rsidR="00106103">
        <w:rPr>
          <w:lang w:val="ru-RU"/>
        </w:rPr>
        <w:t xml:space="preserve">рабочей </w:t>
      </w:r>
      <w:r w:rsidR="0018303D">
        <w:rPr>
          <w:lang w:val="ru-RU"/>
        </w:rPr>
        <w:t>среды</w:t>
      </w:r>
      <w:r w:rsidRPr="006F1EBA">
        <w:rPr>
          <w:lang w:val="ru-RU"/>
        </w:rPr>
        <w:t xml:space="preserve">. </w:t>
      </w:r>
      <w:r w:rsidR="00B87958">
        <w:rPr>
          <w:lang w:val="ru-RU"/>
        </w:rPr>
        <w:t>Функция</w:t>
      </w:r>
      <w:r w:rsidR="0018303D">
        <w:rPr>
          <w:lang w:val="ru-RU"/>
        </w:rPr>
        <w:t xml:space="preserve"> помогает </w:t>
      </w:r>
      <w:r w:rsidR="00106103">
        <w:rPr>
          <w:lang w:val="ru-RU"/>
        </w:rPr>
        <w:t>выявить</w:t>
      </w:r>
      <w:r w:rsidR="0018303D">
        <w:rPr>
          <w:lang w:val="ru-RU"/>
        </w:rPr>
        <w:t xml:space="preserve"> сложные и опасные участки в карьере</w:t>
      </w:r>
      <w:r w:rsidRPr="006F1EBA">
        <w:rPr>
          <w:lang w:val="ru-RU"/>
        </w:rPr>
        <w:t xml:space="preserve">, </w:t>
      </w:r>
      <w:r w:rsidR="00535444">
        <w:rPr>
          <w:lang w:val="ru-RU"/>
        </w:rPr>
        <w:t>чтобы</w:t>
      </w:r>
      <w:r w:rsidR="0018303D">
        <w:rPr>
          <w:lang w:val="ru-RU"/>
        </w:rPr>
        <w:t xml:space="preserve"> избежать</w:t>
      </w:r>
      <w:r w:rsidRPr="006F1EBA">
        <w:rPr>
          <w:lang w:val="ru-RU"/>
        </w:rPr>
        <w:t xml:space="preserve"> повреждений машин.</w:t>
      </w:r>
      <w:r w:rsidR="00106103">
        <w:rPr>
          <w:lang w:val="ru-RU"/>
        </w:rPr>
        <w:t xml:space="preserve"> Основана на геолокации.</w:t>
      </w:r>
    </w:p>
    <w:p w14:paraId="62DE1A5E" w14:textId="557DAFC5" w:rsidR="0043581F" w:rsidRPr="0043581F" w:rsidRDefault="0043581F" w:rsidP="006222A7">
      <w:pPr>
        <w:pStyle w:val="Copyhead11Pt"/>
        <w:rPr>
          <w:lang w:val="ru-RU"/>
        </w:rPr>
      </w:pPr>
      <w:r>
        <w:rPr>
          <w:lang w:val="ru-RU"/>
        </w:rPr>
        <w:t>Профессиональное устранение неисправностей с платформой «</w:t>
      </w:r>
      <w:proofErr w:type="spellStart"/>
      <w:r w:rsidRPr="00645282">
        <w:rPr>
          <w:lang w:val="en-AU"/>
        </w:rPr>
        <w:t>MyMaintenance</w:t>
      </w:r>
      <w:proofErr w:type="spellEnd"/>
      <w:r>
        <w:rPr>
          <w:lang w:val="ru-RU"/>
        </w:rPr>
        <w:t>»</w:t>
      </w:r>
    </w:p>
    <w:p w14:paraId="1795E332" w14:textId="36682819" w:rsidR="0043581F" w:rsidRPr="0043581F" w:rsidRDefault="0043581F" w:rsidP="006222A7">
      <w:pPr>
        <w:pStyle w:val="Copytext11Pt"/>
        <w:rPr>
          <w:lang w:val="ru-RU"/>
        </w:rPr>
      </w:pPr>
      <w:r>
        <w:rPr>
          <w:lang w:val="ru-RU"/>
        </w:rPr>
        <w:t>«</w:t>
      </w:r>
      <w:r w:rsidRPr="0043581F">
        <w:rPr>
          <w:lang w:val="ru-RU"/>
        </w:rPr>
        <w:t>MyMaintenance</w:t>
      </w:r>
      <w:r>
        <w:rPr>
          <w:lang w:val="ru-RU"/>
        </w:rPr>
        <w:t>»</w:t>
      </w:r>
      <w:r w:rsidRPr="0043581F"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>
        <w:rPr>
          <w:lang w:val="ru-RU"/>
        </w:rPr>
        <w:t xml:space="preserve"> это</w:t>
      </w:r>
      <w:r w:rsidRPr="0043581F">
        <w:rPr>
          <w:lang w:val="ru-RU"/>
        </w:rPr>
        <w:t xml:space="preserve"> набор приложений, предназначенных для </w:t>
      </w:r>
      <w:r>
        <w:rPr>
          <w:lang w:val="ru-RU"/>
        </w:rPr>
        <w:t>помощи</w:t>
      </w:r>
      <w:r w:rsidRPr="0043581F">
        <w:rPr>
          <w:lang w:val="ru-RU"/>
        </w:rPr>
        <w:t xml:space="preserve"> </w:t>
      </w:r>
      <w:r>
        <w:rPr>
          <w:lang w:val="ru-RU"/>
        </w:rPr>
        <w:t>техническому персоналу</w:t>
      </w:r>
      <w:r w:rsidR="00DA2D91">
        <w:rPr>
          <w:lang w:val="ru-RU"/>
        </w:rPr>
        <w:t xml:space="preserve">. Платформа помогает найти и устранить причину </w:t>
      </w:r>
      <w:r w:rsidR="00DA2D91">
        <w:rPr>
          <w:lang w:val="ru-RU"/>
        </w:rPr>
        <w:lastRenderedPageBreak/>
        <w:t>неисправности</w:t>
      </w:r>
      <w:r w:rsidRPr="0043581F">
        <w:rPr>
          <w:lang w:val="ru-RU"/>
        </w:rPr>
        <w:t>,</w:t>
      </w:r>
      <w:r w:rsidR="00DA2D91">
        <w:rPr>
          <w:lang w:val="ru-RU"/>
        </w:rPr>
        <w:t xml:space="preserve"> а также предоставляет доступ к актуальной</w:t>
      </w:r>
      <w:r w:rsidRPr="0043581F">
        <w:rPr>
          <w:lang w:val="ru-RU"/>
        </w:rPr>
        <w:t xml:space="preserve"> </w:t>
      </w:r>
      <w:r w:rsidR="00DA2D91">
        <w:rPr>
          <w:lang w:val="ru-RU"/>
        </w:rPr>
        <w:t xml:space="preserve">технической </w:t>
      </w:r>
      <w:r w:rsidRPr="0043581F">
        <w:rPr>
          <w:lang w:val="ru-RU"/>
        </w:rPr>
        <w:t>документаци</w:t>
      </w:r>
      <w:r w:rsidR="00DA2D91">
        <w:rPr>
          <w:lang w:val="ru-RU"/>
        </w:rPr>
        <w:t>и</w:t>
      </w:r>
      <w:r w:rsidRPr="0043581F">
        <w:rPr>
          <w:lang w:val="ru-RU"/>
        </w:rPr>
        <w:t xml:space="preserve">. </w:t>
      </w:r>
      <w:r w:rsidR="00DA2D91">
        <w:rPr>
          <w:lang w:val="ru-RU"/>
        </w:rPr>
        <w:t>«</w:t>
      </w:r>
      <w:r w:rsidR="00DA2D91" w:rsidRPr="0043581F">
        <w:rPr>
          <w:lang w:val="ru-RU"/>
        </w:rPr>
        <w:t>MyMaintenance</w:t>
      </w:r>
      <w:r w:rsidR="00DA2D91">
        <w:rPr>
          <w:lang w:val="ru-RU"/>
        </w:rPr>
        <w:t>» состоит из нескольких приложений и является инструменто</w:t>
      </w:r>
      <w:r w:rsidR="00AD550E">
        <w:rPr>
          <w:lang w:val="ru-RU"/>
        </w:rPr>
        <w:t>м</w:t>
      </w:r>
      <w:r w:rsidR="00DA2D91">
        <w:rPr>
          <w:lang w:val="ru-RU"/>
        </w:rPr>
        <w:t xml:space="preserve"> связи</w:t>
      </w:r>
      <w:r w:rsidRPr="0043581F">
        <w:rPr>
          <w:lang w:val="ru-RU"/>
        </w:rPr>
        <w:t xml:space="preserve"> между персоналом</w:t>
      </w:r>
      <w:r w:rsidR="00894A66">
        <w:rPr>
          <w:lang w:val="ru-RU"/>
        </w:rPr>
        <w:t xml:space="preserve"> заказчика</w:t>
      </w:r>
      <w:r w:rsidRPr="0043581F">
        <w:rPr>
          <w:lang w:val="ru-RU"/>
        </w:rPr>
        <w:t xml:space="preserve"> и службой поддержки </w:t>
      </w:r>
      <w:r w:rsidRPr="0043581F">
        <w:rPr>
          <w:lang w:val="en-AU"/>
        </w:rPr>
        <w:t>Liebherr</w:t>
      </w:r>
      <w:r w:rsidRPr="0043581F">
        <w:rPr>
          <w:lang w:val="ru-RU"/>
        </w:rPr>
        <w:t>.</w:t>
      </w:r>
    </w:p>
    <w:p w14:paraId="34B5D219" w14:textId="03D8773C" w:rsidR="006222A7" w:rsidRPr="0008460F" w:rsidRDefault="00401889" w:rsidP="006222A7">
      <w:pPr>
        <w:pStyle w:val="Copytext11Pt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Помощник устранени</w:t>
      </w:r>
      <w:r w:rsidR="0065549C">
        <w:rPr>
          <w:lang w:val="ru-RU"/>
        </w:rPr>
        <w:t>я</w:t>
      </w:r>
      <w:r>
        <w:rPr>
          <w:lang w:val="ru-RU"/>
        </w:rPr>
        <w:t xml:space="preserve"> неисправностей</w:t>
      </w:r>
      <w:r w:rsidR="0008460F">
        <w:rPr>
          <w:lang w:val="ru-RU"/>
        </w:rPr>
        <w:t xml:space="preserve"> </w:t>
      </w:r>
      <w:r w:rsidR="0008460F" w:rsidRPr="0008460F">
        <w:rPr>
          <w:lang w:val="ru-RU"/>
        </w:rPr>
        <w:t>Liebherr (</w:t>
      </w:r>
      <w:r>
        <w:rPr>
          <w:lang w:val="ru-RU"/>
        </w:rPr>
        <w:t xml:space="preserve">англ. </w:t>
      </w:r>
      <w:r w:rsidRPr="0008460F">
        <w:rPr>
          <w:lang w:val="ru-RU"/>
        </w:rPr>
        <w:t>Troubleshoot Advisor</w:t>
      </w:r>
      <w:r>
        <w:rPr>
          <w:lang w:val="ru-RU"/>
        </w:rPr>
        <w:t xml:space="preserve">, </w:t>
      </w:r>
      <w:r w:rsidR="0008460F" w:rsidRPr="0008460F">
        <w:rPr>
          <w:lang w:val="ru-RU"/>
        </w:rPr>
        <w:t xml:space="preserve">TSA) </w:t>
      </w:r>
      <w:r>
        <w:rPr>
          <w:rFonts w:cs="Arial"/>
          <w:lang w:val="ru-RU"/>
        </w:rPr>
        <w:t>‒</w:t>
      </w:r>
      <w:r w:rsidR="0008460F" w:rsidRPr="0008460F">
        <w:rPr>
          <w:lang w:val="ru-RU"/>
        </w:rPr>
        <w:t xml:space="preserve"> это интуитивно понятная платформа, обеспечивающая доступ к подробным инструкциям по поиску и устранению распростран</w:t>
      </w:r>
      <w:r>
        <w:rPr>
          <w:lang w:val="ru-RU"/>
        </w:rPr>
        <w:t>ё</w:t>
      </w:r>
      <w:r w:rsidR="0008460F" w:rsidRPr="0008460F">
        <w:rPr>
          <w:lang w:val="ru-RU"/>
        </w:rPr>
        <w:t>нных технических проблем</w:t>
      </w:r>
      <w:r>
        <w:rPr>
          <w:lang w:val="ru-RU"/>
        </w:rPr>
        <w:t xml:space="preserve">. </w:t>
      </w:r>
      <w:r w:rsidRPr="0008460F">
        <w:rPr>
          <w:lang w:val="ru-RU"/>
        </w:rPr>
        <w:t>TSA</w:t>
      </w:r>
      <w:r w:rsidR="0008460F" w:rsidRPr="0008460F">
        <w:rPr>
          <w:lang w:val="ru-RU"/>
        </w:rPr>
        <w:t xml:space="preserve"> позволя</w:t>
      </w:r>
      <w:r w:rsidR="000E38E0">
        <w:rPr>
          <w:lang w:val="ru-RU"/>
        </w:rPr>
        <w:t>ет</w:t>
      </w:r>
      <w:r w:rsidR="0008460F" w:rsidRPr="0008460F">
        <w:rPr>
          <w:lang w:val="ru-RU"/>
        </w:rPr>
        <w:t xml:space="preserve"> техническ</w:t>
      </w:r>
      <w:r w:rsidR="000E38E0">
        <w:rPr>
          <w:lang w:val="ru-RU"/>
        </w:rPr>
        <w:t>ому персоналу</w:t>
      </w:r>
      <w:r w:rsidR="0008460F" w:rsidRPr="0008460F">
        <w:rPr>
          <w:lang w:val="ru-RU"/>
        </w:rPr>
        <w:t xml:space="preserve"> заказчика</w:t>
      </w:r>
      <w:r w:rsidR="000E38E0">
        <w:rPr>
          <w:lang w:val="ru-RU"/>
        </w:rPr>
        <w:t xml:space="preserve"> самостоятельно</w:t>
      </w:r>
      <w:r w:rsidR="0008460F" w:rsidRPr="0008460F">
        <w:rPr>
          <w:lang w:val="ru-RU"/>
        </w:rPr>
        <w:t xml:space="preserve"> устранять </w:t>
      </w:r>
      <w:r w:rsidR="000E38E0">
        <w:rPr>
          <w:lang w:val="ru-RU"/>
        </w:rPr>
        <w:t>неисправности</w:t>
      </w:r>
      <w:r w:rsidR="0011391B">
        <w:rPr>
          <w:lang w:val="ru-RU"/>
        </w:rPr>
        <w:t xml:space="preserve">, как это сделал бы специалист </w:t>
      </w:r>
      <w:r w:rsidR="0008460F" w:rsidRPr="0008460F">
        <w:rPr>
          <w:lang w:val="ru-RU"/>
        </w:rPr>
        <w:t xml:space="preserve">Liebherr. </w:t>
      </w:r>
      <w:r w:rsidR="0011391B">
        <w:rPr>
          <w:lang w:val="ru-RU"/>
        </w:rPr>
        <w:t>Платформа доступна</w:t>
      </w:r>
      <w:r w:rsidR="0008460F" w:rsidRPr="0008460F">
        <w:rPr>
          <w:lang w:val="ru-RU"/>
        </w:rPr>
        <w:t xml:space="preserve"> онлайн и оф</w:t>
      </w:r>
      <w:r w:rsidR="0011391B">
        <w:rPr>
          <w:lang w:val="ru-RU"/>
        </w:rPr>
        <w:t>ф</w:t>
      </w:r>
      <w:r w:rsidR="0008460F" w:rsidRPr="0008460F">
        <w:rPr>
          <w:lang w:val="ru-RU"/>
        </w:rPr>
        <w:t>лайн</w:t>
      </w:r>
      <w:r w:rsidR="0011391B">
        <w:rPr>
          <w:lang w:val="ru-RU"/>
        </w:rPr>
        <w:t xml:space="preserve">. Для получения </w:t>
      </w:r>
      <w:r w:rsidR="0008460F" w:rsidRPr="0008460F">
        <w:rPr>
          <w:lang w:val="ru-RU"/>
        </w:rPr>
        <w:t>пошагов</w:t>
      </w:r>
      <w:r w:rsidR="0011391B">
        <w:rPr>
          <w:lang w:val="ru-RU"/>
        </w:rPr>
        <w:t xml:space="preserve">ой инструкции пользователям достаточно запустить </w:t>
      </w:r>
      <w:r w:rsidR="0008460F" w:rsidRPr="0008460F">
        <w:rPr>
          <w:lang w:val="ru-RU"/>
        </w:rPr>
        <w:t>приложени</w:t>
      </w:r>
      <w:r w:rsidR="0011391B">
        <w:rPr>
          <w:lang w:val="ru-RU"/>
        </w:rPr>
        <w:t>е и выбрать пробле</w:t>
      </w:r>
      <w:r w:rsidR="00AD550E">
        <w:rPr>
          <w:lang w:val="ru-RU"/>
        </w:rPr>
        <w:t>м</w:t>
      </w:r>
      <w:r w:rsidR="0011391B">
        <w:rPr>
          <w:lang w:val="ru-RU"/>
        </w:rPr>
        <w:t>у</w:t>
      </w:r>
      <w:r w:rsidR="0008460F" w:rsidRPr="0008460F">
        <w:rPr>
          <w:lang w:val="ru-RU"/>
        </w:rPr>
        <w:t>.</w:t>
      </w:r>
    </w:p>
    <w:p w14:paraId="3E49D463" w14:textId="2FB6C8D5" w:rsidR="006222A7" w:rsidRPr="006F5B86" w:rsidRDefault="0008460F" w:rsidP="006222A7">
      <w:pPr>
        <w:pStyle w:val="Copytext11Pt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Информационный портал </w:t>
      </w:r>
      <w:r w:rsidRPr="006F5B86">
        <w:rPr>
          <w:lang w:val="en-AU"/>
        </w:rPr>
        <w:t>Liebherr</w:t>
      </w:r>
      <w:r w:rsidR="006F5B86" w:rsidRPr="006F5B86">
        <w:rPr>
          <w:lang w:val="ru-RU"/>
        </w:rPr>
        <w:t xml:space="preserve"> (</w:t>
      </w:r>
      <w:r>
        <w:rPr>
          <w:lang w:val="ru-RU"/>
        </w:rPr>
        <w:t xml:space="preserve">англ. </w:t>
      </w:r>
      <w:r w:rsidRPr="00645282">
        <w:rPr>
          <w:lang w:val="en-AU"/>
        </w:rPr>
        <w:t>Content</w:t>
      </w:r>
      <w:r w:rsidRPr="0008460F">
        <w:rPr>
          <w:lang w:val="ru-RU"/>
        </w:rPr>
        <w:t xml:space="preserve"> </w:t>
      </w:r>
      <w:r w:rsidRPr="00645282">
        <w:rPr>
          <w:lang w:val="en-AU"/>
        </w:rPr>
        <w:t>Delivery</w:t>
      </w:r>
      <w:r w:rsidRPr="0008460F">
        <w:rPr>
          <w:lang w:val="ru-RU"/>
        </w:rPr>
        <w:t xml:space="preserve"> </w:t>
      </w:r>
      <w:r w:rsidRPr="00645282">
        <w:rPr>
          <w:lang w:val="en-AU"/>
        </w:rPr>
        <w:t>Portal</w:t>
      </w:r>
      <w:r>
        <w:rPr>
          <w:lang w:val="ru-RU"/>
        </w:rPr>
        <w:t xml:space="preserve">, </w:t>
      </w:r>
      <w:r w:rsidR="006F5B86" w:rsidRPr="006F5B86">
        <w:rPr>
          <w:lang w:val="en-AU"/>
        </w:rPr>
        <w:t>CDP</w:t>
      </w:r>
      <w:r w:rsidR="006F5B86" w:rsidRPr="006F5B86">
        <w:rPr>
          <w:lang w:val="ru-RU"/>
        </w:rPr>
        <w:t xml:space="preserve">) </w:t>
      </w:r>
      <w:r>
        <w:rPr>
          <w:lang w:val="ru-RU"/>
        </w:rPr>
        <w:t>– это</w:t>
      </w:r>
      <w:r w:rsidR="006F5B86" w:rsidRPr="006F5B86">
        <w:rPr>
          <w:lang w:val="ru-RU"/>
        </w:rPr>
        <w:t xml:space="preserve"> </w:t>
      </w:r>
      <w:r>
        <w:rPr>
          <w:lang w:val="ru-RU"/>
        </w:rPr>
        <w:t>«умная»</w:t>
      </w:r>
      <w:r w:rsidR="006F5B86" w:rsidRPr="006F5B86">
        <w:rPr>
          <w:lang w:val="ru-RU"/>
        </w:rPr>
        <w:t xml:space="preserve"> поисковая база данных, содержащая всю техническую документацию </w:t>
      </w:r>
      <w:r w:rsidR="006F5B86" w:rsidRPr="006F5B86">
        <w:rPr>
          <w:lang w:val="en-AU"/>
        </w:rPr>
        <w:t>Liebherr</w:t>
      </w:r>
      <w:r w:rsidR="006F5B86" w:rsidRPr="006F5B86">
        <w:rPr>
          <w:lang w:val="ru-RU"/>
        </w:rPr>
        <w:t xml:space="preserve"> </w:t>
      </w:r>
      <w:r w:rsidR="006F5B86" w:rsidRPr="006F5B86">
        <w:rPr>
          <w:lang w:val="en-AU"/>
        </w:rPr>
        <w:t>Mining</w:t>
      </w:r>
      <w:r w:rsidR="006F5B86" w:rsidRPr="006F5B86">
        <w:rPr>
          <w:lang w:val="ru-RU"/>
        </w:rPr>
        <w:t xml:space="preserve"> от руководств по эксплуатации до инструкций по </w:t>
      </w:r>
      <w:r>
        <w:rPr>
          <w:lang w:val="ru-RU"/>
        </w:rPr>
        <w:t>монтажу. Портал</w:t>
      </w:r>
      <w:r w:rsidR="006F5B86" w:rsidRPr="006F5B86">
        <w:rPr>
          <w:lang w:val="ru-RU"/>
        </w:rPr>
        <w:t xml:space="preserve"> позволяет пользователям быстро и точно находить нужную информацию. </w:t>
      </w:r>
      <w:r w:rsidR="006F5B86" w:rsidRPr="006F5B86">
        <w:rPr>
          <w:lang w:val="en-AU"/>
        </w:rPr>
        <w:t>CDP</w:t>
      </w:r>
      <w:r w:rsidR="006F5B86" w:rsidRPr="006F5B86">
        <w:rPr>
          <w:lang w:val="ru-RU"/>
        </w:rPr>
        <w:t xml:space="preserve"> </w:t>
      </w:r>
      <w:r>
        <w:rPr>
          <w:lang w:val="ru-RU"/>
        </w:rPr>
        <w:t>включает</w:t>
      </w:r>
      <w:r w:rsidR="006F5B86" w:rsidRPr="006F5B86">
        <w:rPr>
          <w:lang w:val="ru-RU"/>
        </w:rPr>
        <w:t xml:space="preserve"> несколько полезных функций, включая </w:t>
      </w:r>
      <w:r>
        <w:rPr>
          <w:lang w:val="ru-RU"/>
        </w:rPr>
        <w:t>оффлайн</w:t>
      </w:r>
      <w:r w:rsidR="006F5B86" w:rsidRPr="006F5B86">
        <w:rPr>
          <w:lang w:val="ru-RU"/>
        </w:rPr>
        <w:t xml:space="preserve"> режим, </w:t>
      </w:r>
      <w:r>
        <w:rPr>
          <w:lang w:val="ru-RU"/>
        </w:rPr>
        <w:t>умный</w:t>
      </w:r>
      <w:r w:rsidR="006F5B86" w:rsidRPr="006F5B86">
        <w:rPr>
          <w:lang w:val="ru-RU"/>
        </w:rPr>
        <w:t xml:space="preserve"> поиск, личные коллекции, закладки, </w:t>
      </w:r>
      <w:r>
        <w:rPr>
          <w:lang w:val="ru-RU"/>
        </w:rPr>
        <w:t>уведомления</w:t>
      </w:r>
      <w:r w:rsidR="006F5B86" w:rsidRPr="006F5B86">
        <w:rPr>
          <w:lang w:val="ru-RU"/>
        </w:rPr>
        <w:t xml:space="preserve"> о документах и многое другое.</w:t>
      </w:r>
    </w:p>
    <w:p w14:paraId="5C4079DB" w14:textId="12FF7834" w:rsidR="009A3D17" w:rsidRPr="00855977" w:rsidRDefault="00855977" w:rsidP="006222A7">
      <w:pPr>
        <w:pStyle w:val="Copytext11Pt"/>
        <w:numPr>
          <w:ilvl w:val="0"/>
          <w:numId w:val="7"/>
        </w:numPr>
        <w:rPr>
          <w:lang w:val="ru-RU"/>
        </w:rPr>
      </w:pPr>
      <w:r>
        <w:rPr>
          <w:lang w:val="ru-RU"/>
        </w:rPr>
        <w:t>Удалённая поддержка</w:t>
      </w:r>
      <w:r w:rsidRPr="00855977">
        <w:rPr>
          <w:lang w:val="ru-RU"/>
        </w:rPr>
        <w:t xml:space="preserve"> </w:t>
      </w:r>
      <w:r w:rsidRPr="00855977">
        <w:rPr>
          <w:lang w:val="en-AU"/>
        </w:rPr>
        <w:t>Liebherr</w:t>
      </w:r>
      <w:r w:rsidR="00AD550E">
        <w:rPr>
          <w:lang w:val="ru-RU"/>
        </w:rPr>
        <w:t xml:space="preserve"> (англ. </w:t>
      </w:r>
      <w:r w:rsidR="00AD550E" w:rsidRPr="00645282">
        <w:rPr>
          <w:lang w:val="en-AU"/>
        </w:rPr>
        <w:t>Liebherr</w:t>
      </w:r>
      <w:r w:rsidR="00AD550E" w:rsidRPr="00AD550E">
        <w:rPr>
          <w:lang w:val="ru-RU"/>
        </w:rPr>
        <w:t xml:space="preserve"> </w:t>
      </w:r>
      <w:r w:rsidR="00AD550E" w:rsidRPr="00645282">
        <w:rPr>
          <w:lang w:val="en-AU"/>
        </w:rPr>
        <w:t>Remote</w:t>
      </w:r>
      <w:r w:rsidR="00AD550E" w:rsidRPr="00AD550E">
        <w:rPr>
          <w:lang w:val="ru-RU"/>
        </w:rPr>
        <w:t xml:space="preserve"> </w:t>
      </w:r>
      <w:r w:rsidR="00AD550E" w:rsidRPr="00645282">
        <w:rPr>
          <w:lang w:val="en-AU"/>
        </w:rPr>
        <w:t>Support</w:t>
      </w:r>
      <w:r w:rsidR="00AD550E" w:rsidRPr="00AD550E">
        <w:rPr>
          <w:lang w:val="ru-RU"/>
        </w:rPr>
        <w:t xml:space="preserve"> </w:t>
      </w:r>
      <w:r w:rsidR="00AD550E">
        <w:rPr>
          <w:lang w:val="en-AU"/>
        </w:rPr>
        <w:t>S</w:t>
      </w:r>
      <w:r w:rsidR="00AD550E" w:rsidRPr="00645282">
        <w:rPr>
          <w:lang w:val="en-AU"/>
        </w:rPr>
        <w:t>olution</w:t>
      </w:r>
      <w:r w:rsidR="00AD550E">
        <w:rPr>
          <w:lang w:val="ru-RU"/>
        </w:rPr>
        <w:t>)</w:t>
      </w:r>
      <w:r w:rsidRPr="00855977"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 w:rsidRPr="00855977">
        <w:rPr>
          <w:lang w:val="ru-RU"/>
        </w:rPr>
        <w:t xml:space="preserve"> это </w:t>
      </w:r>
      <w:r>
        <w:rPr>
          <w:lang w:val="ru-RU"/>
        </w:rPr>
        <w:t>новый сервис</w:t>
      </w:r>
      <w:r w:rsidRPr="00855977">
        <w:rPr>
          <w:lang w:val="ru-RU"/>
        </w:rPr>
        <w:t>, основанн</w:t>
      </w:r>
      <w:r>
        <w:rPr>
          <w:lang w:val="ru-RU"/>
        </w:rPr>
        <w:t>ый</w:t>
      </w:r>
      <w:r w:rsidRPr="00855977">
        <w:rPr>
          <w:lang w:val="ru-RU"/>
        </w:rPr>
        <w:t xml:space="preserve"> на технической информации </w:t>
      </w:r>
      <w:r>
        <w:rPr>
          <w:lang w:val="ru-RU"/>
        </w:rPr>
        <w:t xml:space="preserve">из </w:t>
      </w:r>
      <w:r w:rsidRPr="00855977">
        <w:rPr>
          <w:lang w:val="en-AU"/>
        </w:rPr>
        <w:t>CDP</w:t>
      </w:r>
      <w:r w:rsidRPr="00855977">
        <w:rPr>
          <w:lang w:val="ru-RU"/>
        </w:rPr>
        <w:t xml:space="preserve"> и функции поиска и устранения неисправностей </w:t>
      </w:r>
      <w:r w:rsidRPr="00855977">
        <w:rPr>
          <w:lang w:val="en-AU"/>
        </w:rPr>
        <w:t>TSA</w:t>
      </w:r>
      <w:r>
        <w:rPr>
          <w:lang w:val="ru-RU"/>
        </w:rPr>
        <w:t>. Сервис удалённой поддержки обеспечивает</w:t>
      </w:r>
      <w:r w:rsidRPr="00855977">
        <w:rPr>
          <w:lang w:val="ru-RU"/>
        </w:rPr>
        <w:t xml:space="preserve"> круглосуточную цифровую поддержку</w:t>
      </w:r>
      <w:r w:rsidR="00DB0651">
        <w:rPr>
          <w:lang w:val="ru-RU"/>
        </w:rPr>
        <w:t xml:space="preserve"> от</w:t>
      </w:r>
      <w:r w:rsidRPr="00855977">
        <w:rPr>
          <w:lang w:val="ru-RU"/>
        </w:rPr>
        <w:t xml:space="preserve"> экспертов </w:t>
      </w:r>
      <w:r w:rsidRPr="00855977">
        <w:rPr>
          <w:lang w:val="en-AU"/>
        </w:rPr>
        <w:t>Liebherr</w:t>
      </w:r>
      <w:r w:rsidRPr="00855977">
        <w:rPr>
          <w:lang w:val="ru-RU"/>
        </w:rPr>
        <w:t xml:space="preserve">. </w:t>
      </w:r>
      <w:r>
        <w:rPr>
          <w:lang w:val="ru-RU"/>
        </w:rPr>
        <w:t>Для заказчиков доступны разные</w:t>
      </w:r>
      <w:r w:rsidRPr="00855977">
        <w:rPr>
          <w:lang w:val="ru-RU"/>
        </w:rPr>
        <w:t xml:space="preserve"> вариант</w:t>
      </w:r>
      <w:r>
        <w:rPr>
          <w:lang w:val="ru-RU"/>
        </w:rPr>
        <w:t>ы</w:t>
      </w:r>
      <w:r w:rsidRPr="00855977">
        <w:rPr>
          <w:lang w:val="ru-RU"/>
        </w:rPr>
        <w:t xml:space="preserve"> подпис</w:t>
      </w:r>
      <w:r>
        <w:rPr>
          <w:lang w:val="ru-RU"/>
        </w:rPr>
        <w:t>ок в зависимости от уровня</w:t>
      </w:r>
      <w:r w:rsidRPr="00855977">
        <w:rPr>
          <w:lang w:val="ru-RU"/>
        </w:rPr>
        <w:t xml:space="preserve"> поддержки</w:t>
      </w:r>
      <w:r>
        <w:rPr>
          <w:lang w:val="ru-RU"/>
        </w:rPr>
        <w:t xml:space="preserve">. Сервис </w:t>
      </w:r>
      <w:r w:rsidR="00AD550E">
        <w:rPr>
          <w:lang w:val="ru-RU"/>
        </w:rPr>
        <w:t>объединяет</w:t>
      </w:r>
      <w:r w:rsidRPr="00855977">
        <w:rPr>
          <w:lang w:val="ru-RU"/>
        </w:rPr>
        <w:t xml:space="preserve"> опыт </w:t>
      </w:r>
      <w:r w:rsidRPr="00855977">
        <w:rPr>
          <w:lang w:val="en-AU"/>
        </w:rPr>
        <w:t>Liebherr</w:t>
      </w:r>
      <w:r w:rsidRPr="00855977">
        <w:rPr>
          <w:lang w:val="ru-RU"/>
        </w:rPr>
        <w:t xml:space="preserve"> и </w:t>
      </w:r>
      <w:r>
        <w:rPr>
          <w:lang w:val="ru-RU"/>
        </w:rPr>
        <w:lastRenderedPageBreak/>
        <w:t>международную</w:t>
      </w:r>
      <w:r w:rsidRPr="00855977">
        <w:rPr>
          <w:lang w:val="ru-RU"/>
        </w:rPr>
        <w:t xml:space="preserve"> сеть </w:t>
      </w:r>
      <w:r>
        <w:rPr>
          <w:lang w:val="ru-RU"/>
        </w:rPr>
        <w:t>сервисного обслуживания</w:t>
      </w:r>
      <w:r w:rsidR="00AD550E">
        <w:rPr>
          <w:lang w:val="ru-RU"/>
        </w:rPr>
        <w:t xml:space="preserve"> и помогает </w:t>
      </w:r>
      <w:r w:rsidR="00600E70">
        <w:rPr>
          <w:lang w:val="ru-RU"/>
        </w:rPr>
        <w:t>восстановить работу</w:t>
      </w:r>
      <w:r w:rsidRPr="00855977">
        <w:rPr>
          <w:lang w:val="ru-RU"/>
        </w:rPr>
        <w:t xml:space="preserve"> оборудовани</w:t>
      </w:r>
      <w:r w:rsidR="00600E70">
        <w:rPr>
          <w:lang w:val="ru-RU"/>
        </w:rPr>
        <w:t>я</w:t>
      </w:r>
      <w:r w:rsidRPr="00855977">
        <w:rPr>
          <w:lang w:val="ru-RU"/>
        </w:rPr>
        <w:t xml:space="preserve"> </w:t>
      </w:r>
      <w:r w:rsidR="00600E70">
        <w:rPr>
          <w:lang w:val="ru-RU"/>
        </w:rPr>
        <w:t>в сжатые сро</w:t>
      </w:r>
      <w:bookmarkStart w:id="0" w:name="_GoBack"/>
      <w:bookmarkEnd w:id="0"/>
      <w:r w:rsidR="00600E70">
        <w:rPr>
          <w:lang w:val="ru-RU"/>
        </w:rPr>
        <w:t>ки</w:t>
      </w:r>
      <w:r w:rsidRPr="00855977">
        <w:rPr>
          <w:lang w:val="ru-RU"/>
        </w:rPr>
        <w:t>.</w:t>
      </w:r>
    </w:p>
    <w:p w14:paraId="6F416BBD" w14:textId="77777777" w:rsidR="0075061B" w:rsidRPr="007C083D" w:rsidRDefault="0075061B" w:rsidP="0075061B">
      <w:pPr>
        <w:pStyle w:val="BoilerplateCopytext9Pt"/>
        <w:rPr>
          <w:b/>
          <w:lang w:val="ru-RU"/>
        </w:rPr>
      </w:pPr>
      <w:r w:rsidRPr="007C083D">
        <w:rPr>
          <w:b/>
          <w:lang w:val="ru-RU"/>
        </w:rPr>
        <w:t xml:space="preserve">О группе компаний </w:t>
      </w:r>
      <w:r w:rsidRPr="007C083D">
        <w:rPr>
          <w:b/>
          <w:lang w:val="en-GB"/>
        </w:rPr>
        <w:t>Liebherr</w:t>
      </w:r>
    </w:p>
    <w:p w14:paraId="35BAB13E" w14:textId="3BD338C3" w:rsidR="0023216F" w:rsidRPr="00F46FE9" w:rsidRDefault="0075061B" w:rsidP="00F46FE9">
      <w:pPr>
        <w:pStyle w:val="BoilerplateCopytext9Pt"/>
        <w:spacing w:line="276" w:lineRule="auto"/>
        <w:rPr>
          <w:bCs/>
          <w:lang w:val="ru-RU"/>
        </w:rPr>
      </w:pPr>
      <w:r w:rsidRPr="007C083D">
        <w:rPr>
          <w:bCs/>
          <w:lang w:val="ru-RU"/>
        </w:rPr>
        <w:t xml:space="preserve">Группа компаний </w:t>
      </w:r>
      <w:r w:rsidRPr="007C083D">
        <w:rPr>
          <w:bCs/>
          <w:lang w:val="en-GB"/>
        </w:rPr>
        <w:t>Liebherr</w:t>
      </w:r>
      <w:r w:rsidRPr="007C083D">
        <w:rPr>
          <w:bCs/>
          <w:lang w:val="ru-RU"/>
        </w:rPr>
        <w:t xml:space="preserve"> –</w:t>
      </w:r>
      <w:r>
        <w:rPr>
          <w:bCs/>
          <w:lang w:val="ru-RU"/>
        </w:rPr>
        <w:t xml:space="preserve"> </w:t>
      </w:r>
      <w:r w:rsidRPr="007C083D">
        <w:rPr>
          <w:bCs/>
          <w:lang w:val="ru-RU"/>
        </w:rPr>
        <w:t>высокотехнологичн</w:t>
      </w:r>
      <w:r>
        <w:rPr>
          <w:bCs/>
          <w:lang w:val="ru-RU"/>
        </w:rPr>
        <w:t>ый</w:t>
      </w:r>
      <w:r w:rsidRPr="007C083D">
        <w:rPr>
          <w:bCs/>
          <w:lang w:val="ru-RU"/>
        </w:rPr>
        <w:t xml:space="preserve"> </w:t>
      </w:r>
      <w:r>
        <w:rPr>
          <w:bCs/>
          <w:lang w:val="ru-RU"/>
        </w:rPr>
        <w:t>концерн</w:t>
      </w:r>
      <w:r w:rsidRPr="007C083D">
        <w:rPr>
          <w:bCs/>
          <w:lang w:val="ru-RU"/>
        </w:rPr>
        <w:t xml:space="preserve">, </w:t>
      </w:r>
      <w:r>
        <w:rPr>
          <w:bCs/>
          <w:lang w:val="ru-RU"/>
        </w:rPr>
        <w:t>специализирующийся на</w:t>
      </w:r>
      <w:r w:rsidRPr="007C083D">
        <w:rPr>
          <w:bCs/>
          <w:lang w:val="ru-RU"/>
        </w:rPr>
        <w:t xml:space="preserve"> </w:t>
      </w:r>
      <w:r>
        <w:rPr>
          <w:bCs/>
          <w:lang w:val="ru-RU"/>
        </w:rPr>
        <w:t xml:space="preserve">широком ассортименте продукции и услуг. </w:t>
      </w:r>
      <w:r w:rsidRPr="007C083D">
        <w:rPr>
          <w:bCs/>
          <w:lang w:val="en-GB"/>
        </w:rPr>
        <w:t>Liebherr</w:t>
      </w:r>
      <w:r w:rsidRPr="007C083D">
        <w:rPr>
          <w:bCs/>
          <w:lang w:val="ru-RU"/>
        </w:rPr>
        <w:t xml:space="preserve"> </w:t>
      </w:r>
      <w:r>
        <w:rPr>
          <w:bCs/>
          <w:lang w:val="ru-RU"/>
        </w:rPr>
        <w:t xml:space="preserve">входит в число крупнейших производителей строительной и горной спецтехники. Одновременно с этим группа зарекомендовала себя как поставщик </w:t>
      </w:r>
      <w:r w:rsidRPr="007C083D">
        <w:rPr>
          <w:bCs/>
          <w:lang w:val="ru-RU"/>
        </w:rPr>
        <w:t xml:space="preserve">качественных </w:t>
      </w:r>
      <w:r>
        <w:rPr>
          <w:bCs/>
          <w:lang w:val="ru-RU"/>
        </w:rPr>
        <w:t xml:space="preserve">решений и сервисов </w:t>
      </w:r>
      <w:r w:rsidRPr="007C083D">
        <w:rPr>
          <w:bCs/>
          <w:lang w:val="ru-RU"/>
        </w:rPr>
        <w:t>для мно</w:t>
      </w:r>
      <w:r>
        <w:rPr>
          <w:bCs/>
          <w:lang w:val="ru-RU"/>
        </w:rPr>
        <w:t xml:space="preserve">жества других отраслей. </w:t>
      </w:r>
      <w:r>
        <w:rPr>
          <w:bCs/>
          <w:lang w:val="de-DE"/>
        </w:rPr>
        <w:t>Liebherr</w:t>
      </w:r>
      <w:r w:rsidRPr="007C083D">
        <w:rPr>
          <w:bCs/>
          <w:lang w:val="ru-RU"/>
        </w:rPr>
        <w:t xml:space="preserve"> объединяет более 140 предприятий </w:t>
      </w:r>
      <w:r>
        <w:rPr>
          <w:bCs/>
          <w:lang w:val="ru-RU"/>
        </w:rPr>
        <w:t>во всём мире</w:t>
      </w:r>
      <w:r w:rsidRPr="007C083D">
        <w:rPr>
          <w:bCs/>
          <w:lang w:val="ru-RU"/>
        </w:rPr>
        <w:t xml:space="preserve"> и около 48 000 сотрудников. </w:t>
      </w:r>
      <w:r>
        <w:rPr>
          <w:bCs/>
          <w:lang w:val="ru-RU"/>
        </w:rPr>
        <w:t>Совокупный</w:t>
      </w:r>
      <w:r w:rsidRPr="007C083D">
        <w:rPr>
          <w:bCs/>
          <w:lang w:val="ru-RU"/>
        </w:rPr>
        <w:t xml:space="preserve"> оборот </w:t>
      </w:r>
      <w:r>
        <w:rPr>
          <w:bCs/>
          <w:lang w:val="ru-RU"/>
        </w:rPr>
        <w:t>группы в 2020 году превысил 10,3 млрд</w:t>
      </w:r>
      <w:r w:rsidRPr="007C083D">
        <w:rPr>
          <w:bCs/>
          <w:lang w:val="ru-RU"/>
        </w:rPr>
        <w:t xml:space="preserve"> евро. </w:t>
      </w:r>
      <w:r>
        <w:rPr>
          <w:bCs/>
          <w:lang w:val="ru-RU"/>
        </w:rPr>
        <w:t xml:space="preserve">Первое предприятие </w:t>
      </w:r>
      <w:r>
        <w:rPr>
          <w:bCs/>
          <w:lang w:val="de-DE"/>
        </w:rPr>
        <w:t>Liebherr</w:t>
      </w:r>
      <w:r w:rsidRPr="000616D6">
        <w:rPr>
          <w:bCs/>
          <w:lang w:val="ru-RU"/>
        </w:rPr>
        <w:t xml:space="preserve"> </w:t>
      </w:r>
      <w:r>
        <w:rPr>
          <w:bCs/>
          <w:lang w:val="ru-RU"/>
        </w:rPr>
        <w:t>было основано в</w:t>
      </w:r>
      <w:r w:rsidRPr="007C083D">
        <w:rPr>
          <w:bCs/>
          <w:lang w:val="ru-RU"/>
        </w:rPr>
        <w:t xml:space="preserve"> 1949 году в г</w:t>
      </w:r>
      <w:r>
        <w:rPr>
          <w:bCs/>
          <w:lang w:val="ru-RU"/>
        </w:rPr>
        <w:t>ороде</w:t>
      </w:r>
      <w:r w:rsidRPr="007C083D">
        <w:rPr>
          <w:bCs/>
          <w:lang w:val="ru-RU"/>
        </w:rPr>
        <w:t xml:space="preserve"> Кирхдорф-на-Иллере на юге Германии</w:t>
      </w:r>
      <w:r>
        <w:rPr>
          <w:bCs/>
          <w:lang w:val="ru-RU"/>
        </w:rPr>
        <w:t xml:space="preserve">. На протяжении всей своей истории </w:t>
      </w:r>
      <w:r w:rsidRPr="007C083D">
        <w:rPr>
          <w:bCs/>
          <w:lang w:val="ru-RU"/>
        </w:rPr>
        <w:t xml:space="preserve">концерн </w:t>
      </w:r>
      <w:r>
        <w:rPr>
          <w:bCs/>
          <w:lang w:val="ru-RU"/>
        </w:rPr>
        <w:t>разрабатывал</w:t>
      </w:r>
      <w:r w:rsidRPr="007C083D">
        <w:rPr>
          <w:bCs/>
          <w:lang w:val="ru-RU"/>
        </w:rPr>
        <w:t xml:space="preserve"> </w:t>
      </w:r>
      <w:r>
        <w:rPr>
          <w:bCs/>
          <w:lang w:val="ru-RU"/>
        </w:rPr>
        <w:t>передовые технологии и всячески способствовал техническом</w:t>
      </w:r>
      <w:r w:rsidRPr="007C083D">
        <w:rPr>
          <w:bCs/>
          <w:lang w:val="ru-RU"/>
        </w:rPr>
        <w:t xml:space="preserve"> прогрессу.</w:t>
      </w:r>
    </w:p>
    <w:p w14:paraId="562E70C3" w14:textId="2CB875FA" w:rsidR="009A3D17" w:rsidRPr="00DC33E0" w:rsidRDefault="00F46FE9" w:rsidP="009A3D17">
      <w:pPr>
        <w:pStyle w:val="Copyhead11Pt"/>
        <w:rPr>
          <w:lang w:val="ru-RU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0261217" wp14:editId="60DC4FDF">
            <wp:simplePos x="0" y="0"/>
            <wp:positionH relativeFrom="margin">
              <wp:posOffset>-635</wp:posOffset>
            </wp:positionH>
            <wp:positionV relativeFrom="paragraph">
              <wp:posOffset>405765</wp:posOffset>
            </wp:positionV>
            <wp:extent cx="2647950" cy="1765300"/>
            <wp:effectExtent l="0" t="0" r="0" b="635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E0">
        <w:rPr>
          <w:lang w:val="ru-RU"/>
        </w:rPr>
        <w:t>Подписи к фотографиям</w:t>
      </w:r>
    </w:p>
    <w:p w14:paraId="6A042F8A" w14:textId="2B4EBD6B" w:rsidR="009A3D17" w:rsidRPr="00F46FE9" w:rsidRDefault="00CB2BD1" w:rsidP="009A3D17">
      <w:pPr>
        <w:pStyle w:val="Caption9Pt"/>
        <w:rPr>
          <w:lang w:val="ru-RU"/>
        </w:rPr>
      </w:pPr>
      <w:r>
        <w:t>Liebherr</w:t>
      </w:r>
      <w:r w:rsidRPr="00F46FE9">
        <w:rPr>
          <w:lang w:val="ru-RU"/>
        </w:rPr>
        <w:t>-</w:t>
      </w:r>
      <w:r>
        <w:t>digital</w:t>
      </w:r>
      <w:r w:rsidRPr="00F46FE9">
        <w:rPr>
          <w:lang w:val="ru-RU"/>
        </w:rPr>
        <w:t>-</w:t>
      </w:r>
      <w:r>
        <w:t>services</w:t>
      </w:r>
      <w:r w:rsidR="009A3D17" w:rsidRPr="00F46FE9">
        <w:rPr>
          <w:lang w:val="ru-RU"/>
        </w:rPr>
        <w:t>.</w:t>
      </w:r>
      <w:r w:rsidR="009A3D17" w:rsidRPr="00645282">
        <w:t>jpg</w:t>
      </w:r>
      <w:r w:rsidR="009A3D17" w:rsidRPr="00F46FE9">
        <w:rPr>
          <w:lang w:val="ru-RU"/>
        </w:rPr>
        <w:br/>
      </w:r>
      <w:r w:rsidR="00915CFC">
        <w:rPr>
          <w:lang w:val="ru-RU"/>
        </w:rPr>
        <w:t>Компания</w:t>
      </w:r>
      <w:r w:rsidR="00915CFC" w:rsidRPr="00F46FE9">
        <w:rPr>
          <w:lang w:val="ru-RU"/>
        </w:rPr>
        <w:t xml:space="preserve"> </w:t>
      </w:r>
      <w:r w:rsidR="00915CFC" w:rsidRPr="00CB2BD1">
        <w:t>Liebherr</w:t>
      </w:r>
      <w:r w:rsidR="00915CFC" w:rsidRPr="00F46FE9">
        <w:rPr>
          <w:lang w:val="ru-RU"/>
        </w:rPr>
        <w:t xml:space="preserve"> </w:t>
      </w:r>
      <w:r w:rsidR="00915CFC">
        <w:rPr>
          <w:lang w:val="ru-RU"/>
        </w:rPr>
        <w:t>презентовала</w:t>
      </w:r>
      <w:r w:rsidR="00915CFC" w:rsidRPr="00F46FE9">
        <w:rPr>
          <w:lang w:val="ru-RU"/>
        </w:rPr>
        <w:t xml:space="preserve"> </w:t>
      </w:r>
      <w:r w:rsidR="00915CFC">
        <w:rPr>
          <w:lang w:val="ru-RU"/>
        </w:rPr>
        <w:t>портфолио</w:t>
      </w:r>
      <w:r w:rsidR="00915CFC" w:rsidRPr="00F46FE9">
        <w:rPr>
          <w:lang w:val="ru-RU"/>
        </w:rPr>
        <w:t xml:space="preserve"> </w:t>
      </w:r>
      <w:r w:rsidR="00915CFC">
        <w:rPr>
          <w:lang w:val="ru-RU"/>
        </w:rPr>
        <w:t>новых</w:t>
      </w:r>
      <w:r w:rsidR="00915CFC" w:rsidRPr="00F46FE9">
        <w:rPr>
          <w:lang w:val="ru-RU"/>
        </w:rPr>
        <w:t xml:space="preserve"> </w:t>
      </w:r>
      <w:r w:rsidR="00915CFC">
        <w:rPr>
          <w:lang w:val="ru-RU"/>
        </w:rPr>
        <w:t>цифровых</w:t>
      </w:r>
      <w:r w:rsidR="00915CFC" w:rsidRPr="00F46FE9">
        <w:rPr>
          <w:lang w:val="ru-RU"/>
        </w:rPr>
        <w:t xml:space="preserve"> </w:t>
      </w:r>
      <w:r w:rsidR="00915CFC">
        <w:rPr>
          <w:lang w:val="ru-RU"/>
        </w:rPr>
        <w:t>сервисов</w:t>
      </w:r>
      <w:r w:rsidR="00915CFC" w:rsidRPr="00F46FE9">
        <w:rPr>
          <w:lang w:val="ru-RU"/>
        </w:rPr>
        <w:t>.</w:t>
      </w:r>
    </w:p>
    <w:p w14:paraId="594BA075" w14:textId="3D93FCCC" w:rsidR="006222A7" w:rsidRPr="00DC33E0" w:rsidRDefault="00F46FE9" w:rsidP="00F46FE9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ru-RU"/>
        </w:rPr>
        <w:t>Дополнительная информация</w:t>
      </w:r>
    </w:p>
    <w:p w14:paraId="7D877852" w14:textId="77777777" w:rsidR="00DC33E0" w:rsidRPr="007C083D" w:rsidRDefault="00DC33E0" w:rsidP="00F46FE9">
      <w:pPr>
        <w:pStyle w:val="Copytext11Pt"/>
        <w:spacing w:before="240" w:after="0"/>
        <w:rPr>
          <w:rStyle w:val="normaltextrun"/>
          <w:rFonts w:cs="Arial"/>
          <w:color w:val="000000"/>
          <w:szCs w:val="22"/>
          <w:lang w:val="ru-RU"/>
        </w:rPr>
      </w:pPr>
      <w:r w:rsidRPr="007C083D">
        <w:rPr>
          <w:rStyle w:val="normaltextrun"/>
          <w:rFonts w:cs="Arial"/>
          <w:color w:val="000000"/>
          <w:szCs w:val="22"/>
          <w:lang w:val="ru-RU"/>
        </w:rPr>
        <w:t>Свонн Блейз / Swann Blaise</w:t>
      </w:r>
    </w:p>
    <w:p w14:paraId="0253EDA1" w14:textId="114DEF08" w:rsidR="00CB2BD1" w:rsidRPr="00F46FE9" w:rsidRDefault="00DC33E0" w:rsidP="00F46FE9">
      <w:pPr>
        <w:pStyle w:val="Copytext11Pt"/>
        <w:rPr>
          <w:rStyle w:val="normaltextrun"/>
          <w:rFonts w:ascii="Segoe UI" w:hAnsi="Segoe UI" w:cs="Segoe UI"/>
          <w:sz w:val="18"/>
          <w:lang w:val="ru-RU"/>
        </w:rPr>
      </w:pPr>
      <w:r w:rsidRPr="007C083D">
        <w:rPr>
          <w:rStyle w:val="normaltextrun"/>
          <w:rFonts w:cs="Arial"/>
          <w:color w:val="000000"/>
          <w:szCs w:val="22"/>
          <w:lang w:val="ru-RU"/>
        </w:rPr>
        <w:t>Руководитель направления, маркетинг и бизнес-аналитика </w:t>
      </w:r>
      <w:r w:rsidRPr="004F48ED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7C083D">
        <w:rPr>
          <w:lang w:val="ru-RU"/>
        </w:rPr>
        <w:br/>
      </w:r>
      <w:r>
        <w:rPr>
          <w:rStyle w:val="normaltextrun"/>
          <w:rFonts w:cs="Arial"/>
          <w:color w:val="000000"/>
          <w:szCs w:val="22"/>
          <w:lang w:val="ru-RU"/>
        </w:rPr>
        <w:t>Тел.</w:t>
      </w:r>
      <w:r w:rsidRPr="007C083D">
        <w:rPr>
          <w:rStyle w:val="normaltextrun"/>
          <w:rFonts w:cs="Arial"/>
          <w:color w:val="000000"/>
          <w:szCs w:val="22"/>
          <w:lang w:val="ru-RU"/>
        </w:rPr>
        <w:t>: +1 757 928 2239 </w:t>
      </w:r>
      <w:r w:rsidRPr="004F48ED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7C083D">
        <w:rPr>
          <w:lang w:val="ru-RU"/>
        </w:rPr>
        <w:br/>
      </w:r>
      <w:r>
        <w:rPr>
          <w:rStyle w:val="normaltextrun"/>
          <w:rFonts w:cs="Arial"/>
          <w:color w:val="000000"/>
          <w:szCs w:val="22"/>
          <w:lang w:val="ru-RU"/>
        </w:rPr>
        <w:t>Эл. почта</w:t>
      </w:r>
      <w:r w:rsidRPr="007C083D">
        <w:rPr>
          <w:rStyle w:val="normaltextrun"/>
          <w:rFonts w:cs="Arial"/>
          <w:color w:val="000000"/>
          <w:szCs w:val="22"/>
          <w:lang w:val="ru-RU"/>
        </w:rPr>
        <w:t>: </w:t>
      </w:r>
      <w:proofErr w:type="spellStart"/>
      <w:r w:rsidRPr="004F48ED">
        <w:rPr>
          <w:rStyle w:val="normaltextrun"/>
          <w:rFonts w:cs="Arial"/>
          <w:color w:val="000000"/>
          <w:szCs w:val="22"/>
          <w:lang w:val="en-GB"/>
        </w:rPr>
        <w:t>swann</w:t>
      </w:r>
      <w:proofErr w:type="spellEnd"/>
      <w:r w:rsidRPr="007C083D">
        <w:rPr>
          <w:rStyle w:val="normaltextrun"/>
          <w:rFonts w:cs="Arial"/>
          <w:color w:val="000000"/>
          <w:szCs w:val="22"/>
          <w:lang w:val="ru-RU"/>
        </w:rPr>
        <w:t>.</w:t>
      </w:r>
      <w:proofErr w:type="spellStart"/>
      <w:r w:rsidRPr="004F48ED">
        <w:rPr>
          <w:rStyle w:val="normaltextrun"/>
          <w:rFonts w:cs="Arial"/>
          <w:color w:val="000000"/>
          <w:szCs w:val="22"/>
          <w:lang w:val="en-GB"/>
        </w:rPr>
        <w:t>blaise</w:t>
      </w:r>
      <w:proofErr w:type="spellEnd"/>
      <w:r w:rsidRPr="007C083D">
        <w:rPr>
          <w:rStyle w:val="normaltextrun"/>
          <w:rFonts w:cs="Arial"/>
          <w:color w:val="000000"/>
          <w:szCs w:val="22"/>
          <w:lang w:val="ru-RU"/>
        </w:rPr>
        <w:t>@</w:t>
      </w:r>
      <w:proofErr w:type="spellStart"/>
      <w:r w:rsidRPr="004F48ED">
        <w:rPr>
          <w:rStyle w:val="normaltextrun"/>
          <w:rFonts w:cs="Arial"/>
          <w:color w:val="000000"/>
          <w:szCs w:val="22"/>
          <w:lang w:val="en-GB"/>
        </w:rPr>
        <w:t>liebherr</w:t>
      </w:r>
      <w:proofErr w:type="spellEnd"/>
      <w:r w:rsidRPr="007C083D">
        <w:rPr>
          <w:rStyle w:val="normaltextrun"/>
          <w:rFonts w:cs="Arial"/>
          <w:color w:val="000000"/>
          <w:szCs w:val="22"/>
          <w:lang w:val="ru-RU"/>
        </w:rPr>
        <w:t>.</w:t>
      </w:r>
      <w:r w:rsidRPr="004F48ED">
        <w:rPr>
          <w:rStyle w:val="normaltextrun"/>
          <w:rFonts w:cs="Arial"/>
          <w:color w:val="000000"/>
          <w:szCs w:val="22"/>
          <w:lang w:val="en-GB"/>
        </w:rPr>
        <w:t>com</w:t>
      </w:r>
      <w:r w:rsidRPr="007C083D">
        <w:rPr>
          <w:rStyle w:val="normaltextrun"/>
          <w:rFonts w:cs="Arial"/>
          <w:color w:val="000000"/>
          <w:szCs w:val="22"/>
          <w:lang w:val="ru-RU"/>
        </w:rPr>
        <w:t>  </w:t>
      </w:r>
      <w:r w:rsidRPr="004F48ED">
        <w:rPr>
          <w:rStyle w:val="eop"/>
          <w:rFonts w:cs="Arial"/>
          <w:color w:val="000000"/>
          <w:szCs w:val="22"/>
          <w:lang w:val="en-GB"/>
        </w:rPr>
        <w:t> </w:t>
      </w:r>
    </w:p>
    <w:p w14:paraId="39AF4439" w14:textId="4FC20D4A" w:rsidR="00DC33E0" w:rsidRPr="00F46FE9" w:rsidRDefault="00DC33E0" w:rsidP="00F46FE9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ru-RU"/>
        </w:rPr>
        <w:t>Опубликовано</w:t>
      </w:r>
    </w:p>
    <w:p w14:paraId="216AB089" w14:textId="4DFD874C" w:rsidR="00B81ED6" w:rsidRPr="00F46FE9" w:rsidRDefault="00DC33E0" w:rsidP="00F46FE9">
      <w:pPr>
        <w:pStyle w:val="Copytext11Pt"/>
        <w:rPr>
          <w:rFonts w:ascii="Segoe UI" w:hAnsi="Segoe UI" w:cs="Segoe UI"/>
          <w:sz w:val="18"/>
          <w:lang w:val="ru-RU"/>
        </w:rPr>
      </w:pP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Liebherr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-</w:t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Mining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 </w:t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Equipment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</w:t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Colmar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 </w:t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SAS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 </w:t>
      </w:r>
      <w:r w:rsidRPr="004F48ED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F46FE9">
        <w:rPr>
          <w:lang w:val="ru-RU"/>
        </w:rPr>
        <w:br/>
      </w:r>
      <w:r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Кольмар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 / 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Франция</w:t>
      </w:r>
      <w:r w:rsidRPr="004F48ED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F46FE9">
        <w:rPr>
          <w:lang w:val="ru-RU"/>
        </w:rPr>
        <w:br/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www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.</w:t>
      </w:r>
      <w:proofErr w:type="spellStart"/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liebherr</w:t>
      </w:r>
      <w:proofErr w:type="spellEnd"/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.</w:t>
      </w:r>
      <w:r w:rsidRPr="004F48ED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com</w:t>
      </w:r>
      <w:r w:rsidRPr="00F46FE9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</w:t>
      </w:r>
      <w:r w:rsidRPr="004F48ED">
        <w:rPr>
          <w:rStyle w:val="eop"/>
          <w:rFonts w:cs="Arial"/>
          <w:color w:val="000000"/>
          <w:szCs w:val="22"/>
          <w:lang w:val="en-GB"/>
        </w:rPr>
        <w:t> </w:t>
      </w:r>
    </w:p>
    <w:sectPr w:rsidR="00B81ED6" w:rsidRPr="00F46FE9" w:rsidSect="009169F9">
      <w:footerReference w:type="default" r:id="rId13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47BD" w14:textId="77777777" w:rsidR="004E2948" w:rsidRDefault="004E2948" w:rsidP="00B81ED6">
      <w:pPr>
        <w:spacing w:after="0" w:line="240" w:lineRule="auto"/>
      </w:pPr>
      <w:r>
        <w:separator/>
      </w:r>
    </w:p>
  </w:endnote>
  <w:endnote w:type="continuationSeparator" w:id="0">
    <w:p w14:paraId="7FEAF74A" w14:textId="77777777" w:rsidR="004E2948" w:rsidRDefault="004E2948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FBF" w14:textId="73F4FB35" w:rsidR="009155BC" w:rsidRPr="00652E53" w:rsidRDefault="009155BC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C107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C1076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C107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6C1076">
      <w:rPr>
        <w:rFonts w:ascii="Arial" w:hAnsi="Arial" w:cs="Arial"/>
      </w:rPr>
      <w:fldChar w:fldCharType="separate"/>
    </w:r>
    <w:r w:rsidR="006C1076">
      <w:rPr>
        <w:rFonts w:ascii="Arial" w:hAnsi="Arial" w:cs="Arial"/>
        <w:noProof/>
      </w:rPr>
      <w:t>1</w:t>
    </w:r>
    <w:r w:rsidR="006C1076" w:rsidRPr="0093605C">
      <w:rPr>
        <w:rFonts w:ascii="Arial" w:hAnsi="Arial" w:cs="Arial"/>
        <w:noProof/>
      </w:rPr>
      <w:t>/</w:t>
    </w:r>
    <w:r w:rsidR="006C1076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C10A" w14:textId="77777777" w:rsidR="004E2948" w:rsidRDefault="004E2948" w:rsidP="00B81ED6">
      <w:pPr>
        <w:spacing w:after="0" w:line="240" w:lineRule="auto"/>
      </w:pPr>
      <w:r>
        <w:separator/>
      </w:r>
    </w:p>
  </w:footnote>
  <w:footnote w:type="continuationSeparator" w:id="0">
    <w:p w14:paraId="159748E7" w14:textId="77777777" w:rsidR="004E2948" w:rsidRDefault="004E2948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3595B"/>
    <w:multiLevelType w:val="hybridMultilevel"/>
    <w:tmpl w:val="77487D38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66BB"/>
    <w:multiLevelType w:val="hybridMultilevel"/>
    <w:tmpl w:val="D43699C8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FAB"/>
    <w:multiLevelType w:val="hybridMultilevel"/>
    <w:tmpl w:val="C0FE8CAC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abstractNum w:abstractNumId="6" w15:restartNumberingAfterBreak="0">
    <w:nsid w:val="693F5324"/>
    <w:multiLevelType w:val="hybridMultilevel"/>
    <w:tmpl w:val="E5D84DD2"/>
    <w:lvl w:ilvl="0" w:tplc="BB8C99C6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11D5"/>
    <w:rsid w:val="00010CC5"/>
    <w:rsid w:val="00033002"/>
    <w:rsid w:val="00066E54"/>
    <w:rsid w:val="0008460F"/>
    <w:rsid w:val="000A5B16"/>
    <w:rsid w:val="000C25D5"/>
    <w:rsid w:val="000E38E0"/>
    <w:rsid w:val="00106103"/>
    <w:rsid w:val="00110AF8"/>
    <w:rsid w:val="0011391B"/>
    <w:rsid w:val="0013482C"/>
    <w:rsid w:val="001372CA"/>
    <w:rsid w:val="001419B4"/>
    <w:rsid w:val="00145DB7"/>
    <w:rsid w:val="00157E7E"/>
    <w:rsid w:val="00170036"/>
    <w:rsid w:val="001735CE"/>
    <w:rsid w:val="0018303D"/>
    <w:rsid w:val="0018672E"/>
    <w:rsid w:val="001D418A"/>
    <w:rsid w:val="001E6BF3"/>
    <w:rsid w:val="00221C56"/>
    <w:rsid w:val="0023216F"/>
    <w:rsid w:val="002447E7"/>
    <w:rsid w:val="00297B77"/>
    <w:rsid w:val="002A5D4A"/>
    <w:rsid w:val="002D1A7C"/>
    <w:rsid w:val="002E6C89"/>
    <w:rsid w:val="00334FBD"/>
    <w:rsid w:val="003469A7"/>
    <w:rsid w:val="003524D2"/>
    <w:rsid w:val="00386BCE"/>
    <w:rsid w:val="003F4FF8"/>
    <w:rsid w:val="00401889"/>
    <w:rsid w:val="0043581F"/>
    <w:rsid w:val="0049398B"/>
    <w:rsid w:val="004E2948"/>
    <w:rsid w:val="00507F2F"/>
    <w:rsid w:val="00521C52"/>
    <w:rsid w:val="00535444"/>
    <w:rsid w:val="00556698"/>
    <w:rsid w:val="00585872"/>
    <w:rsid w:val="00594394"/>
    <w:rsid w:val="00600E70"/>
    <w:rsid w:val="00620A5C"/>
    <w:rsid w:val="006222A7"/>
    <w:rsid w:val="00645282"/>
    <w:rsid w:val="00652E53"/>
    <w:rsid w:val="0065549C"/>
    <w:rsid w:val="00663992"/>
    <w:rsid w:val="00673AD3"/>
    <w:rsid w:val="006C0387"/>
    <w:rsid w:val="006C1076"/>
    <w:rsid w:val="006C3724"/>
    <w:rsid w:val="006F1EBA"/>
    <w:rsid w:val="006F5B86"/>
    <w:rsid w:val="006F7DC3"/>
    <w:rsid w:val="00730878"/>
    <w:rsid w:val="00730FA8"/>
    <w:rsid w:val="00733CAB"/>
    <w:rsid w:val="0075061B"/>
    <w:rsid w:val="007663B6"/>
    <w:rsid w:val="007A5B98"/>
    <w:rsid w:val="007E6316"/>
    <w:rsid w:val="007F2586"/>
    <w:rsid w:val="008068D1"/>
    <w:rsid w:val="00814CC5"/>
    <w:rsid w:val="00855977"/>
    <w:rsid w:val="00863448"/>
    <w:rsid w:val="00894A66"/>
    <w:rsid w:val="008B3846"/>
    <w:rsid w:val="008F57E1"/>
    <w:rsid w:val="009155BC"/>
    <w:rsid w:val="00915CFC"/>
    <w:rsid w:val="00916099"/>
    <w:rsid w:val="009169F9"/>
    <w:rsid w:val="00933509"/>
    <w:rsid w:val="0093605C"/>
    <w:rsid w:val="009375D8"/>
    <w:rsid w:val="00947BA8"/>
    <w:rsid w:val="009620F5"/>
    <w:rsid w:val="00965077"/>
    <w:rsid w:val="009A0878"/>
    <w:rsid w:val="009A3D17"/>
    <w:rsid w:val="009C1F54"/>
    <w:rsid w:val="00A074A7"/>
    <w:rsid w:val="00A16160"/>
    <w:rsid w:val="00A3690E"/>
    <w:rsid w:val="00A52C6A"/>
    <w:rsid w:val="00A562E3"/>
    <w:rsid w:val="00A711E8"/>
    <w:rsid w:val="00AA6857"/>
    <w:rsid w:val="00AB53B7"/>
    <w:rsid w:val="00AC2129"/>
    <w:rsid w:val="00AD550E"/>
    <w:rsid w:val="00AE4176"/>
    <w:rsid w:val="00AF195C"/>
    <w:rsid w:val="00AF1F99"/>
    <w:rsid w:val="00B22A13"/>
    <w:rsid w:val="00B26E29"/>
    <w:rsid w:val="00B351CC"/>
    <w:rsid w:val="00B81ED6"/>
    <w:rsid w:val="00B87958"/>
    <w:rsid w:val="00BB075C"/>
    <w:rsid w:val="00BC06E1"/>
    <w:rsid w:val="00BD7045"/>
    <w:rsid w:val="00BF40B0"/>
    <w:rsid w:val="00C1670A"/>
    <w:rsid w:val="00C77AFC"/>
    <w:rsid w:val="00C87B1D"/>
    <w:rsid w:val="00CB2BD1"/>
    <w:rsid w:val="00CC2DD7"/>
    <w:rsid w:val="00CE748D"/>
    <w:rsid w:val="00CF5CBB"/>
    <w:rsid w:val="00D0119A"/>
    <w:rsid w:val="00D221F5"/>
    <w:rsid w:val="00D323F8"/>
    <w:rsid w:val="00D32C4D"/>
    <w:rsid w:val="00D35CF4"/>
    <w:rsid w:val="00D5519D"/>
    <w:rsid w:val="00D85457"/>
    <w:rsid w:val="00DA2D91"/>
    <w:rsid w:val="00DA2E1A"/>
    <w:rsid w:val="00DA40CD"/>
    <w:rsid w:val="00DB0651"/>
    <w:rsid w:val="00DB56AE"/>
    <w:rsid w:val="00DC33E0"/>
    <w:rsid w:val="00DD0024"/>
    <w:rsid w:val="00DD6238"/>
    <w:rsid w:val="00DE06CE"/>
    <w:rsid w:val="00E9505A"/>
    <w:rsid w:val="00EA26F3"/>
    <w:rsid w:val="00F26930"/>
    <w:rsid w:val="00F418D8"/>
    <w:rsid w:val="00F46FE9"/>
    <w:rsid w:val="00F51D0E"/>
    <w:rsid w:val="00F64F72"/>
    <w:rsid w:val="00F65FBE"/>
    <w:rsid w:val="00F739D3"/>
    <w:rsid w:val="00F84D34"/>
    <w:rsid w:val="00FA03CC"/>
    <w:rsid w:val="00FA3044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1066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paragraph">
    <w:name w:val="paragraph"/>
    <w:basedOn w:val="Standard"/>
    <w:rsid w:val="0062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Absatz-Standardschriftart"/>
    <w:rsid w:val="006222A7"/>
  </w:style>
  <w:style w:type="character" w:customStyle="1" w:styleId="eop">
    <w:name w:val="eop"/>
    <w:basedOn w:val="Absatz-Standardschriftart"/>
    <w:rsid w:val="006222A7"/>
  </w:style>
  <w:style w:type="character" w:customStyle="1" w:styleId="scxw231939009">
    <w:name w:val="scxw231939009"/>
    <w:basedOn w:val="Absatz-Standardschriftart"/>
    <w:rsid w:val="006222A7"/>
  </w:style>
  <w:style w:type="character" w:styleId="Kommentarzeichen">
    <w:name w:val="annotation reference"/>
    <w:basedOn w:val="Absatz-Standardschriftart"/>
    <w:uiPriority w:val="99"/>
    <w:semiHidden/>
    <w:unhideWhenUsed/>
    <w:rsid w:val="00622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2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22A7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2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22A7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316"/>
    <w:rPr>
      <w:rFonts w:ascii="Segoe UI" w:hAnsi="Segoe UI" w:cs="Segoe UI"/>
      <w:sz w:val="18"/>
      <w:szCs w:val="18"/>
      <w:lang w:val="en-GB"/>
    </w:rPr>
  </w:style>
  <w:style w:type="paragraph" w:styleId="berarbeitung">
    <w:name w:val="Revision"/>
    <w:hidden/>
    <w:uiPriority w:val="99"/>
    <w:semiHidden/>
    <w:rsid w:val="001D418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E7285"/>
    <w:rsid w:val="001A3FA1"/>
    <w:rsid w:val="001C35B8"/>
    <w:rsid w:val="00281395"/>
    <w:rsid w:val="003B6B35"/>
    <w:rsid w:val="00451D34"/>
    <w:rsid w:val="00557DFF"/>
    <w:rsid w:val="00716022"/>
    <w:rsid w:val="0078715B"/>
    <w:rsid w:val="007C7671"/>
    <w:rsid w:val="00857610"/>
    <w:rsid w:val="008C2187"/>
    <w:rsid w:val="00993134"/>
    <w:rsid w:val="009C31B4"/>
    <w:rsid w:val="009F1174"/>
    <w:rsid w:val="00A60586"/>
    <w:rsid w:val="00A74965"/>
    <w:rsid w:val="00AF0365"/>
    <w:rsid w:val="00C51675"/>
    <w:rsid w:val="00C67096"/>
    <w:rsid w:val="00CF0446"/>
    <w:rsid w:val="00D31EDA"/>
    <w:rsid w:val="00DD47E5"/>
    <w:rsid w:val="00E429F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1174"/>
    <w:rPr>
      <w:color w:val="808080"/>
    </w:rPr>
  </w:style>
  <w:style w:type="paragraph" w:customStyle="1" w:styleId="832D8E68428B422EA668CB81D7B29564">
    <w:name w:val="832D8E68428B422EA668CB81D7B29564"/>
    <w:rsid w:val="00C67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2D285003693449F35488185DA9224" ma:contentTypeVersion="13" ma:contentTypeDescription="Create a new document." ma:contentTypeScope="" ma:versionID="03c825ea13760e2fe7bd7afb380be0fb">
  <xsd:schema xmlns:xsd="http://www.w3.org/2001/XMLSchema" xmlns:xs="http://www.w3.org/2001/XMLSchema" xmlns:p="http://schemas.microsoft.com/office/2006/metadata/properties" xmlns:ns3="b8a2f7cf-6eab-4cee-bb19-0b9d3e62851a" xmlns:ns4="a8749e2c-3b13-4106-9271-6d417f2cd078" targetNamespace="http://schemas.microsoft.com/office/2006/metadata/properties" ma:root="true" ma:fieldsID="604c0e96912147d26bf7d24a58f95b26" ns3:_="" ns4:_="">
    <xsd:import namespace="b8a2f7cf-6eab-4cee-bb19-0b9d3e62851a"/>
    <xsd:import namespace="a8749e2c-3b13-4106-9271-6d417f2cd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f7cf-6eab-4cee-bb19-0b9d3e628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9e2c-3b13-4106-9271-6d417f2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E8A3-2E97-4AC7-8AE1-B4F6464EBF5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a8749e2c-3b13-4106-9271-6d417f2cd07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a2f7cf-6eab-4cee-bb19-0b9d3e62851a"/>
  </ds:schemaRefs>
</ds:datastoreItem>
</file>

<file path=customXml/itemProps2.xml><?xml version="1.0" encoding="utf-8"?>
<ds:datastoreItem xmlns:ds="http://schemas.openxmlformats.org/officeDocument/2006/customXml" ds:itemID="{84277E60-CF60-4C4C-B467-D1123C60C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6CC0F-7190-4447-8F27-5F7CEA30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2f7cf-6eab-4cee-bb19-0b9d3e62851a"/>
    <ds:schemaRef ds:uri="a8749e2c-3b13-4106-9271-6d417f2c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E4134-436E-49EA-BA94-85062687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6056</Characters>
  <Application>Microsoft Office Word</Application>
  <DocSecurity>0</DocSecurity>
  <Lines>50</Lines>
  <Paragraphs>14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Liebherr Mining launches data-driven Digital Services</vt:lpstr>
      <vt:lpstr>Liebherr Mining launches data-driven Digital Services</vt:lpstr>
      <vt:lpstr>Liebherr Mining launches data-driven Digital Services</vt:lpstr>
      <vt:lpstr>Liebherr Mining launches data-driven Digital Services</vt:lpstr>
    </vt:vector>
  </TitlesOfParts>
  <Company>Liebherr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Liebherr Mining launches data-driven Digital Services</dc:title>
  <dc:subject/>
  <dc:creator>Goetz Manuel (LHO)</dc:creator>
  <cp:keywords/>
  <dc:description/>
  <cp:lastModifiedBy>Lunitz Larissa (LHO)</cp:lastModifiedBy>
  <cp:revision>3</cp:revision>
  <cp:lastPrinted>2021-11-09T10:17:00Z</cp:lastPrinted>
  <dcterms:created xsi:type="dcterms:W3CDTF">2021-11-09T10:16:00Z</dcterms:created>
  <dcterms:modified xsi:type="dcterms:W3CDTF">2021-11-09T10:17:00Z</dcterms:modified>
  <cp:category>Пресс-релиз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0x0101008482D285003693449F35488185DA9224</vt:lpwstr>
  </property>
</Properties>
</file>