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4A999250" wp14:editId="008ED36B">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7631F9" w:rsidRDefault="00067855" w:rsidP="00EA26F3">
      <w:pPr>
        <w:pStyle w:val="Topline16"/>
        <w:rPr>
          <w:lang w:val="fr-FR"/>
        </w:rPr>
      </w:pPr>
      <w:sdt>
        <w:sdtPr>
          <w:rPr>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1E5B74" w:rsidRPr="007631F9">
            <w:rPr>
              <w:lang w:val="fr-FR"/>
            </w:rPr>
            <w:t>Communiqué de presse</w:t>
          </w:r>
        </w:sdtContent>
      </w:sdt>
      <w:r w:rsidR="00B81ED6" w:rsidRPr="007631F9">
        <w:rPr>
          <w:lang w:val="fr-FR"/>
        </w:rPr>
        <w:t xml:space="preserve"> </w:t>
      </w:r>
    </w:p>
    <w:p w:rsidR="00F62892" w:rsidRPr="006D4F87" w:rsidRDefault="00CF0A1B" w:rsidP="00BF236A">
      <w:pPr>
        <w:pStyle w:val="Titel"/>
      </w:pPr>
      <w:r>
        <w:rPr>
          <w:color w:val="000000" w:themeColor="text1"/>
        </w:rPr>
        <w:t xml:space="preserve">La première pelle sur chenilles Liebherr R </w:t>
      </w:r>
      <w:r w:rsidRPr="007E3589">
        <w:t>934 G8 en Corse pour l’entreprise Graziani TP</w:t>
      </w:r>
    </w:p>
    <w:p w:rsidR="00B81ED6" w:rsidRPr="007631F9" w:rsidRDefault="00B81ED6" w:rsidP="00B81ED6">
      <w:pPr>
        <w:pStyle w:val="HeadlineH233Pt"/>
        <w:spacing w:before="240" w:after="240" w:line="140" w:lineRule="exact"/>
        <w:rPr>
          <w:rFonts w:ascii="Tahoma" w:hAnsi="Tahoma" w:cs="Tahoma"/>
          <w:lang w:val="fr-FR"/>
        </w:rPr>
      </w:pPr>
      <w:r w:rsidRPr="007631F9">
        <w:rPr>
          <w:rFonts w:ascii="Tahoma" w:hAnsi="Tahoma" w:cs="Tahoma"/>
          <w:lang w:val="fr-FR"/>
        </w:rPr>
        <w:t>⸺</w:t>
      </w:r>
    </w:p>
    <w:p w:rsidR="00CF0A1B" w:rsidRPr="00CF0A1B" w:rsidRDefault="00CF0A1B" w:rsidP="00BF236A">
      <w:pPr>
        <w:pStyle w:val="Bulletpoints11Pt"/>
      </w:pPr>
      <w:r w:rsidRPr="00CF0A1B">
        <w:t>Une nouvelle génération de moteur respectueuse de l’environnement</w:t>
      </w:r>
    </w:p>
    <w:p w:rsidR="00CF0A1B" w:rsidRPr="00CF0A1B" w:rsidRDefault="00CF0A1B" w:rsidP="00BF236A">
      <w:pPr>
        <w:pStyle w:val="Bulletpoints11Pt"/>
      </w:pPr>
      <w:r w:rsidRPr="00CF0A1B">
        <w:t>Un concept innovant d’accès à la maintenance</w:t>
      </w:r>
    </w:p>
    <w:p w:rsidR="00CF0A1B" w:rsidRPr="00CF0A1B" w:rsidRDefault="00CF0A1B" w:rsidP="00BF236A">
      <w:pPr>
        <w:pStyle w:val="Bulletpoints11Pt"/>
      </w:pPr>
      <w:r w:rsidRPr="00CF0A1B">
        <w:t>Le choix d’une pelle performante et confortable</w:t>
      </w:r>
    </w:p>
    <w:p w:rsidR="006D4F87" w:rsidRPr="006D4F87" w:rsidRDefault="006D4F87" w:rsidP="006D4F87">
      <w:pPr>
        <w:pStyle w:val="Bulletpoints11Pt"/>
        <w:numPr>
          <w:ilvl w:val="0"/>
          <w:numId w:val="0"/>
        </w:numPr>
        <w:ind w:left="284"/>
        <w:rPr>
          <w:lang w:val="fr-FR"/>
        </w:rPr>
      </w:pPr>
    </w:p>
    <w:p w:rsidR="000E2FE9" w:rsidRPr="00CF4A2A" w:rsidRDefault="00CF0A1B" w:rsidP="000E2FE9">
      <w:pPr>
        <w:pStyle w:val="Copyhead11Pt"/>
        <w:rPr>
          <w:lang w:val="fr-FR"/>
        </w:rPr>
      </w:pPr>
      <w:r w:rsidRPr="00CF4A2A">
        <w:rPr>
          <w:lang w:val="fr-FR"/>
        </w:rPr>
        <w:t xml:space="preserve">L’entreprise Graziani TP intervient dans les différents domaines d’activité des travaux publics et du bâtiment depuis 2005. Implantée au cœur de l’Alta Rocca à </w:t>
      </w:r>
      <w:proofErr w:type="spellStart"/>
      <w:r w:rsidRPr="00CF4A2A">
        <w:rPr>
          <w:lang w:val="fr-FR"/>
        </w:rPr>
        <w:t>Levie</w:t>
      </w:r>
      <w:proofErr w:type="spellEnd"/>
      <w:r w:rsidRPr="00CF4A2A">
        <w:rPr>
          <w:lang w:val="fr-FR"/>
        </w:rPr>
        <w:t>, elle jouit d’une position centrale lui permettant de rayonner avec grande facilité dans le Sud de la Corse. Elle compte aujourd’hui 65 employés. Pour pouvoir réaliser des travaux plus conséquents, comme les terrassement</w:t>
      </w:r>
      <w:r w:rsidR="0000228D">
        <w:rPr>
          <w:lang w:val="fr-FR"/>
        </w:rPr>
        <w:t>s</w:t>
      </w:r>
      <w:r w:rsidRPr="00CF4A2A">
        <w:rPr>
          <w:lang w:val="fr-FR"/>
        </w:rPr>
        <w:t xml:space="preserve"> de masse ou des hauts rendements en utilisation brise roche, l’entreprise recherchait une pelle d’une catégorie de poids supérieure à celle de sa flotte de machines.</w:t>
      </w:r>
    </w:p>
    <w:p w:rsidR="00CF0A1B" w:rsidRPr="00CF0A1B" w:rsidRDefault="00CF4A2A" w:rsidP="00CF0A1B">
      <w:pPr>
        <w:pStyle w:val="Copytext11Pt"/>
        <w:rPr>
          <w:lang w:val="fr-FR"/>
        </w:rPr>
      </w:pPr>
      <w:proofErr w:type="spellStart"/>
      <w:r>
        <w:rPr>
          <w:lang w:val="fr-FR"/>
        </w:rPr>
        <w:t>L</w:t>
      </w:r>
      <w:r w:rsidR="008F43EF">
        <w:rPr>
          <w:lang w:val="fr-FR"/>
        </w:rPr>
        <w:t>evie</w:t>
      </w:r>
      <w:proofErr w:type="spellEnd"/>
      <w:r w:rsidR="008F43EF">
        <w:rPr>
          <w:lang w:val="fr-FR"/>
        </w:rPr>
        <w:t xml:space="preserve"> </w:t>
      </w:r>
      <w:r>
        <w:rPr>
          <w:lang w:val="fr-FR"/>
        </w:rPr>
        <w:t xml:space="preserve">(France), </w:t>
      </w:r>
      <w:r w:rsidR="009B29A4">
        <w:rPr>
          <w:lang w:val="fr-FR"/>
        </w:rPr>
        <w:t xml:space="preserve">7 </w:t>
      </w:r>
      <w:r w:rsidR="00BF236A">
        <w:rPr>
          <w:lang w:val="fr-FR"/>
        </w:rPr>
        <w:t xml:space="preserve">octobre 2021 – </w:t>
      </w:r>
      <w:r w:rsidR="00CF0A1B" w:rsidRPr="000E2FE9">
        <w:rPr>
          <w:lang w:val="fr-FR"/>
        </w:rPr>
        <w:t xml:space="preserve">Frederick Graziani, dirigeant de l’entreprise Graziani, apprécie particulièrement la fiabilité des nouvelles pelles sur chenilles Liebherr de Génération 8. </w:t>
      </w:r>
      <w:r w:rsidR="00CF0A1B" w:rsidRPr="00CF0A1B">
        <w:rPr>
          <w:lang w:val="fr-FR"/>
        </w:rPr>
        <w:t xml:space="preserve">Etant très attentif à la rentabilité de sa flotte de machines, il </w:t>
      </w:r>
      <w:r w:rsidR="0000228D">
        <w:rPr>
          <w:lang w:val="fr-FR"/>
        </w:rPr>
        <w:t>est particulièrement impressionné par la faible consommation de ses machines.</w:t>
      </w:r>
    </w:p>
    <w:p w:rsidR="00CF0A1B" w:rsidRDefault="00CF0A1B" w:rsidP="00CF0A1B">
      <w:pPr>
        <w:pStyle w:val="Copytext11Pt"/>
        <w:rPr>
          <w:lang w:val="fr-FR"/>
        </w:rPr>
      </w:pPr>
      <w:r w:rsidRPr="000E2FE9">
        <w:rPr>
          <w:lang w:val="fr-FR"/>
        </w:rPr>
        <w:t>L’agence Liebherr de Marseille à Rognac a donc proposé à l’entreprise une pelle sur chenilles R</w:t>
      </w:r>
      <w:r w:rsidR="00BF236A">
        <w:rPr>
          <w:lang w:val="fr-FR"/>
        </w:rPr>
        <w:t> </w:t>
      </w:r>
      <w:r w:rsidRPr="000E2FE9">
        <w:rPr>
          <w:lang w:val="fr-FR"/>
        </w:rPr>
        <w:t>934. Cette pelle d’environ 35 tonnes complète la nouvelle Génération 8 des pelles sur chenilles. Différents équipements sont disponibles pour en faire davantage un outil polyvalent et robuste. La conception de cette machine permet un travail en toute sécurité et une maintenance facilitée.</w:t>
      </w:r>
    </w:p>
    <w:p w:rsidR="0000228D" w:rsidRPr="006D4F87" w:rsidRDefault="0000228D" w:rsidP="0000228D">
      <w:pPr>
        <w:pStyle w:val="Copyhead11Pt"/>
        <w:jc w:val="both"/>
        <w:rPr>
          <w:lang w:val="fr-FR"/>
        </w:rPr>
      </w:pPr>
      <w:r>
        <w:rPr>
          <w:lang w:val="fr-FR"/>
        </w:rPr>
        <w:t>Une pelle sur chenilles adaptée aux besoins du client</w:t>
      </w:r>
    </w:p>
    <w:p w:rsidR="0000228D" w:rsidRDefault="0000228D" w:rsidP="0000228D">
      <w:pPr>
        <w:pStyle w:val="Copytext11Pt"/>
        <w:rPr>
          <w:lang w:val="fr-FR"/>
        </w:rPr>
      </w:pPr>
      <w:r w:rsidRPr="000E2FE9">
        <w:rPr>
          <w:lang w:val="fr-FR"/>
        </w:rPr>
        <w:t xml:space="preserve">La R 934 arbore un design caractéristique de la génération 8 et offre de meilleures performances. En effet, le couple de rotation augmenté de la tourelle permet aux pelles sur chenilles de la génération 8 une performance accrue sur le chantier. Les nouveaux châssis en forme de X robustes apportent plus de stabilité. Le graissage centralisé automatique assure la croissance de la longévité des pièces ainsi que l’amélioration de la productivité des machines. Pour répondre au mieux aux exigences de l’entreprise Graziani TP, la R 934 G8 a été équipée d’une protection de dessous de balancier, du système hydraulique </w:t>
      </w:r>
      <w:proofErr w:type="spellStart"/>
      <w:r w:rsidRPr="000E2FE9">
        <w:rPr>
          <w:lang w:val="fr-FR"/>
        </w:rPr>
        <w:t>Likufix</w:t>
      </w:r>
      <w:proofErr w:type="spellEnd"/>
      <w:r w:rsidRPr="000E2FE9">
        <w:rPr>
          <w:lang w:val="fr-FR"/>
        </w:rPr>
        <w:t xml:space="preserve"> Liebherr qui permet de changer d’outils depuis la cabine facilement et en toute sécurité. A cela s’ajoute un </w:t>
      </w:r>
      <w:r w:rsidR="008F43EF">
        <w:rPr>
          <w:lang w:val="fr-FR"/>
        </w:rPr>
        <w:t>b</w:t>
      </w:r>
      <w:r w:rsidRPr="000E2FE9">
        <w:rPr>
          <w:lang w:val="fr-FR"/>
        </w:rPr>
        <w:t xml:space="preserve">rise-roche hydraulique (BRH) pour pouvoir briser la roche en morceaux et charger ceux-ci dans les camions avant expédition chez les clients. Cette nouvelle pelle sur chenilles est la plus imposante de la flotte Graziani TP. Grâce à ses différents atouts, elle permettra à l’entreprise Graziani TP de développer son activité. </w:t>
      </w:r>
    </w:p>
    <w:p w:rsidR="006D4F87" w:rsidRPr="006D4F87" w:rsidRDefault="00CF0A1B" w:rsidP="00BF236A">
      <w:pPr>
        <w:pStyle w:val="Copyhead11Pt"/>
      </w:pPr>
      <w:r>
        <w:lastRenderedPageBreak/>
        <w:t xml:space="preserve">Prioriser la rentabilité </w:t>
      </w:r>
      <w:proofErr w:type="gramStart"/>
      <w:r>
        <w:t>et</w:t>
      </w:r>
      <w:proofErr w:type="gramEnd"/>
      <w:r>
        <w:t xml:space="preserve"> l’origine de fabrication</w:t>
      </w:r>
    </w:p>
    <w:p w:rsidR="00CF0A1B" w:rsidRPr="000E2FE9" w:rsidRDefault="00CF0A1B" w:rsidP="00BF236A">
      <w:pPr>
        <w:pStyle w:val="Copytext11Pt"/>
        <w:rPr>
          <w:lang w:val="fr-FR"/>
        </w:rPr>
      </w:pPr>
      <w:r w:rsidRPr="000E2FE9">
        <w:rPr>
          <w:lang w:val="fr-FR"/>
        </w:rPr>
        <w:t xml:space="preserve">La R 934 G8 propose un nouveau concept d’équipement qui permet une courbe de charge optimisée et une meilleure inertie lors de l’entrainement en rotation réduisant ainsi la consommation en carburant par rapport aux machines de la génération précédente. En effet, celle-ci enregistre une faible consommation, 18l/h pour un rythme de travail de 6,5h par jour. « C’est très important pour la rentabilité de la pelle » confirme Frederick Graziani. </w:t>
      </w:r>
    </w:p>
    <w:p w:rsidR="000E2FE9" w:rsidRDefault="00CF0A1B" w:rsidP="00CF0A1B">
      <w:pPr>
        <w:pStyle w:val="Copytext11Pt"/>
        <w:rPr>
          <w:lang w:val="fr-FR"/>
        </w:rPr>
      </w:pPr>
      <w:r w:rsidRPr="00CF0A1B">
        <w:rPr>
          <w:lang w:val="fr-FR"/>
        </w:rPr>
        <w:t xml:space="preserve">Par ailleurs, l’origine de fabrication de la R 934 G8 produite en Europe est un critère important pour le dirigeant de l’entreprise Graziani TP. </w:t>
      </w:r>
      <w:r w:rsidRPr="000E2FE9">
        <w:rPr>
          <w:lang w:val="fr-FR"/>
        </w:rPr>
        <w:t xml:space="preserve">« La machine peut être produite en Italie, en Allemagne ou en France, ce sera pareil. » Le bon rapport qualité/prix, la </w:t>
      </w:r>
      <w:r w:rsidR="008F43EF" w:rsidRPr="000E2FE9">
        <w:rPr>
          <w:lang w:val="fr-FR"/>
        </w:rPr>
        <w:t>notoriété</w:t>
      </w:r>
      <w:r w:rsidRPr="000E2FE9">
        <w:rPr>
          <w:lang w:val="fr-FR"/>
        </w:rPr>
        <w:t xml:space="preserve"> de la marque Liebherr et la réactivité du SAV ont été des critères d’achat déterminants.</w:t>
      </w:r>
    </w:p>
    <w:p w:rsidR="0000228D" w:rsidRDefault="0000228D" w:rsidP="00CF0A1B">
      <w:pPr>
        <w:pStyle w:val="Copytext11Pt"/>
        <w:rPr>
          <w:lang w:val="fr-FR"/>
        </w:rPr>
      </w:pPr>
      <w:r w:rsidRPr="000E2FE9">
        <w:rPr>
          <w:lang w:val="fr-FR"/>
        </w:rPr>
        <w:t>Equipée d’un moteur de Phase V puissant, la R 934 G8 est conforme aux normes d’émissions européennes qui visent à préserver l’environnement tout en proposant un produit fiable et performant au client.</w:t>
      </w:r>
    </w:p>
    <w:p w:rsidR="00CF0A1B" w:rsidRPr="000E2FE9" w:rsidRDefault="00CF0A1B" w:rsidP="00CF0A1B">
      <w:pPr>
        <w:pStyle w:val="Copytext11Pt"/>
        <w:rPr>
          <w:lang w:val="fr-FR"/>
        </w:rPr>
      </w:pPr>
    </w:p>
    <w:p w:rsidR="001E5B74" w:rsidRPr="001E5B74" w:rsidRDefault="001E5B74" w:rsidP="00257591">
      <w:pPr>
        <w:pStyle w:val="BoilerplateCopyhead9Pt"/>
        <w:jc w:val="both"/>
        <w:rPr>
          <w:lang w:val="fr-FR"/>
        </w:rPr>
      </w:pPr>
      <w:r w:rsidRPr="001E5B74">
        <w:rPr>
          <w:lang w:val="fr-FR"/>
        </w:rPr>
        <w:t>À propos du Groupe Liebherr</w:t>
      </w:r>
    </w:p>
    <w:p w:rsidR="001E5B74" w:rsidRPr="001E3EA7" w:rsidRDefault="001E5B74" w:rsidP="00257591">
      <w:pPr>
        <w:pStyle w:val="BoilerplateCopytext9Pt"/>
        <w:jc w:val="both"/>
        <w:rPr>
          <w:lang w:val="fr-FR"/>
        </w:rPr>
      </w:pPr>
      <w:r w:rsidRPr="001E3EA7">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w:t>
      </w:r>
      <w:proofErr w:type="spellStart"/>
      <w:r w:rsidRPr="001E3EA7">
        <w:rPr>
          <w:lang w:val="fr-FR"/>
        </w:rPr>
        <w:t>Kirchdorf</w:t>
      </w:r>
      <w:proofErr w:type="spellEnd"/>
      <w:r w:rsidRPr="001E3EA7">
        <w:rPr>
          <w:lang w:val="fr-FR"/>
        </w:rPr>
        <w:t xml:space="preserve"> an der Iller, dans le sud de l'Allemagne. Depuis, les employés ont pour objectif de convaincre leurs clients par des solutions exigeantes tout en contribuant au progrès technique. </w:t>
      </w:r>
    </w:p>
    <w:p w:rsidR="00BF236A" w:rsidRDefault="00BF236A" w:rsidP="009A3D17">
      <w:pPr>
        <w:pStyle w:val="Copyhead11Pt"/>
        <w:rPr>
          <w:lang w:val="de-DE"/>
        </w:rPr>
      </w:pPr>
    </w:p>
    <w:p w:rsidR="009A3D17" w:rsidRPr="00BF236A" w:rsidRDefault="001E5B74" w:rsidP="00BF236A">
      <w:pPr>
        <w:pStyle w:val="Copyhead11Pt"/>
        <w:rPr>
          <w:lang w:val="de-DE"/>
        </w:rPr>
      </w:pPr>
      <w:proofErr w:type="spellStart"/>
      <w:r w:rsidRPr="00460C77">
        <w:rPr>
          <w:lang w:val="de-DE"/>
        </w:rPr>
        <w:t>Photos</w:t>
      </w:r>
      <w:proofErr w:type="spellEnd"/>
    </w:p>
    <w:p w:rsidR="009A3D17" w:rsidRPr="00BF236A" w:rsidRDefault="00CF0A1B" w:rsidP="009A3D17">
      <w:pPr>
        <w:rPr>
          <w:rStyle w:val="Caption9PtZchn"/>
        </w:rPr>
      </w:pPr>
      <w:r>
        <w:rPr>
          <w:noProof/>
          <w:lang w:eastAsia="de-DE"/>
        </w:rPr>
        <w:drawing>
          <wp:inline distT="0" distB="0" distL="0" distR="0" wp14:anchorId="2CDBE67F" wp14:editId="0B266C75">
            <wp:extent cx="2324215" cy="154947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rlol1\AppData\Local\Temp\ldnqbt45.ezh.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24215" cy="1549477"/>
                    </a:xfrm>
                    <a:prstGeom prst="rect">
                      <a:avLst/>
                    </a:prstGeom>
                    <a:noFill/>
                    <a:ln>
                      <a:noFill/>
                    </a:ln>
                  </pic:spPr>
                </pic:pic>
              </a:graphicData>
            </a:graphic>
          </wp:inline>
        </w:drawing>
      </w:r>
    </w:p>
    <w:p w:rsidR="009A3D17" w:rsidRPr="00CF0A1B" w:rsidRDefault="009A3D17" w:rsidP="009A3D17">
      <w:pPr>
        <w:pStyle w:val="Caption9Pt"/>
        <w:rPr>
          <w:lang w:val="fr-FR"/>
        </w:rPr>
      </w:pPr>
      <w:r w:rsidRPr="00CF0A1B">
        <w:rPr>
          <w:lang w:val="fr-FR"/>
        </w:rPr>
        <w:t>liebherr-</w:t>
      </w:r>
      <w:r w:rsidR="006D4F87" w:rsidRPr="00CF0A1B">
        <w:rPr>
          <w:lang w:val="fr-FR"/>
        </w:rPr>
        <w:t>crawler-excavator-r-9</w:t>
      </w:r>
      <w:r w:rsidR="00CF0A1B" w:rsidRPr="00CF0A1B">
        <w:rPr>
          <w:lang w:val="fr-FR"/>
        </w:rPr>
        <w:t>34</w:t>
      </w:r>
      <w:r w:rsidR="009B29A4">
        <w:rPr>
          <w:lang w:val="fr-FR"/>
        </w:rPr>
        <w:t>-g</w:t>
      </w:r>
      <w:r w:rsidR="006D4F87" w:rsidRPr="00CF0A1B">
        <w:rPr>
          <w:lang w:val="fr-FR"/>
        </w:rPr>
        <w:t>8</w:t>
      </w:r>
      <w:r w:rsidR="00425DC3">
        <w:rPr>
          <w:lang w:val="fr-FR"/>
        </w:rPr>
        <w:t>-1</w:t>
      </w:r>
      <w:r w:rsidRPr="00CF0A1B">
        <w:rPr>
          <w:lang w:val="fr-FR"/>
        </w:rPr>
        <w:t>.jpg</w:t>
      </w:r>
      <w:r w:rsidRPr="00CF0A1B">
        <w:rPr>
          <w:lang w:val="fr-FR"/>
        </w:rPr>
        <w:br/>
      </w:r>
      <w:r w:rsidR="006D4F87" w:rsidRPr="00CF0A1B">
        <w:rPr>
          <w:lang w:val="fr-FR"/>
        </w:rPr>
        <w:t xml:space="preserve">La </w:t>
      </w:r>
      <w:r w:rsidR="00CF0A1B" w:rsidRPr="00CF0A1B">
        <w:rPr>
          <w:lang w:val="fr-FR"/>
        </w:rPr>
        <w:t>R 934 G8 est dotée d‘un</w:t>
      </w:r>
      <w:r w:rsidR="00CF0A1B">
        <w:rPr>
          <w:lang w:val="fr-FR"/>
        </w:rPr>
        <w:t>e force de traction optimisée pour une translation facilité</w:t>
      </w:r>
      <w:r w:rsidR="008F43EF">
        <w:rPr>
          <w:lang w:val="fr-FR"/>
        </w:rPr>
        <w:t>e</w:t>
      </w:r>
      <w:r w:rsidR="00CF0A1B">
        <w:rPr>
          <w:lang w:val="fr-FR"/>
        </w:rPr>
        <w:t xml:space="preserve"> en pente.</w:t>
      </w:r>
    </w:p>
    <w:p w:rsidR="009A3D17" w:rsidRPr="00BF236A" w:rsidRDefault="00CF0A1B" w:rsidP="009A3D17">
      <w:pPr>
        <w:rPr>
          <w:rStyle w:val="Caption9PtZchn"/>
        </w:rPr>
      </w:pPr>
      <w:r>
        <w:rPr>
          <w:noProof/>
          <w:lang w:eastAsia="de-DE"/>
        </w:rPr>
        <w:lastRenderedPageBreak/>
        <w:drawing>
          <wp:inline distT="0" distB="0" distL="0" distR="0" wp14:anchorId="564BB7D9" wp14:editId="31D8DBD8">
            <wp:extent cx="2379604" cy="1586402"/>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lol1\AppData\Local\Temp\4kr0l03v.3se.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79604" cy="1586402"/>
                    </a:xfrm>
                    <a:prstGeom prst="rect">
                      <a:avLst/>
                    </a:prstGeom>
                    <a:noFill/>
                    <a:ln>
                      <a:noFill/>
                    </a:ln>
                  </pic:spPr>
                </pic:pic>
              </a:graphicData>
            </a:graphic>
          </wp:inline>
        </w:drawing>
      </w:r>
      <w:bookmarkStart w:id="0" w:name="_GoBack"/>
      <w:bookmarkEnd w:id="0"/>
    </w:p>
    <w:p w:rsidR="000E2FE9" w:rsidRDefault="009A3D17" w:rsidP="00BF236A">
      <w:pPr>
        <w:pStyle w:val="Caption9Pt"/>
      </w:pPr>
      <w:r w:rsidRPr="006D4F87">
        <w:t>liebherr-</w:t>
      </w:r>
      <w:r w:rsidR="006D4F87" w:rsidRPr="006D4F87">
        <w:t>crawler</w:t>
      </w:r>
      <w:r w:rsidRPr="006D4F87">
        <w:t>-</w:t>
      </w:r>
      <w:r w:rsidR="006D4F87" w:rsidRPr="006D4F87">
        <w:t>excavator-r-9</w:t>
      </w:r>
      <w:r w:rsidR="00CF0A1B">
        <w:t>34</w:t>
      </w:r>
      <w:r w:rsidR="009B29A4">
        <w:t>-g</w:t>
      </w:r>
      <w:r w:rsidR="006D4F87" w:rsidRPr="006D4F87">
        <w:t>8-2</w:t>
      </w:r>
      <w:r w:rsidRPr="006D4F87">
        <w:t>.jpg</w:t>
      </w:r>
      <w:r w:rsidRPr="006D4F87">
        <w:br/>
      </w:r>
      <w:proofErr w:type="spellStart"/>
      <w:r w:rsidR="00CF0A1B">
        <w:t>Equipée</w:t>
      </w:r>
      <w:proofErr w:type="spellEnd"/>
      <w:r w:rsidR="00CF0A1B">
        <w:t xml:space="preserve"> </w:t>
      </w:r>
      <w:proofErr w:type="spellStart"/>
      <w:r w:rsidR="00CF0A1B">
        <w:t>d’une</w:t>
      </w:r>
      <w:proofErr w:type="spellEnd"/>
      <w:r w:rsidR="00CF0A1B">
        <w:t xml:space="preserve"> </w:t>
      </w:r>
      <w:proofErr w:type="spellStart"/>
      <w:r w:rsidR="00CF0A1B">
        <w:t>protection</w:t>
      </w:r>
      <w:proofErr w:type="spellEnd"/>
      <w:r w:rsidR="00CF0A1B">
        <w:t xml:space="preserve"> de dessous de balancier, la R 934 G8 permet un chargement de camion sécurisé.</w:t>
      </w:r>
    </w:p>
    <w:p w:rsidR="000E2FE9" w:rsidRPr="006D4F87" w:rsidRDefault="000E2FE9" w:rsidP="00BF236A">
      <w:pPr>
        <w:pStyle w:val="Copyhead11Pt"/>
      </w:pPr>
    </w:p>
    <w:p w:rsidR="00B87E48" w:rsidRDefault="00B87E48" w:rsidP="00BF236A">
      <w:pPr>
        <w:pStyle w:val="Copyhead11Pt"/>
      </w:pPr>
    </w:p>
    <w:p w:rsidR="001E5B74" w:rsidRPr="001E5B74" w:rsidRDefault="001E5B74" w:rsidP="001E5B74">
      <w:pPr>
        <w:pStyle w:val="Copyhead11Pt"/>
        <w:rPr>
          <w:lang w:val="fr-FR"/>
        </w:rPr>
      </w:pPr>
      <w:r w:rsidRPr="001E5B74">
        <w:rPr>
          <w:lang w:val="fr-FR"/>
        </w:rPr>
        <w:t>Interlocuteur</w:t>
      </w:r>
    </w:p>
    <w:p w:rsidR="001E5B74" w:rsidRPr="001E3EA7" w:rsidRDefault="00257591" w:rsidP="001E5B74">
      <w:pPr>
        <w:pStyle w:val="Copytext11Pt"/>
        <w:rPr>
          <w:lang w:val="fr-FR"/>
        </w:rPr>
      </w:pPr>
      <w:r>
        <w:rPr>
          <w:lang w:val="fr-FR"/>
        </w:rPr>
        <w:t>Alban Villaumé</w:t>
      </w:r>
      <w:r w:rsidR="001E5B74" w:rsidRPr="001E3EA7">
        <w:rPr>
          <w:lang w:val="fr-FR"/>
        </w:rPr>
        <w:br/>
      </w:r>
      <w:r>
        <w:rPr>
          <w:lang w:val="fr-FR"/>
        </w:rPr>
        <w:t>Responsable Marketing</w:t>
      </w:r>
      <w:r w:rsidR="001E5B74" w:rsidRPr="001E3EA7">
        <w:rPr>
          <w:lang w:val="fr-FR"/>
        </w:rPr>
        <w:br/>
        <w:t xml:space="preserve">Téléphone : </w:t>
      </w:r>
      <w:r w:rsidRPr="00257591">
        <w:rPr>
          <w:lang w:val="fr-FR"/>
        </w:rPr>
        <w:t>+0033 89 21 36 09</w:t>
      </w:r>
      <w:r w:rsidR="001E5B74" w:rsidRPr="001E3EA7">
        <w:rPr>
          <w:lang w:val="fr-FR"/>
        </w:rPr>
        <w:br/>
        <w:t xml:space="preserve">E-mail : </w:t>
      </w:r>
      <w:r>
        <w:rPr>
          <w:lang w:val="fr-FR"/>
        </w:rPr>
        <w:t>alban.villaumé</w:t>
      </w:r>
      <w:r w:rsidR="001E5B74" w:rsidRPr="001E3EA7">
        <w:rPr>
          <w:lang w:val="fr-FR"/>
        </w:rPr>
        <w:t xml:space="preserve">@liebherr.com </w:t>
      </w:r>
    </w:p>
    <w:p w:rsidR="001E5B74" w:rsidRPr="001E5B74" w:rsidRDefault="001E5B74" w:rsidP="001E5B74">
      <w:pPr>
        <w:pStyle w:val="Copyhead11Pt"/>
        <w:rPr>
          <w:lang w:val="fr-FR"/>
        </w:rPr>
      </w:pPr>
      <w:r w:rsidRPr="001E5B74">
        <w:rPr>
          <w:lang w:val="fr-FR"/>
        </w:rPr>
        <w:t>Publié par</w:t>
      </w:r>
    </w:p>
    <w:p w:rsidR="00B81ED6" w:rsidRPr="002F2029" w:rsidRDefault="00257591" w:rsidP="001E5B74">
      <w:pPr>
        <w:pStyle w:val="Copytext11Pt"/>
        <w:rPr>
          <w:lang w:val="fr-FR"/>
        </w:rPr>
      </w:pPr>
      <w:r w:rsidRPr="002F2029">
        <w:rPr>
          <w:lang w:val="fr-FR"/>
        </w:rPr>
        <w:t>Liebherr-France SAS</w:t>
      </w:r>
      <w:r w:rsidR="001E5B74" w:rsidRPr="002F2029">
        <w:rPr>
          <w:lang w:val="fr-FR"/>
        </w:rPr>
        <w:t xml:space="preserve"> </w:t>
      </w:r>
      <w:r w:rsidR="001E5B74" w:rsidRPr="002F2029">
        <w:rPr>
          <w:lang w:val="fr-FR"/>
        </w:rPr>
        <w:br/>
      </w:r>
      <w:r w:rsidRPr="002F2029">
        <w:rPr>
          <w:lang w:val="fr-FR"/>
        </w:rPr>
        <w:t>Colmar / France</w:t>
      </w:r>
      <w:r w:rsidR="001E5B74" w:rsidRPr="002F2029">
        <w:rPr>
          <w:lang w:val="fr-FR"/>
        </w:rPr>
        <w:br/>
        <w:t>www.liebherr.com</w:t>
      </w:r>
    </w:p>
    <w:sectPr w:rsidR="00B81ED6" w:rsidRPr="002F2029"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41" w:rsidRDefault="007A7D41" w:rsidP="00B81ED6">
      <w:pPr>
        <w:spacing w:after="0" w:line="240" w:lineRule="auto"/>
      </w:pPr>
      <w:r>
        <w:separator/>
      </w:r>
    </w:p>
  </w:endnote>
  <w:endnote w:type="continuationSeparator" w:id="0">
    <w:p w:rsidR="007A7D41" w:rsidRDefault="007A7D4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6785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6785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67855">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067855">
      <w:rPr>
        <w:rFonts w:ascii="Arial" w:hAnsi="Arial" w:cs="Arial"/>
      </w:rPr>
      <w:fldChar w:fldCharType="separate"/>
    </w:r>
    <w:r w:rsidR="00067855">
      <w:rPr>
        <w:rFonts w:ascii="Arial" w:hAnsi="Arial" w:cs="Arial"/>
        <w:noProof/>
      </w:rPr>
      <w:t>1</w:t>
    </w:r>
    <w:r w:rsidR="00067855" w:rsidRPr="0093605C">
      <w:rPr>
        <w:rFonts w:ascii="Arial" w:hAnsi="Arial" w:cs="Arial"/>
        <w:noProof/>
      </w:rPr>
      <w:t>/</w:t>
    </w:r>
    <w:r w:rsidR="0006785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41" w:rsidRDefault="007A7D41" w:rsidP="00B81ED6">
      <w:pPr>
        <w:spacing w:after="0" w:line="240" w:lineRule="auto"/>
      </w:pPr>
      <w:r>
        <w:separator/>
      </w:r>
    </w:p>
  </w:footnote>
  <w:footnote w:type="continuationSeparator" w:id="0">
    <w:p w:rsidR="007A7D41" w:rsidRDefault="007A7D41"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28D"/>
    <w:rsid w:val="00033002"/>
    <w:rsid w:val="00066E54"/>
    <w:rsid w:val="00067855"/>
    <w:rsid w:val="000E2FE9"/>
    <w:rsid w:val="001419B4"/>
    <w:rsid w:val="00145DB7"/>
    <w:rsid w:val="001E5B74"/>
    <w:rsid w:val="00217078"/>
    <w:rsid w:val="00257591"/>
    <w:rsid w:val="002D7715"/>
    <w:rsid w:val="002F2029"/>
    <w:rsid w:val="003524D2"/>
    <w:rsid w:val="00425DC3"/>
    <w:rsid w:val="00556698"/>
    <w:rsid w:val="00567C8B"/>
    <w:rsid w:val="00652E53"/>
    <w:rsid w:val="006B28A6"/>
    <w:rsid w:val="006D4F87"/>
    <w:rsid w:val="007631F9"/>
    <w:rsid w:val="007A7D41"/>
    <w:rsid w:val="007F2586"/>
    <w:rsid w:val="008E2DF2"/>
    <w:rsid w:val="008F2463"/>
    <w:rsid w:val="008F43EF"/>
    <w:rsid w:val="009169F9"/>
    <w:rsid w:val="0093605C"/>
    <w:rsid w:val="00965077"/>
    <w:rsid w:val="009A3D17"/>
    <w:rsid w:val="009B2293"/>
    <w:rsid w:val="009B29A4"/>
    <w:rsid w:val="009D65D7"/>
    <w:rsid w:val="00AC2129"/>
    <w:rsid w:val="00AF1F99"/>
    <w:rsid w:val="00B81ED6"/>
    <w:rsid w:val="00B87E48"/>
    <w:rsid w:val="00BD7045"/>
    <w:rsid w:val="00BF236A"/>
    <w:rsid w:val="00CF0A1B"/>
    <w:rsid w:val="00CF4A2A"/>
    <w:rsid w:val="00EA26F3"/>
    <w:rsid w:val="00F258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LHbase-type11ptbold">
    <w:name w:val="LH_base-type 11pt bold"/>
    <w:basedOn w:val="Standard"/>
    <w:qFormat/>
    <w:rsid w:val="006D4F87"/>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fr-FR" w:eastAsia="de-DE"/>
    </w:rPr>
  </w:style>
  <w:style w:type="paragraph" w:customStyle="1" w:styleId="LHtitel21ptbold">
    <w:name w:val="LH_titel 21pt bold"/>
    <w:basedOn w:val="Standard"/>
    <w:qFormat/>
    <w:rsid w:val="00CF0A1B"/>
    <w:pPr>
      <w:tabs>
        <w:tab w:val="left" w:pos="170"/>
        <w:tab w:val="left" w:pos="350"/>
      </w:tabs>
      <w:suppressAutoHyphens/>
      <w:spacing w:after="120" w:line="240" w:lineRule="auto"/>
    </w:pPr>
    <w:rPr>
      <w:rFonts w:ascii="Arial" w:hAnsi="Arial"/>
      <w:b/>
      <w:sz w:val="42"/>
      <w:szCs w:val="18"/>
      <w:lang w:val="fr-FR" w:eastAsia="de-DE"/>
    </w:rPr>
  </w:style>
  <w:style w:type="paragraph" w:customStyle="1" w:styleId="LHlistbulletpoints11ptbold">
    <w:name w:val="LH_list bullet points 11pt bold"/>
    <w:basedOn w:val="Standard"/>
    <w:qFormat/>
    <w:rsid w:val="00CF0A1B"/>
    <w:pPr>
      <w:numPr>
        <w:numId w:val="4"/>
      </w:numPr>
      <w:tabs>
        <w:tab w:val="clear" w:pos="357"/>
        <w:tab w:val="left" w:pos="170"/>
      </w:tabs>
      <w:suppressAutoHyphens/>
      <w:spacing w:after="0" w:line="360" w:lineRule="auto"/>
      <w:ind w:left="187"/>
    </w:pPr>
    <w:rPr>
      <w:rFonts w:ascii="Arial" w:hAnsi="Arial"/>
      <w:b/>
      <w:szCs w:val="18"/>
      <w:lang w:val="fr-FR" w:eastAsia="de-DE"/>
    </w:rPr>
  </w:style>
  <w:style w:type="paragraph" w:styleId="Sprechblasentext">
    <w:name w:val="Balloon Text"/>
    <w:basedOn w:val="Standard"/>
    <w:link w:val="SprechblasentextZchn"/>
    <w:uiPriority w:val="99"/>
    <w:semiHidden/>
    <w:unhideWhenUsed/>
    <w:rsid w:val="00CF0A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0A1B"/>
    <w:rPr>
      <w:rFonts w:ascii="Segoe UI" w:hAnsi="Segoe UI" w:cs="Segoe UI"/>
      <w:sz w:val="18"/>
      <w:szCs w:val="18"/>
    </w:rPr>
  </w:style>
  <w:style w:type="paragraph" w:customStyle="1" w:styleId="LHbase-type11ptregular">
    <w:name w:val="LH_base-type 11pt regular"/>
    <w:qFormat/>
    <w:rsid w:val="00CF0A1B"/>
    <w:pPr>
      <w:tabs>
        <w:tab w:val="left" w:pos="1247"/>
        <w:tab w:val="left" w:pos="2892"/>
        <w:tab w:val="left" w:pos="4366"/>
        <w:tab w:val="left" w:pos="6804"/>
      </w:tabs>
      <w:spacing w:after="0" w:line="360" w:lineRule="auto"/>
      <w:outlineLvl w:val="0"/>
    </w:pPr>
    <w:rPr>
      <w:rFonts w:ascii="Arial" w:eastAsia="Times New Roman" w:hAnsi="Arial" w:cs="Times New Roman"/>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0F7ED4"/>
    <w:rsid w:val="00281395"/>
    <w:rsid w:val="003B6B35"/>
    <w:rsid w:val="00432563"/>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 w:type="paragraph" w:customStyle="1" w:styleId="C6150C3C3E1B47F1940B16263947D655">
    <w:name w:val="C6150C3C3E1B47F1940B16263947D655"/>
    <w:rsid w:val="00EC722D"/>
  </w:style>
  <w:style w:type="paragraph" w:customStyle="1" w:styleId="F31BFC50459648A5AA4B3C77DBD8BBD7">
    <w:name w:val="F31BFC50459648A5AA4B3C77DBD8BBD7"/>
    <w:rsid w:val="00EC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3CA4-6C4E-43E5-9C47-5ECAB90BFCF4}">
  <ds:schemaRefs>
    <ds:schemaRef ds:uri="http://schemas.microsoft.com/sharepoint/v3/contenttype/forms"/>
  </ds:schemaRefs>
</ds:datastoreItem>
</file>

<file path=customXml/itemProps2.xml><?xml version="1.0" encoding="utf-8"?>
<ds:datastoreItem xmlns:ds="http://schemas.openxmlformats.org/officeDocument/2006/customXml" ds:itemID="{DF34D8A6-CBA7-4E27-AF4D-4FE0500AF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1F6AE8-28D7-450E-890C-F515D15B0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E37E2D-5441-4E2A-A86F-2D1F0815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4314</Characters>
  <Application>Microsoft Office Word</Application>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Titre</vt:lpstr>
      <vt:lpstr>Liebherr-Werk Ehingen startet als Pilotbetrieb mit Impfungen für Mitarbeitende</vt:lpstr>
    </vt:vector>
  </TitlesOfParts>
  <Company>Liebherr</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Goetz Manuel (LHO)</dc:creator>
  <cp:keywords/>
  <dc:description/>
  <cp:lastModifiedBy>Kuzia Astrid (LHO)</cp:lastModifiedBy>
  <cp:revision>16</cp:revision>
  <dcterms:created xsi:type="dcterms:W3CDTF">2021-08-17T11:55:00Z</dcterms:created>
  <dcterms:modified xsi:type="dcterms:W3CDTF">2021-10-06T08:06:00Z</dcterms:modified>
  <cp:category>Communiqué de presse</cp:category>
</cp:coreProperties>
</file>