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9CA6" w14:textId="77777777" w:rsidR="00785F8A" w:rsidRPr="00A841C1" w:rsidRDefault="00785F8A" w:rsidP="00785F8A">
      <w:pPr>
        <w:pStyle w:val="Topline16Pt"/>
        <w:spacing w:before="240"/>
      </w:pPr>
      <w:r>
        <w:t>Press release</w:t>
      </w:r>
    </w:p>
    <w:p w14:paraId="399C6672" w14:textId="36894647" w:rsidR="00785F8A" w:rsidRPr="00A841C1" w:rsidRDefault="00916402" w:rsidP="00785F8A">
      <w:pPr>
        <w:pStyle w:val="HeadlineH233Pt"/>
        <w:spacing w:line="240" w:lineRule="auto"/>
        <w:rPr>
          <w:rFonts w:cs="Arial"/>
        </w:rPr>
      </w:pPr>
      <w:r>
        <w:t>Liebherr spare parts for overhaul of CTA</w:t>
      </w:r>
      <w:r w:rsidR="00747265">
        <w:t>’s</w:t>
      </w:r>
      <w:r>
        <w:t xml:space="preserve"> 5000</w:t>
      </w:r>
      <w:r w:rsidR="00747265">
        <w:t>-series</w:t>
      </w:r>
      <w:r>
        <w:t xml:space="preserve"> level </w:t>
      </w:r>
      <w:r w:rsidR="00091AFE">
        <w:t xml:space="preserve">control </w:t>
      </w:r>
      <w:r>
        <w:t xml:space="preserve">systems  </w:t>
      </w:r>
    </w:p>
    <w:p w14:paraId="4012EA99" w14:textId="77777777" w:rsidR="00785F8A" w:rsidRPr="00A841C1" w:rsidRDefault="00785F8A" w:rsidP="00785F8A">
      <w:pPr>
        <w:pStyle w:val="HeadlineH233Pt"/>
        <w:spacing w:before="240" w:after="240" w:line="140" w:lineRule="exact"/>
        <w:rPr>
          <w:rFonts w:ascii="Tahoma" w:hAnsi="Tahoma" w:cs="Tahoma"/>
        </w:rPr>
      </w:pPr>
      <w:r>
        <w:rPr>
          <w:rFonts w:ascii="Tahoma" w:hAnsi="Tahoma"/>
        </w:rPr>
        <w:t>⸺</w:t>
      </w:r>
    </w:p>
    <w:p w14:paraId="30BEB87D" w14:textId="7E19958D" w:rsidR="00916402" w:rsidRPr="00916402" w:rsidRDefault="00916402" w:rsidP="003E2F87">
      <w:pPr>
        <w:tabs>
          <w:tab w:val="left" w:pos="170"/>
        </w:tabs>
        <w:suppressAutoHyphens/>
        <w:spacing w:before="240" w:after="300" w:line="276" w:lineRule="auto"/>
        <w:rPr>
          <w:rFonts w:ascii="Arial" w:hAnsi="Arial"/>
          <w:b/>
        </w:rPr>
      </w:pPr>
      <w:r>
        <w:rPr>
          <w:rFonts w:ascii="Arial" w:hAnsi="Arial"/>
          <w:b/>
        </w:rPr>
        <w:t xml:space="preserve">Liebherr-Transportation Systems </w:t>
      </w:r>
      <w:r w:rsidR="00D620A8">
        <w:rPr>
          <w:rFonts w:ascii="Arial" w:hAnsi="Arial"/>
          <w:b/>
        </w:rPr>
        <w:t>will</w:t>
      </w:r>
      <w:r>
        <w:rPr>
          <w:rFonts w:ascii="Arial" w:hAnsi="Arial"/>
          <w:b/>
        </w:rPr>
        <w:t xml:space="preserve"> deliver spare parts for the overhaul of </w:t>
      </w:r>
      <w:r w:rsidR="00D620A8">
        <w:rPr>
          <w:rFonts w:ascii="Arial" w:hAnsi="Arial"/>
          <w:b/>
        </w:rPr>
        <w:t xml:space="preserve">the Chicago Transit Authority’s (CTA) </w:t>
      </w:r>
      <w:r>
        <w:rPr>
          <w:rFonts w:ascii="Arial" w:hAnsi="Arial"/>
          <w:b/>
        </w:rPr>
        <w:t xml:space="preserve">electro-hydraulic level </w:t>
      </w:r>
      <w:r w:rsidR="00CD1BD1">
        <w:rPr>
          <w:rFonts w:ascii="Arial" w:hAnsi="Arial"/>
          <w:b/>
        </w:rPr>
        <w:t>control systems, which</w:t>
      </w:r>
      <w:r>
        <w:rPr>
          <w:rFonts w:ascii="Arial" w:hAnsi="Arial"/>
          <w:b/>
        </w:rPr>
        <w:t xml:space="preserve"> were developed and manufactured by Liebherr for the 5000</w:t>
      </w:r>
      <w:r w:rsidR="00D620A8">
        <w:rPr>
          <w:rFonts w:ascii="Arial" w:hAnsi="Arial"/>
          <w:b/>
        </w:rPr>
        <w:t>-</w:t>
      </w:r>
      <w:r>
        <w:rPr>
          <w:rFonts w:ascii="Arial" w:hAnsi="Arial"/>
          <w:b/>
        </w:rPr>
        <w:t xml:space="preserve">series rail vehicles. </w:t>
      </w:r>
      <w:r w:rsidR="00CD1BD1">
        <w:rPr>
          <w:rFonts w:ascii="Arial" w:hAnsi="Arial"/>
          <w:b/>
        </w:rPr>
        <w:t>Delivery has</w:t>
      </w:r>
      <w:r>
        <w:rPr>
          <w:rFonts w:ascii="Arial" w:hAnsi="Arial"/>
          <w:b/>
        </w:rPr>
        <w:t xml:space="preserve"> already started this year and will be completed by the beginning of 2025. </w:t>
      </w:r>
      <w:r w:rsidR="00D620A8">
        <w:rPr>
          <w:rFonts w:ascii="Arial" w:hAnsi="Arial"/>
          <w:b/>
        </w:rPr>
        <w:t xml:space="preserve">The </w:t>
      </w:r>
      <w:r>
        <w:rPr>
          <w:rFonts w:ascii="Arial" w:hAnsi="Arial"/>
          <w:b/>
        </w:rPr>
        <w:t>system overhauls will be carried out in the workshops of the CTA Rail Maintenance Facility in Skokie, Illinois (USA) by the CTA service team.</w:t>
      </w:r>
    </w:p>
    <w:p w14:paraId="1FB86323" w14:textId="1C1160DA" w:rsidR="00EA1775" w:rsidRDefault="007F0CDD" w:rsidP="003E2F87">
      <w:pPr>
        <w:spacing w:line="276" w:lineRule="auto"/>
        <w:rPr>
          <w:rFonts w:ascii="Arial" w:hAnsi="Arial" w:cs="Arial"/>
        </w:rPr>
      </w:pPr>
      <w:proofErr w:type="spellStart"/>
      <w:r>
        <w:rPr>
          <w:rFonts w:ascii="Arial" w:hAnsi="Arial"/>
        </w:rPr>
        <w:t>Korneuburg</w:t>
      </w:r>
      <w:proofErr w:type="spellEnd"/>
      <w:r>
        <w:rPr>
          <w:rFonts w:ascii="Arial" w:hAnsi="Arial"/>
        </w:rPr>
        <w:t xml:space="preserve"> (Austria), </w:t>
      </w:r>
      <w:r w:rsidR="00B1555B">
        <w:rPr>
          <w:rFonts w:ascii="Arial" w:hAnsi="Arial"/>
        </w:rPr>
        <w:t xml:space="preserve">October </w:t>
      </w:r>
      <w:r w:rsidR="00916402">
        <w:rPr>
          <w:rFonts w:ascii="Arial" w:hAnsi="Arial"/>
        </w:rPr>
        <w:t>2021 –</w:t>
      </w:r>
      <w:r w:rsidR="00303647">
        <w:rPr>
          <w:rFonts w:ascii="Arial" w:hAnsi="Arial"/>
        </w:rPr>
        <w:t xml:space="preserve"> </w:t>
      </w:r>
      <w:r w:rsidR="00916402" w:rsidRPr="007F0CDD">
        <w:rPr>
          <w:rFonts w:ascii="Arial" w:hAnsi="Arial"/>
        </w:rPr>
        <w:t>Liebherr-Transportation</w:t>
      </w:r>
      <w:r w:rsidR="00916402">
        <w:rPr>
          <w:rFonts w:ascii="Arial" w:hAnsi="Arial"/>
        </w:rPr>
        <w:t xml:space="preserve"> Systems </w:t>
      </w:r>
      <w:r w:rsidR="00D620A8">
        <w:rPr>
          <w:rFonts w:ascii="Arial" w:hAnsi="Arial"/>
        </w:rPr>
        <w:t xml:space="preserve">will be the supplier of spare parts </w:t>
      </w:r>
      <w:r w:rsidR="00916402">
        <w:rPr>
          <w:rFonts w:ascii="Arial" w:hAnsi="Arial"/>
        </w:rPr>
        <w:t xml:space="preserve">for the regular, specified and comprehensive overhaul of the </w:t>
      </w:r>
      <w:r w:rsidR="00D620A8">
        <w:rPr>
          <w:rFonts w:ascii="Arial" w:hAnsi="Arial"/>
        </w:rPr>
        <w:t xml:space="preserve">CTA’s </w:t>
      </w:r>
      <w:r w:rsidR="00916402">
        <w:rPr>
          <w:rFonts w:ascii="Arial" w:hAnsi="Arial"/>
        </w:rPr>
        <w:t xml:space="preserve">electro-hydraulic level </w:t>
      </w:r>
      <w:r w:rsidR="00CD1BD1">
        <w:rPr>
          <w:rFonts w:ascii="Arial" w:hAnsi="Arial"/>
        </w:rPr>
        <w:t xml:space="preserve">control </w:t>
      </w:r>
      <w:r w:rsidR="00916402">
        <w:rPr>
          <w:rFonts w:ascii="Arial" w:hAnsi="Arial"/>
        </w:rPr>
        <w:t xml:space="preserve">systems </w:t>
      </w:r>
      <w:r w:rsidR="00D620A8">
        <w:rPr>
          <w:rFonts w:ascii="Arial" w:hAnsi="Arial"/>
        </w:rPr>
        <w:t xml:space="preserve">featured on its </w:t>
      </w:r>
      <w:r w:rsidR="00916402">
        <w:rPr>
          <w:rFonts w:ascii="Arial" w:hAnsi="Arial"/>
        </w:rPr>
        <w:t>5000</w:t>
      </w:r>
      <w:r w:rsidR="00D620A8">
        <w:rPr>
          <w:rFonts w:ascii="Arial" w:hAnsi="Arial"/>
        </w:rPr>
        <w:t>-</w:t>
      </w:r>
      <w:r w:rsidR="00916402">
        <w:rPr>
          <w:rFonts w:ascii="Arial" w:hAnsi="Arial"/>
        </w:rPr>
        <w:t xml:space="preserve">series </w:t>
      </w:r>
      <w:r w:rsidR="00D620A8">
        <w:rPr>
          <w:rFonts w:ascii="Arial" w:hAnsi="Arial"/>
        </w:rPr>
        <w:t>heavy</w:t>
      </w:r>
      <w:r w:rsidR="00916402">
        <w:rPr>
          <w:rFonts w:ascii="Arial" w:hAnsi="Arial"/>
        </w:rPr>
        <w:t xml:space="preserve"> rail vehicles. This includes all maintenance and wear parts to be replaced in the 714 hydraulic units as well as the 2,856 level </w:t>
      </w:r>
      <w:r w:rsidR="00CD1BD1">
        <w:rPr>
          <w:rFonts w:ascii="Arial" w:hAnsi="Arial"/>
        </w:rPr>
        <w:t xml:space="preserve">control </w:t>
      </w:r>
      <w:r w:rsidR="00916402">
        <w:rPr>
          <w:rFonts w:ascii="Arial" w:hAnsi="Arial"/>
        </w:rPr>
        <w:t>actuat</w:t>
      </w:r>
      <w:r w:rsidR="00CD1BD1">
        <w:rPr>
          <w:rFonts w:ascii="Arial" w:hAnsi="Arial"/>
        </w:rPr>
        <w:t>ors</w:t>
      </w:r>
      <w:r w:rsidR="00916402">
        <w:rPr>
          <w:rFonts w:ascii="Arial" w:hAnsi="Arial"/>
        </w:rPr>
        <w:t xml:space="preserve">. </w:t>
      </w:r>
    </w:p>
    <w:p w14:paraId="7FBFF361" w14:textId="69BCDD50" w:rsidR="003E2F87" w:rsidRDefault="00916402" w:rsidP="003E2F87">
      <w:pPr>
        <w:spacing w:line="276" w:lineRule="auto"/>
        <w:rPr>
          <w:rFonts w:ascii="Arial" w:hAnsi="Arial" w:cs="Arial"/>
        </w:rPr>
      </w:pPr>
      <w:r>
        <w:rPr>
          <w:rFonts w:ascii="Arial" w:hAnsi="Arial"/>
        </w:rPr>
        <w:t xml:space="preserve">“We </w:t>
      </w:r>
      <w:r w:rsidR="00782C73">
        <w:rPr>
          <w:rFonts w:ascii="Arial" w:hAnsi="Arial"/>
        </w:rPr>
        <w:t>are very happy knowing that our quality and know-how will play a role in th</w:t>
      </w:r>
      <w:r w:rsidR="00A32967">
        <w:rPr>
          <w:rFonts w:ascii="Arial" w:hAnsi="Arial"/>
        </w:rPr>
        <w:t xml:space="preserve">e CTA </w:t>
      </w:r>
      <w:r>
        <w:rPr>
          <w:rFonts w:ascii="Arial" w:hAnsi="Arial"/>
        </w:rPr>
        <w:t>continu</w:t>
      </w:r>
      <w:r w:rsidR="00A32967">
        <w:rPr>
          <w:rFonts w:ascii="Arial" w:hAnsi="Arial"/>
        </w:rPr>
        <w:t>ing</w:t>
      </w:r>
      <w:r>
        <w:rPr>
          <w:rFonts w:ascii="Arial" w:hAnsi="Arial"/>
        </w:rPr>
        <w:t xml:space="preserve"> to operate their vehicles safely and offer their passengers in the Chicago metropolitan area the highest </w:t>
      </w:r>
      <w:proofErr w:type="gramStart"/>
      <w:r>
        <w:rPr>
          <w:rFonts w:ascii="Arial" w:hAnsi="Arial"/>
        </w:rPr>
        <w:t>level</w:t>
      </w:r>
      <w:proofErr w:type="gramEnd"/>
      <w:r>
        <w:rPr>
          <w:rFonts w:ascii="Arial" w:hAnsi="Arial"/>
        </w:rPr>
        <w:t xml:space="preserve"> of </w:t>
      </w:r>
      <w:r w:rsidR="00CD1BD1">
        <w:rPr>
          <w:rFonts w:ascii="Arial" w:hAnsi="Arial"/>
        </w:rPr>
        <w:t xml:space="preserve">travel </w:t>
      </w:r>
      <w:r>
        <w:rPr>
          <w:rFonts w:ascii="Arial" w:hAnsi="Arial"/>
        </w:rPr>
        <w:t xml:space="preserve">comfort,” states Wolfgang </w:t>
      </w:r>
      <w:proofErr w:type="spellStart"/>
      <w:r>
        <w:rPr>
          <w:rFonts w:ascii="Arial" w:hAnsi="Arial"/>
        </w:rPr>
        <w:t>Böttcher</w:t>
      </w:r>
      <w:proofErr w:type="spellEnd"/>
      <w:r>
        <w:rPr>
          <w:rFonts w:ascii="Arial" w:hAnsi="Arial"/>
        </w:rPr>
        <w:t>, Director Customer Support, Liebherr-Transportation Systems GmbH &amp; Co KG.</w:t>
      </w:r>
    </w:p>
    <w:p w14:paraId="01E8BCE3" w14:textId="77777777" w:rsidR="002A1978" w:rsidRDefault="002A1978" w:rsidP="003E2F87">
      <w:pPr>
        <w:spacing w:line="276" w:lineRule="auto"/>
        <w:rPr>
          <w:rFonts w:ascii="Arial" w:hAnsi="Arial" w:cs="Arial"/>
        </w:rPr>
      </w:pPr>
    </w:p>
    <w:p w14:paraId="58A312A0" w14:textId="77777777" w:rsidR="00916402" w:rsidRPr="00AE7548" w:rsidRDefault="00916402" w:rsidP="003E2F87">
      <w:pPr>
        <w:spacing w:line="276" w:lineRule="auto"/>
        <w:rPr>
          <w:rFonts w:ascii="Arial" w:hAnsi="Arial" w:cs="Arial"/>
          <w:b/>
        </w:rPr>
      </w:pPr>
      <w:r>
        <w:rPr>
          <w:rFonts w:ascii="Arial" w:hAnsi="Arial"/>
          <w:b/>
        </w:rPr>
        <w:t xml:space="preserve">Safety and comfort </w:t>
      </w:r>
    </w:p>
    <w:p w14:paraId="030E6CE2" w14:textId="364D84CF" w:rsidR="00916402" w:rsidRDefault="00916402" w:rsidP="003E2F87">
      <w:pPr>
        <w:spacing w:line="276" w:lineRule="auto"/>
        <w:rPr>
          <w:rFonts w:ascii="Arial" w:hAnsi="Arial" w:cs="Arial"/>
        </w:rPr>
      </w:pPr>
      <w:r>
        <w:rPr>
          <w:rFonts w:ascii="Arial" w:hAnsi="Arial"/>
        </w:rPr>
        <w:t xml:space="preserve">The electro-hydraulic level </w:t>
      </w:r>
      <w:r w:rsidR="00CD1BD1">
        <w:rPr>
          <w:rFonts w:ascii="Arial" w:hAnsi="Arial"/>
        </w:rPr>
        <w:t xml:space="preserve">control </w:t>
      </w:r>
      <w:r w:rsidR="00091AFE">
        <w:rPr>
          <w:rFonts w:ascii="Arial" w:hAnsi="Arial"/>
        </w:rPr>
        <w:t xml:space="preserve">systems for the </w:t>
      </w:r>
      <w:r w:rsidR="00A32967" w:rsidRPr="007F0CDD">
        <w:rPr>
          <w:rFonts w:ascii="Arial" w:hAnsi="Arial"/>
        </w:rPr>
        <w:t xml:space="preserve">heavy </w:t>
      </w:r>
      <w:r w:rsidRPr="007F0CDD">
        <w:rPr>
          <w:rFonts w:ascii="Arial" w:hAnsi="Arial"/>
        </w:rPr>
        <w:t>rail vehicles</w:t>
      </w:r>
      <w:r>
        <w:rPr>
          <w:rFonts w:ascii="Arial" w:hAnsi="Arial"/>
        </w:rPr>
        <w:t xml:space="preserve"> were delivered by Liebherr </w:t>
      </w:r>
      <w:r w:rsidR="00CD1BD1">
        <w:rPr>
          <w:rFonts w:ascii="Arial" w:hAnsi="Arial"/>
        </w:rPr>
        <w:t>to Bombardier Transportation</w:t>
      </w:r>
      <w:r>
        <w:rPr>
          <w:rFonts w:ascii="Arial" w:hAnsi="Arial"/>
        </w:rPr>
        <w:t xml:space="preserve"> for installation in the bogies </w:t>
      </w:r>
      <w:r w:rsidR="00CD1BD1">
        <w:rPr>
          <w:rFonts w:ascii="Arial" w:hAnsi="Arial"/>
        </w:rPr>
        <w:t>of the cars</w:t>
      </w:r>
      <w:r>
        <w:rPr>
          <w:rFonts w:ascii="Arial" w:hAnsi="Arial"/>
        </w:rPr>
        <w:t xml:space="preserve">. </w:t>
      </w:r>
      <w:r w:rsidRPr="007F0CDD">
        <w:rPr>
          <w:rFonts w:ascii="Arial" w:hAnsi="Arial"/>
        </w:rPr>
        <w:t>The system adjusts the carriage body of the vehicle so that the floor height corresponds</w:t>
      </w:r>
      <w:r w:rsidR="008A7605" w:rsidRPr="007F0CDD">
        <w:rPr>
          <w:rFonts w:ascii="Arial" w:hAnsi="Arial"/>
        </w:rPr>
        <w:t xml:space="preserve"> </w:t>
      </w:r>
      <w:r w:rsidRPr="007F0CDD">
        <w:rPr>
          <w:rFonts w:ascii="Arial" w:hAnsi="Arial"/>
        </w:rPr>
        <w:t xml:space="preserve">to the height of </w:t>
      </w:r>
      <w:r w:rsidR="007F0CDD" w:rsidRPr="007F0CDD">
        <w:rPr>
          <w:rFonts w:ascii="Arial" w:hAnsi="Arial"/>
        </w:rPr>
        <w:t>the</w:t>
      </w:r>
      <w:r w:rsidRPr="007F0CDD">
        <w:rPr>
          <w:rFonts w:ascii="Arial" w:hAnsi="Arial"/>
        </w:rPr>
        <w:t xml:space="preserve"> train</w:t>
      </w:r>
      <w:r w:rsidR="008A7605" w:rsidRPr="007F0CDD">
        <w:rPr>
          <w:rFonts w:ascii="Arial" w:hAnsi="Arial"/>
        </w:rPr>
        <w:t xml:space="preserve"> station</w:t>
      </w:r>
      <w:r w:rsidRPr="007F0CDD">
        <w:rPr>
          <w:rFonts w:ascii="Arial" w:hAnsi="Arial"/>
        </w:rPr>
        <w:t xml:space="preserve"> platform. </w:t>
      </w:r>
      <w:r w:rsidR="007F0CDD" w:rsidRPr="007F0CDD">
        <w:rPr>
          <w:rFonts w:ascii="Arial" w:hAnsi="Arial"/>
        </w:rPr>
        <w:t>F</w:t>
      </w:r>
      <w:r w:rsidRPr="007F0CDD">
        <w:rPr>
          <w:rFonts w:ascii="Arial" w:hAnsi="Arial"/>
        </w:rPr>
        <w:t xml:space="preserve">our hydraulic cylinders are activated per </w:t>
      </w:r>
      <w:r w:rsidR="008A7605" w:rsidRPr="007F0CDD">
        <w:rPr>
          <w:rFonts w:ascii="Arial" w:hAnsi="Arial"/>
        </w:rPr>
        <w:t>vehicle</w:t>
      </w:r>
      <w:r w:rsidRPr="007F0CDD">
        <w:rPr>
          <w:rFonts w:ascii="Arial" w:hAnsi="Arial"/>
        </w:rPr>
        <w:t xml:space="preserve">, which </w:t>
      </w:r>
      <w:r w:rsidR="007F0CDD">
        <w:rPr>
          <w:rFonts w:ascii="Arial" w:hAnsi="Arial"/>
        </w:rPr>
        <w:t>position</w:t>
      </w:r>
      <w:r w:rsidRPr="007F0CDD">
        <w:rPr>
          <w:rFonts w:ascii="Arial" w:hAnsi="Arial"/>
        </w:rPr>
        <w:t xml:space="preserve"> the carriage body until the exit edge matches the height of the platform.</w:t>
      </w:r>
      <w:r>
        <w:rPr>
          <w:rFonts w:ascii="Arial" w:hAnsi="Arial"/>
        </w:rPr>
        <w:t xml:space="preserve"> This makes boarding and exiting for all passengers considerably easier; particularly for those with limited mobility, passengers with wheeled luggage and families with prams and other accessories for small children.</w:t>
      </w:r>
    </w:p>
    <w:p w14:paraId="5B73BBAB" w14:textId="77777777" w:rsidR="00B21C10" w:rsidRDefault="00B21C10" w:rsidP="003E2F87">
      <w:pPr>
        <w:spacing w:line="276" w:lineRule="auto"/>
        <w:rPr>
          <w:rFonts w:ascii="Arial" w:hAnsi="Arial" w:cs="Arial"/>
          <w:sz w:val="18"/>
          <w:szCs w:val="18"/>
        </w:rPr>
      </w:pPr>
    </w:p>
    <w:p w14:paraId="01F3775A" w14:textId="77777777" w:rsidR="00F313C6" w:rsidRDefault="00F313C6" w:rsidP="003E2F87">
      <w:pPr>
        <w:spacing w:line="276" w:lineRule="auto"/>
        <w:rPr>
          <w:rFonts w:ascii="Arial" w:hAnsi="Arial" w:cs="Arial"/>
          <w:sz w:val="18"/>
          <w:szCs w:val="18"/>
        </w:rPr>
      </w:pPr>
    </w:p>
    <w:p w14:paraId="74367535" w14:textId="77777777" w:rsidR="00F313C6" w:rsidRDefault="00F313C6" w:rsidP="003E2F87">
      <w:pPr>
        <w:spacing w:line="276" w:lineRule="auto"/>
        <w:rPr>
          <w:rFonts w:ascii="Arial" w:hAnsi="Arial" w:cs="Arial"/>
          <w:sz w:val="18"/>
          <w:szCs w:val="18"/>
        </w:rPr>
      </w:pPr>
    </w:p>
    <w:p w14:paraId="683B7754" w14:textId="77777777" w:rsidR="0008549B" w:rsidRDefault="0008549B" w:rsidP="003E2F87">
      <w:pPr>
        <w:spacing w:line="276" w:lineRule="auto"/>
        <w:rPr>
          <w:rFonts w:ascii="Arial" w:hAnsi="Arial" w:cs="Arial"/>
          <w:sz w:val="18"/>
          <w:szCs w:val="18"/>
        </w:rPr>
      </w:pPr>
    </w:p>
    <w:p w14:paraId="4C5DB2D9" w14:textId="77777777" w:rsidR="002A1978" w:rsidRDefault="002A1978" w:rsidP="00916402">
      <w:pPr>
        <w:pStyle w:val="Copytext11Pt"/>
        <w:rPr>
          <w:rFonts w:eastAsiaTheme="minorHAnsi" w:cs="Arial"/>
          <w:sz w:val="18"/>
          <w:lang w:eastAsia="en-US"/>
        </w:rPr>
      </w:pPr>
    </w:p>
    <w:p w14:paraId="41A306CC" w14:textId="77777777" w:rsidR="002A1978" w:rsidRDefault="002A1978" w:rsidP="00916402">
      <w:pPr>
        <w:pStyle w:val="Copytext11Pt"/>
        <w:rPr>
          <w:b/>
          <w:sz w:val="18"/>
        </w:rPr>
      </w:pPr>
    </w:p>
    <w:p w14:paraId="2648A364" w14:textId="77777777" w:rsidR="00091AFE" w:rsidRDefault="00091AFE" w:rsidP="00091AFE">
      <w:pPr>
        <w:spacing w:after="240" w:line="240" w:lineRule="exact"/>
        <w:rPr>
          <w:rFonts w:ascii="Arial" w:eastAsia="Times New Roman" w:hAnsi="Arial" w:cs="Times New Roman"/>
          <w:b/>
          <w:sz w:val="18"/>
          <w:szCs w:val="18"/>
          <w:lang w:eastAsia="de-DE"/>
        </w:rPr>
      </w:pPr>
    </w:p>
    <w:p w14:paraId="6476A719" w14:textId="77777777" w:rsidR="00B1555B" w:rsidRDefault="00B1555B" w:rsidP="00091AFE">
      <w:pPr>
        <w:spacing w:after="240" w:line="276" w:lineRule="auto"/>
        <w:rPr>
          <w:rFonts w:ascii="Arial" w:eastAsia="Times New Roman" w:hAnsi="Arial" w:cs="Times New Roman"/>
          <w:b/>
          <w:sz w:val="18"/>
          <w:szCs w:val="18"/>
          <w:lang w:eastAsia="de-DE"/>
        </w:rPr>
      </w:pPr>
    </w:p>
    <w:p w14:paraId="4BB100A7" w14:textId="66444778" w:rsidR="00091AFE" w:rsidRPr="00091AFE" w:rsidRDefault="00091AFE" w:rsidP="00091AFE">
      <w:pPr>
        <w:spacing w:after="240" w:line="276" w:lineRule="auto"/>
        <w:rPr>
          <w:rFonts w:ascii="Arial" w:eastAsia="Times New Roman" w:hAnsi="Arial" w:cs="Times New Roman"/>
          <w:b/>
          <w:sz w:val="18"/>
          <w:szCs w:val="18"/>
          <w:lang w:eastAsia="de-DE"/>
        </w:rPr>
      </w:pPr>
      <w:r w:rsidRPr="00091AFE">
        <w:rPr>
          <w:rFonts w:ascii="Arial" w:eastAsia="Times New Roman" w:hAnsi="Arial" w:cs="Times New Roman"/>
          <w:b/>
          <w:sz w:val="18"/>
          <w:szCs w:val="18"/>
          <w:lang w:eastAsia="de-DE"/>
        </w:rPr>
        <w:t>About Liebherr-Transportation Systems</w:t>
      </w:r>
    </w:p>
    <w:p w14:paraId="6072F1E4" w14:textId="77777777" w:rsidR="00091AFE" w:rsidRPr="00091AFE" w:rsidRDefault="00091AFE" w:rsidP="00091AFE">
      <w:pPr>
        <w:spacing w:after="240" w:line="276" w:lineRule="auto"/>
        <w:rPr>
          <w:rFonts w:ascii="Arial" w:eastAsia="Times New Roman" w:hAnsi="Arial" w:cs="Times New Roman"/>
          <w:sz w:val="18"/>
          <w:szCs w:val="18"/>
          <w:lang w:eastAsia="de-DE"/>
        </w:rPr>
      </w:pPr>
      <w:r w:rsidRPr="00091AFE">
        <w:rPr>
          <w:rFonts w:ascii="Arial" w:eastAsia="Times New Roman" w:hAnsi="Arial" w:cs="Times New Roman"/>
          <w:sz w:val="18"/>
          <w:szCs w:val="18"/>
          <w:lang w:eastAsia="de-DE"/>
        </w:rPr>
        <w:t>Liebherr’s transportation systems division supplies cab and saloon heating, ventilation and air conditioning (HVAC) systems, thermal management systems for diverse mobile and stationary e-mobility applications, hydraulic actuation systems, dampers and hydraulic load levelling equipment for rail vehicles of all kinds. Liebherr has many years of experience in the development, manufacture, and field service of these technologies, offering support throughout the entire product lifecycle. The company invests continuously in its R&amp;D activities in order to offer its customers new generations of diverse transportation systems solutions.</w:t>
      </w:r>
    </w:p>
    <w:p w14:paraId="34B68EE5" w14:textId="77777777" w:rsidR="00091AFE" w:rsidRPr="00091AFE" w:rsidRDefault="00091AFE" w:rsidP="00091AFE">
      <w:pPr>
        <w:spacing w:after="240" w:line="276" w:lineRule="auto"/>
        <w:rPr>
          <w:rFonts w:ascii="Arial" w:eastAsia="Times New Roman" w:hAnsi="Arial" w:cs="Arial"/>
          <w:sz w:val="18"/>
          <w:szCs w:val="18"/>
          <w:lang w:eastAsia="de-DE"/>
        </w:rPr>
      </w:pPr>
      <w:r w:rsidRPr="00091AFE">
        <w:rPr>
          <w:rFonts w:ascii="Arial" w:hAnsi="Arial" w:cs="Arial"/>
          <w:sz w:val="18"/>
          <w:szCs w:val="18"/>
        </w:rPr>
        <w:t xml:space="preserve">Liebherr-Transportation Systems has four production plants in </w:t>
      </w:r>
      <w:proofErr w:type="spellStart"/>
      <w:r w:rsidRPr="00091AFE">
        <w:rPr>
          <w:rFonts w:ascii="Arial" w:hAnsi="Arial" w:cs="Arial"/>
          <w:sz w:val="18"/>
          <w:szCs w:val="18"/>
        </w:rPr>
        <w:t>Korneuburg</w:t>
      </w:r>
      <w:proofErr w:type="spellEnd"/>
      <w:r w:rsidRPr="00091AFE">
        <w:rPr>
          <w:rFonts w:ascii="Arial" w:hAnsi="Arial" w:cs="Arial"/>
          <w:sz w:val="18"/>
          <w:szCs w:val="18"/>
        </w:rPr>
        <w:t xml:space="preserve"> (Austria), </w:t>
      </w:r>
      <w:proofErr w:type="spellStart"/>
      <w:r w:rsidRPr="00091AFE">
        <w:rPr>
          <w:rFonts w:ascii="Arial" w:hAnsi="Arial" w:cs="Arial"/>
          <w:sz w:val="18"/>
          <w:szCs w:val="18"/>
        </w:rPr>
        <w:t>Marica</w:t>
      </w:r>
      <w:proofErr w:type="spellEnd"/>
      <w:r w:rsidRPr="00091AFE">
        <w:rPr>
          <w:rFonts w:ascii="Arial" w:hAnsi="Arial" w:cs="Arial"/>
          <w:sz w:val="18"/>
          <w:szCs w:val="18"/>
        </w:rPr>
        <w:t xml:space="preserve"> (Bulgaria), </w:t>
      </w:r>
      <w:proofErr w:type="spellStart"/>
      <w:r w:rsidRPr="00091AFE">
        <w:rPr>
          <w:rFonts w:ascii="Arial" w:hAnsi="Arial" w:cs="Arial"/>
          <w:sz w:val="18"/>
          <w:szCs w:val="18"/>
        </w:rPr>
        <w:t>Pinghu</w:t>
      </w:r>
      <w:proofErr w:type="spellEnd"/>
      <w:r w:rsidRPr="00091AFE">
        <w:rPr>
          <w:rFonts w:ascii="Arial" w:hAnsi="Arial" w:cs="Arial"/>
          <w:sz w:val="18"/>
          <w:szCs w:val="18"/>
        </w:rPr>
        <w:t xml:space="preserve"> (China) and </w:t>
      </w:r>
      <w:proofErr w:type="spellStart"/>
      <w:r w:rsidRPr="00091AFE">
        <w:rPr>
          <w:rFonts w:ascii="Arial" w:hAnsi="Arial" w:cs="Arial"/>
          <w:sz w:val="18"/>
          <w:szCs w:val="18"/>
        </w:rPr>
        <w:t>Zhuji</w:t>
      </w:r>
      <w:proofErr w:type="spellEnd"/>
      <w:r w:rsidRPr="00091AFE">
        <w:rPr>
          <w:rFonts w:ascii="Arial" w:hAnsi="Arial" w:cs="Arial"/>
          <w:sz w:val="18"/>
          <w:szCs w:val="18"/>
        </w:rPr>
        <w:t xml:space="preserve"> (China). In addition to its own sales and service centers, the division has access to the Liebherr Group’s extensive and unique technologies as well as development and service facilities around the world. This global set-up means that Liebherr-Transportation Systems is there for its customers wherever they may be</w:t>
      </w:r>
      <w:r w:rsidRPr="00091AFE">
        <w:rPr>
          <w:rFonts w:ascii="Arial" w:eastAsia="Times New Roman" w:hAnsi="Arial" w:cs="Arial"/>
          <w:sz w:val="18"/>
          <w:szCs w:val="18"/>
          <w:lang w:eastAsia="de-DE"/>
        </w:rPr>
        <w:t xml:space="preserve">. </w:t>
      </w:r>
    </w:p>
    <w:p w14:paraId="5A94C394" w14:textId="77777777" w:rsidR="00091AFE" w:rsidRPr="00091AFE" w:rsidRDefault="00091AFE" w:rsidP="00091AFE">
      <w:pPr>
        <w:spacing w:after="240" w:line="276" w:lineRule="auto"/>
        <w:rPr>
          <w:rFonts w:ascii="Arial" w:eastAsia="Times New Roman" w:hAnsi="Arial" w:cs="Times New Roman"/>
          <w:b/>
          <w:sz w:val="18"/>
          <w:szCs w:val="18"/>
          <w:lang w:eastAsia="de-DE"/>
        </w:rPr>
      </w:pPr>
      <w:r w:rsidRPr="00091AFE">
        <w:rPr>
          <w:rFonts w:ascii="Arial" w:eastAsia="Times New Roman" w:hAnsi="Arial" w:cs="Times New Roman"/>
          <w:b/>
          <w:sz w:val="18"/>
          <w:szCs w:val="18"/>
          <w:lang w:eastAsia="de-DE"/>
        </w:rPr>
        <w:t>About the Liebherr Group</w:t>
      </w:r>
    </w:p>
    <w:p w14:paraId="181FDD2F" w14:textId="0F26BEC0" w:rsidR="00091AFE" w:rsidRPr="00091AFE" w:rsidRDefault="00091AFE" w:rsidP="00091AFE">
      <w:pPr>
        <w:pStyle w:val="Copytext11Pt"/>
        <w:spacing w:line="276" w:lineRule="auto"/>
        <w:rPr>
          <w:rFonts w:eastAsiaTheme="minorHAnsi" w:cs="Arial"/>
          <w:sz w:val="18"/>
          <w:lang w:eastAsia="en-US"/>
        </w:rPr>
      </w:pPr>
      <w:r w:rsidRPr="00091AFE">
        <w:rPr>
          <w:rFonts w:eastAsiaTheme="minorHAnsi" w:cs="Arial"/>
          <w:sz w:val="18"/>
          <w:lang w:eastAsia="en-US"/>
        </w:rPr>
        <w:t xml:space="preserve">The Liebherr Group is a family-run technology company with a highly diversified product portfolio. The company is one of the largest construction equipment manufacturers in the world. It also provides </w:t>
      </w:r>
      <w:r w:rsidR="003942BF" w:rsidRPr="00091AFE">
        <w:rPr>
          <w:rFonts w:eastAsiaTheme="minorHAnsi" w:cs="Arial"/>
          <w:sz w:val="18"/>
          <w:lang w:eastAsia="en-US"/>
        </w:rPr>
        <w:t>high quality</w:t>
      </w:r>
      <w:r w:rsidRPr="00091AFE">
        <w:rPr>
          <w:rFonts w:eastAsiaTheme="minorHAnsi" w:cs="Arial"/>
          <w:sz w:val="18"/>
          <w:lang w:eastAsia="en-US"/>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091AFE">
        <w:rPr>
          <w:rFonts w:eastAsiaTheme="minorHAnsi" w:cs="Arial"/>
          <w:sz w:val="18"/>
          <w:lang w:eastAsia="en-US"/>
        </w:rPr>
        <w:t>Kirchdorf</w:t>
      </w:r>
      <w:proofErr w:type="spellEnd"/>
      <w:r w:rsidRPr="00091AFE">
        <w:rPr>
          <w:rFonts w:eastAsiaTheme="minorHAnsi" w:cs="Arial"/>
          <w:sz w:val="18"/>
          <w:lang w:eastAsia="en-US"/>
        </w:rPr>
        <w:t xml:space="preserve"> </w:t>
      </w:r>
      <w:proofErr w:type="gramStart"/>
      <w:r w:rsidRPr="00091AFE">
        <w:rPr>
          <w:rFonts w:eastAsiaTheme="minorHAnsi" w:cs="Arial"/>
          <w:sz w:val="18"/>
          <w:lang w:eastAsia="en-US"/>
        </w:rPr>
        <w:t>an</w:t>
      </w:r>
      <w:proofErr w:type="gramEnd"/>
      <w:r w:rsidRPr="00091AFE">
        <w:rPr>
          <w:rFonts w:eastAsiaTheme="minorHAnsi" w:cs="Arial"/>
          <w:sz w:val="18"/>
          <w:lang w:eastAsia="en-US"/>
        </w:rPr>
        <w:t xml:space="preserve"> der </w:t>
      </w:r>
      <w:proofErr w:type="spellStart"/>
      <w:r w:rsidRPr="00091AFE">
        <w:rPr>
          <w:rFonts w:eastAsiaTheme="minorHAnsi" w:cs="Arial"/>
          <w:sz w:val="18"/>
          <w:lang w:eastAsia="en-US"/>
        </w:rPr>
        <w:t>Iller</w:t>
      </w:r>
      <w:proofErr w:type="spellEnd"/>
      <w:r w:rsidRPr="00091AFE">
        <w:rPr>
          <w:rFonts w:eastAsiaTheme="minorHAnsi" w:cs="Arial"/>
          <w:sz w:val="18"/>
          <w:lang w:eastAsia="en-US"/>
        </w:rPr>
        <w:t xml:space="preserve"> in Southern Germany in 1949. Since then, the employees have been pursuing the goal of achieving continuous technological innovation, and bringing industry-leading solutions to its customers.</w:t>
      </w:r>
    </w:p>
    <w:p w14:paraId="19751471" w14:textId="77777777" w:rsidR="00785F8A" w:rsidRPr="005703F3" w:rsidRDefault="00E701EC" w:rsidP="00785F8A">
      <w:pPr>
        <w:pStyle w:val="Copyhead11Pt"/>
      </w:pPr>
      <w:r w:rsidRPr="005703F3">
        <w:t xml:space="preserve">Image </w:t>
      </w:r>
    </w:p>
    <w:p w14:paraId="33CCB8C7" w14:textId="0A9AFD6D" w:rsidR="00B32F1A" w:rsidRPr="005703F3" w:rsidRDefault="00AA4AE1" w:rsidP="002A1978">
      <w:pPr>
        <w:rPr>
          <w:rFonts w:ascii="Arial" w:hAnsi="Arial"/>
          <w:sz w:val="18"/>
          <w:szCs w:val="18"/>
        </w:rPr>
      </w:pPr>
      <w:r>
        <w:rPr>
          <w:rFonts w:ascii="Arial" w:hAnsi="Arial"/>
          <w:sz w:val="18"/>
          <w:szCs w:val="18"/>
        </w:rPr>
        <w:pict w14:anchorId="5A4B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2pt;height:115.2pt">
            <v:imagedata r:id="rId7" o:title="5000_4-copyright-CTA_web"/>
          </v:shape>
        </w:pict>
      </w:r>
      <w:bookmarkStart w:id="0" w:name="_GoBack"/>
      <w:bookmarkEnd w:id="0"/>
      <w:r>
        <w:rPr>
          <w:rFonts w:ascii="Arial" w:hAnsi="Arial"/>
          <w:sz w:val="18"/>
          <w:szCs w:val="18"/>
        </w:rPr>
        <w:br/>
        <w:t>5000_4-copyright-CTA.jpg</w:t>
      </w:r>
      <w:r>
        <w:rPr>
          <w:rFonts w:ascii="Arial" w:hAnsi="Arial"/>
          <w:sz w:val="18"/>
          <w:szCs w:val="18"/>
        </w:rPr>
        <w:br/>
        <w:t xml:space="preserve">CTA 5000 series - </w:t>
      </w:r>
      <w:r>
        <w:rPr>
          <w:rFonts w:ascii="Arial" w:hAnsi="Arial" w:cs="Arial"/>
          <w:sz w:val="18"/>
          <w:szCs w:val="18"/>
        </w:rPr>
        <w:t>©</w:t>
      </w:r>
      <w:r>
        <w:rPr>
          <w:rFonts w:ascii="Arial" w:hAnsi="Arial"/>
          <w:sz w:val="18"/>
          <w:szCs w:val="18"/>
        </w:rPr>
        <w:t xml:space="preserve"> CTA</w:t>
      </w:r>
      <w:r w:rsidR="00F313C6" w:rsidRPr="005703F3">
        <w:rPr>
          <w:rFonts w:ascii="Arial" w:hAnsi="Arial"/>
          <w:sz w:val="18"/>
          <w:szCs w:val="18"/>
        </w:rPr>
        <w:br/>
      </w:r>
      <w:r w:rsidR="001234D5">
        <w:rPr>
          <w:rFonts w:ascii="Arial" w:hAnsi="Arial"/>
          <w:sz w:val="18"/>
          <w:szCs w:val="18"/>
        </w:rPr>
        <w:br/>
      </w:r>
    </w:p>
    <w:p w14:paraId="4FD96C3B" w14:textId="77777777" w:rsidR="00112840" w:rsidRPr="005703F3" w:rsidRDefault="00112840" w:rsidP="00112840">
      <w:pPr>
        <w:pStyle w:val="Copyhead11Pt"/>
        <w:rPr>
          <w:lang w:val="fr-FR"/>
        </w:rPr>
      </w:pPr>
      <w:r w:rsidRPr="005703F3">
        <w:rPr>
          <w:lang w:val="fr-FR"/>
        </w:rPr>
        <w:t>Contact</w:t>
      </w:r>
    </w:p>
    <w:p w14:paraId="6319E747" w14:textId="77777777" w:rsidR="00600E4F" w:rsidRPr="005703F3" w:rsidRDefault="00600E4F" w:rsidP="00600E4F">
      <w:pPr>
        <w:spacing w:after="300" w:line="300" w:lineRule="exact"/>
        <w:rPr>
          <w:rFonts w:ascii="Arial" w:eastAsia="Times New Roman" w:hAnsi="Arial" w:cs="Times New Roman"/>
          <w:szCs w:val="18"/>
          <w:lang w:val="fr-FR"/>
        </w:rPr>
      </w:pPr>
      <w:r w:rsidRPr="005703F3">
        <w:rPr>
          <w:rFonts w:ascii="Arial" w:hAnsi="Arial"/>
          <w:szCs w:val="18"/>
          <w:lang w:val="fr-FR"/>
        </w:rPr>
        <w:t>Ute Braam</w:t>
      </w:r>
      <w:r w:rsidRPr="005703F3">
        <w:rPr>
          <w:rFonts w:ascii="Arial" w:hAnsi="Arial"/>
          <w:szCs w:val="18"/>
          <w:lang w:val="fr-FR"/>
        </w:rPr>
        <w:br/>
        <w:t>Corporate Communications</w:t>
      </w:r>
      <w:r w:rsidRPr="005703F3">
        <w:rPr>
          <w:rFonts w:ascii="Arial" w:hAnsi="Arial"/>
          <w:szCs w:val="18"/>
          <w:lang w:val="fr-FR"/>
        </w:rPr>
        <w:br/>
        <w:t>Tel: +49 8381 46 4403</w:t>
      </w:r>
      <w:r w:rsidRPr="005703F3">
        <w:rPr>
          <w:rFonts w:ascii="Arial" w:hAnsi="Arial"/>
          <w:szCs w:val="18"/>
          <w:lang w:val="fr-FR"/>
        </w:rPr>
        <w:br/>
        <w:t xml:space="preserve">E-mail: ute.braam@liebherr.com </w:t>
      </w:r>
    </w:p>
    <w:p w14:paraId="73CA7272" w14:textId="77777777" w:rsidR="00600E4F" w:rsidRPr="00600E4F" w:rsidRDefault="00600E4F" w:rsidP="00600E4F">
      <w:pPr>
        <w:spacing w:after="300" w:line="300" w:lineRule="exact"/>
        <w:rPr>
          <w:rFonts w:ascii="Arial" w:eastAsia="Times New Roman" w:hAnsi="Arial" w:cs="Times New Roman"/>
          <w:b/>
          <w:szCs w:val="18"/>
        </w:rPr>
      </w:pPr>
      <w:r>
        <w:rPr>
          <w:rFonts w:ascii="Arial" w:hAnsi="Arial"/>
          <w:b/>
          <w:szCs w:val="18"/>
        </w:rPr>
        <w:t>Published by</w:t>
      </w:r>
    </w:p>
    <w:p w14:paraId="38956F95" w14:textId="77777777" w:rsidR="00785F8A" w:rsidRPr="00B52B41" w:rsidRDefault="00600E4F" w:rsidP="00600E4F">
      <w:pPr>
        <w:spacing w:after="300" w:line="300" w:lineRule="exact"/>
        <w:rPr>
          <w:rFonts w:ascii="Arial" w:eastAsia="Times New Roman" w:hAnsi="Arial" w:cs="Times New Roman"/>
          <w:szCs w:val="18"/>
        </w:rPr>
      </w:pPr>
      <w:r>
        <w:rPr>
          <w:rFonts w:ascii="Arial" w:hAnsi="Arial"/>
          <w:szCs w:val="18"/>
        </w:rPr>
        <w:t>Liebherr-Aerospace &amp; Transportation SAS</w:t>
      </w:r>
      <w:r>
        <w:rPr>
          <w:rFonts w:ascii="Arial" w:hAnsi="Arial"/>
          <w:szCs w:val="18"/>
        </w:rPr>
        <w:br/>
        <w:t>Toulouse, France</w:t>
      </w:r>
      <w:r>
        <w:rPr>
          <w:rFonts w:ascii="Arial" w:hAnsi="Arial"/>
          <w:szCs w:val="18"/>
        </w:rPr>
        <w:br/>
        <w:t>www.liebherr.com</w:t>
      </w:r>
    </w:p>
    <w:sectPr w:rsidR="00785F8A" w:rsidRPr="00B52B41" w:rsidSect="003E2F87">
      <w:headerReference w:type="even" r:id="rId8"/>
      <w:headerReference w:type="default" r:id="rId9"/>
      <w:headerReference w:type="first" r:id="rId10"/>
      <w:pgSz w:w="11906" w:h="16838"/>
      <w:pgMar w:top="851" w:right="851" w:bottom="851" w:left="851" w:header="850" w:footer="85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9C12C" w16cid:durableId="24E461FA"/>
  <w16cid:commentId w16cid:paraId="045257EF" w16cid:durableId="24E460DA"/>
  <w16cid:commentId w16cid:paraId="1DA85AD8" w16cid:durableId="24E462AC"/>
  <w16cid:commentId w16cid:paraId="66040BAB" w16cid:durableId="24E461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8EDC2" w14:textId="77777777" w:rsidR="006A0614" w:rsidRDefault="006A0614" w:rsidP="00785F8A">
      <w:pPr>
        <w:spacing w:after="0" w:line="240" w:lineRule="auto"/>
      </w:pPr>
      <w:r>
        <w:separator/>
      </w:r>
    </w:p>
    <w:p w14:paraId="2E75F26F" w14:textId="77777777" w:rsidR="006A0614" w:rsidRDefault="006A0614"/>
  </w:endnote>
  <w:endnote w:type="continuationSeparator" w:id="0">
    <w:p w14:paraId="718A4A06" w14:textId="77777777" w:rsidR="006A0614" w:rsidRDefault="006A0614" w:rsidP="00785F8A">
      <w:pPr>
        <w:spacing w:after="0" w:line="240" w:lineRule="auto"/>
      </w:pPr>
      <w:r>
        <w:continuationSeparator/>
      </w:r>
    </w:p>
    <w:p w14:paraId="6146AB29" w14:textId="77777777" w:rsidR="006A0614" w:rsidRDefault="006A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A827" w14:textId="77777777" w:rsidR="006A0614" w:rsidRDefault="006A0614" w:rsidP="00785F8A">
      <w:pPr>
        <w:spacing w:after="0" w:line="240" w:lineRule="auto"/>
      </w:pPr>
      <w:r>
        <w:separator/>
      </w:r>
    </w:p>
    <w:p w14:paraId="2D67E88A" w14:textId="77777777" w:rsidR="006A0614" w:rsidRDefault="006A0614"/>
  </w:footnote>
  <w:footnote w:type="continuationSeparator" w:id="0">
    <w:p w14:paraId="62E5F08B" w14:textId="77777777" w:rsidR="006A0614" w:rsidRDefault="006A0614" w:rsidP="00785F8A">
      <w:pPr>
        <w:spacing w:after="0" w:line="240" w:lineRule="auto"/>
      </w:pPr>
      <w:r>
        <w:continuationSeparator/>
      </w:r>
    </w:p>
    <w:p w14:paraId="2A49FB8F" w14:textId="77777777" w:rsidR="006A0614" w:rsidRDefault="006A06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CA54" w14:textId="35ED8184" w:rsidR="00513DD0" w:rsidRDefault="00513D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8B00" w14:textId="738E7653" w:rsidR="00B32F1A" w:rsidRDefault="00B25EF7" w:rsidP="003F5A81">
    <w:pPr>
      <w:pStyle w:val="Kopfzeile"/>
    </w:pPr>
    <w:r>
      <w:t xml:space="preserve">                                                                                                                                        </w:t>
    </w:r>
    <w:r>
      <w:rPr>
        <w:noProof/>
        <w:lang w:val="de-DE" w:eastAsia="de-DE"/>
      </w:rPr>
      <w:drawing>
        <wp:inline distT="0" distB="0" distL="0" distR="0" wp14:anchorId="70DAE6C9" wp14:editId="18D4914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C07C" w14:textId="67DA1F3E" w:rsidR="00513DD0" w:rsidRDefault="00513D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6197D"/>
    <w:rsid w:val="0008549B"/>
    <w:rsid w:val="00087719"/>
    <w:rsid w:val="00091AFE"/>
    <w:rsid w:val="000D5460"/>
    <w:rsid w:val="00112840"/>
    <w:rsid w:val="001234D5"/>
    <w:rsid w:val="00145DB7"/>
    <w:rsid w:val="00147376"/>
    <w:rsid w:val="00152F63"/>
    <w:rsid w:val="002346A6"/>
    <w:rsid w:val="00241F40"/>
    <w:rsid w:val="00243028"/>
    <w:rsid w:val="002A1978"/>
    <w:rsid w:val="0030069C"/>
    <w:rsid w:val="00303647"/>
    <w:rsid w:val="00344789"/>
    <w:rsid w:val="00372D67"/>
    <w:rsid w:val="0038764B"/>
    <w:rsid w:val="00392E23"/>
    <w:rsid w:val="003942BF"/>
    <w:rsid w:val="003E2F87"/>
    <w:rsid w:val="003E6B88"/>
    <w:rsid w:val="003F5A81"/>
    <w:rsid w:val="004238AA"/>
    <w:rsid w:val="00447F99"/>
    <w:rsid w:val="00497FDF"/>
    <w:rsid w:val="00513DD0"/>
    <w:rsid w:val="005167C3"/>
    <w:rsid w:val="00522FC8"/>
    <w:rsid w:val="005270CD"/>
    <w:rsid w:val="005703F3"/>
    <w:rsid w:val="005C3D07"/>
    <w:rsid w:val="00600E4F"/>
    <w:rsid w:val="006435B8"/>
    <w:rsid w:val="0067732C"/>
    <w:rsid w:val="006A0614"/>
    <w:rsid w:val="006A0B5E"/>
    <w:rsid w:val="006B4C70"/>
    <w:rsid w:val="006B7678"/>
    <w:rsid w:val="006F7EE9"/>
    <w:rsid w:val="00713926"/>
    <w:rsid w:val="0071574C"/>
    <w:rsid w:val="00734DE3"/>
    <w:rsid w:val="00747265"/>
    <w:rsid w:val="00782C73"/>
    <w:rsid w:val="00785F8A"/>
    <w:rsid w:val="007B2B05"/>
    <w:rsid w:val="007D5480"/>
    <w:rsid w:val="007F0CDD"/>
    <w:rsid w:val="00835106"/>
    <w:rsid w:val="0089455B"/>
    <w:rsid w:val="008A3946"/>
    <w:rsid w:val="008A7605"/>
    <w:rsid w:val="008B2FD6"/>
    <w:rsid w:val="00916402"/>
    <w:rsid w:val="00916C41"/>
    <w:rsid w:val="00917C99"/>
    <w:rsid w:val="00936E88"/>
    <w:rsid w:val="009B014D"/>
    <w:rsid w:val="009B48F8"/>
    <w:rsid w:val="009E33AC"/>
    <w:rsid w:val="00A00A39"/>
    <w:rsid w:val="00A2369A"/>
    <w:rsid w:val="00A32967"/>
    <w:rsid w:val="00A42D8C"/>
    <w:rsid w:val="00A65F82"/>
    <w:rsid w:val="00A841C1"/>
    <w:rsid w:val="00A8793F"/>
    <w:rsid w:val="00AA4AE1"/>
    <w:rsid w:val="00AB4B7A"/>
    <w:rsid w:val="00AD30FE"/>
    <w:rsid w:val="00AF1F99"/>
    <w:rsid w:val="00B1555B"/>
    <w:rsid w:val="00B21C10"/>
    <w:rsid w:val="00B25EF7"/>
    <w:rsid w:val="00B32F1A"/>
    <w:rsid w:val="00B331AF"/>
    <w:rsid w:val="00B353DC"/>
    <w:rsid w:val="00B37526"/>
    <w:rsid w:val="00B52B41"/>
    <w:rsid w:val="00BC503E"/>
    <w:rsid w:val="00BD03E8"/>
    <w:rsid w:val="00BE61F8"/>
    <w:rsid w:val="00C07BCE"/>
    <w:rsid w:val="00C835AA"/>
    <w:rsid w:val="00C85239"/>
    <w:rsid w:val="00C96E09"/>
    <w:rsid w:val="00CD1BD1"/>
    <w:rsid w:val="00CF2BFD"/>
    <w:rsid w:val="00D16A01"/>
    <w:rsid w:val="00D208EC"/>
    <w:rsid w:val="00D51D92"/>
    <w:rsid w:val="00D620A8"/>
    <w:rsid w:val="00DB41B0"/>
    <w:rsid w:val="00E029C6"/>
    <w:rsid w:val="00E41DEA"/>
    <w:rsid w:val="00E637CF"/>
    <w:rsid w:val="00E701EC"/>
    <w:rsid w:val="00E76BA0"/>
    <w:rsid w:val="00EA1775"/>
    <w:rsid w:val="00EA2057"/>
    <w:rsid w:val="00EA27CA"/>
    <w:rsid w:val="00EA5C80"/>
    <w:rsid w:val="00EB31F6"/>
    <w:rsid w:val="00EC2A0F"/>
    <w:rsid w:val="00ED7833"/>
    <w:rsid w:val="00F1050D"/>
    <w:rsid w:val="00F313C6"/>
    <w:rsid w:val="00F762B8"/>
    <w:rsid w:val="00FB377E"/>
    <w:rsid w:val="00FD69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66169"/>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rPr>
  </w:style>
  <w:style w:type="character" w:customStyle="1" w:styleId="Topline16PtZchn">
    <w:name w:val="Topline 16Pt Zchn"/>
    <w:basedOn w:val="Absatz-Standardschriftart"/>
    <w:link w:val="Topline16Pt"/>
    <w:rsid w:val="00785F8A"/>
    <w:rPr>
      <w:rFonts w:ascii="Arial" w:hAnsi="Arial"/>
      <w:sz w:val="33"/>
      <w:szCs w:val="33"/>
      <w:lang w:val="en-GB"/>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GB"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GB" w:eastAsia="de-DE"/>
    </w:rPr>
  </w:style>
  <w:style w:type="character" w:customStyle="1" w:styleId="Bulletpoints11Pt1Zchn">
    <w:name w:val="Bulletpoints 11Pt1 Zchn"/>
    <w:basedOn w:val="Absatz-Standardschriftart"/>
    <w:link w:val="Bulletpoints11Pt1"/>
    <w:rsid w:val="00241F40"/>
    <w:rPr>
      <w:rFonts w:ascii="Arial" w:hAnsi="Arial" w:cs="Arial"/>
      <w:b/>
      <w:lang w:val="en-GB"/>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GB"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GB"/>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3509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3</cp:revision>
  <cp:lastPrinted>2021-09-14T14:16:00Z</cp:lastPrinted>
  <dcterms:created xsi:type="dcterms:W3CDTF">2021-10-15T06:45:00Z</dcterms:created>
  <dcterms:modified xsi:type="dcterms:W3CDTF">2021-10-21T15:32:00Z</dcterms:modified>
</cp:coreProperties>
</file>