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F02A08" w14:textId="77777777" w:rsidR="008D70BE" w:rsidRPr="00C05FA0" w:rsidRDefault="00750EBA" w:rsidP="008D70BE">
      <w:pPr>
        <w:pStyle w:val="Topline16Pt"/>
        <w:spacing w:before="240"/>
        <w:rPr>
          <w:lang w:val="de-DE"/>
        </w:rPr>
      </w:pPr>
      <w:r w:rsidRPr="00C05FA0">
        <w:rPr>
          <w:lang w:val="de-DE"/>
        </w:rPr>
        <w:t>Presseinformation</w:t>
      </w:r>
    </w:p>
    <w:p w14:paraId="0C89252A" w14:textId="77777777" w:rsidR="00F654C7" w:rsidRPr="00C05FA0" w:rsidRDefault="00750EBA" w:rsidP="008D70BE">
      <w:pPr>
        <w:pStyle w:val="HeadlineH233Pt"/>
        <w:rPr>
          <w:sz w:val="56"/>
        </w:rPr>
      </w:pPr>
      <w:r w:rsidRPr="00C05FA0">
        <w:rPr>
          <w:rFonts w:cs="Arial"/>
          <w:bCs/>
          <w:sz w:val="56"/>
        </w:rPr>
        <w:t xml:space="preserve">Liebherr-MCCtec GmbH </w:t>
      </w:r>
      <w:r w:rsidR="007D7CA6" w:rsidRPr="00C05FA0">
        <w:rPr>
          <w:rFonts w:cs="Arial"/>
          <w:bCs/>
          <w:sz w:val="56"/>
        </w:rPr>
        <w:t>erhält</w:t>
      </w:r>
      <w:r w:rsidRPr="00C05FA0">
        <w:rPr>
          <w:rFonts w:cs="Arial"/>
          <w:bCs/>
          <w:sz w:val="56"/>
        </w:rPr>
        <w:t xml:space="preserve"> EcoVadis-Gold für N</w:t>
      </w:r>
      <w:bookmarkStart w:id="0" w:name="_GoBack"/>
      <w:bookmarkEnd w:id="0"/>
      <w:r w:rsidRPr="00C05FA0">
        <w:rPr>
          <w:rFonts w:cs="Arial"/>
          <w:bCs/>
          <w:sz w:val="56"/>
        </w:rPr>
        <w:t xml:space="preserve">achhaltigkeit </w:t>
      </w:r>
    </w:p>
    <w:p w14:paraId="04636ED7" w14:textId="77777777" w:rsidR="00B81ED6" w:rsidRPr="00C05FA0" w:rsidRDefault="00750EBA" w:rsidP="00B81ED6">
      <w:pPr>
        <w:pStyle w:val="HeadlineH233Pt"/>
        <w:spacing w:before="240" w:after="240" w:line="140" w:lineRule="exact"/>
        <w:rPr>
          <w:rFonts w:ascii="Tahoma" w:hAnsi="Tahoma" w:cs="Tahoma"/>
        </w:rPr>
      </w:pPr>
      <w:r w:rsidRPr="00C05FA0">
        <w:rPr>
          <w:rFonts w:ascii="Tahoma" w:hAnsi="Tahoma" w:cs="Tahoma"/>
          <w:bCs/>
        </w:rPr>
        <w:t>⸺</w:t>
      </w:r>
    </w:p>
    <w:p w14:paraId="759FD285" w14:textId="77777777" w:rsidR="009A3D17" w:rsidRPr="00C05FA0" w:rsidRDefault="00750EBA" w:rsidP="009A3D17">
      <w:pPr>
        <w:pStyle w:val="Bulletpoints11Pt"/>
        <w:rPr>
          <w:lang w:val="de-DE"/>
        </w:rPr>
      </w:pPr>
      <w:r w:rsidRPr="00C05FA0">
        <w:rPr>
          <w:bCs/>
          <w:lang w:val="de-DE"/>
        </w:rPr>
        <w:t>EcoVadis-Goldmedaille bringt Liebherr-MCCtec unter die besten 5 % aller Unternehmen weltweit</w:t>
      </w:r>
    </w:p>
    <w:p w14:paraId="0F5C1CCC" w14:textId="77777777" w:rsidR="009A3D17" w:rsidRPr="00C05FA0" w:rsidRDefault="00750EBA" w:rsidP="009A3D17">
      <w:pPr>
        <w:pStyle w:val="Bulletpoints11Pt"/>
        <w:rPr>
          <w:lang w:val="de-DE"/>
        </w:rPr>
      </w:pPr>
      <w:r w:rsidRPr="00C05FA0">
        <w:rPr>
          <w:bCs/>
          <w:lang w:val="de-DE"/>
        </w:rPr>
        <w:t>Award würdigt das langjährige Engagement von Liebherr im Bereich Verantwortung entsprechend seinen Grundwerten</w:t>
      </w:r>
    </w:p>
    <w:p w14:paraId="5BC987EA" w14:textId="4FCFE6B5" w:rsidR="009A3D17" w:rsidRPr="00C05FA0" w:rsidRDefault="00846289" w:rsidP="009A3D17">
      <w:pPr>
        <w:pStyle w:val="Bulletpoints11Pt"/>
        <w:rPr>
          <w:lang w:val="de-DE"/>
        </w:rPr>
      </w:pPr>
      <w:r>
        <w:rPr>
          <w:bCs/>
          <w:lang w:val="de-DE"/>
        </w:rPr>
        <w:t>N</w:t>
      </w:r>
      <w:r w:rsidR="00750EBA" w:rsidRPr="00C05FA0">
        <w:rPr>
          <w:bCs/>
          <w:lang w:val="de-DE"/>
        </w:rPr>
        <w:t>achhaltige Wahl für Kunden</w:t>
      </w:r>
    </w:p>
    <w:p w14:paraId="5D6FF2A0" w14:textId="77777777" w:rsidR="006B3E3E" w:rsidRPr="00C05FA0" w:rsidRDefault="006B3E3E" w:rsidP="006B3E3E">
      <w:pPr>
        <w:pStyle w:val="Bulletpoints11Pt"/>
        <w:numPr>
          <w:ilvl w:val="0"/>
          <w:numId w:val="0"/>
        </w:numPr>
        <w:ind w:left="284"/>
        <w:rPr>
          <w:lang w:val="de-DE"/>
        </w:rPr>
      </w:pPr>
    </w:p>
    <w:p w14:paraId="2ABBBD11" w14:textId="106A68CD" w:rsidR="00FF123F" w:rsidRPr="00C05FA0" w:rsidRDefault="00750EBA" w:rsidP="00FF123F">
      <w:pPr>
        <w:pStyle w:val="Teaser11Pt"/>
        <w:rPr>
          <w:b w:val="0"/>
          <w:noProof w:val="0"/>
          <w:lang w:val="de-DE"/>
        </w:rPr>
      </w:pPr>
      <w:r w:rsidRPr="00C05FA0">
        <w:rPr>
          <w:b w:val="0"/>
          <w:noProof w:val="0"/>
          <w:lang w:val="de-DE"/>
        </w:rPr>
        <w:t xml:space="preserve">Nenzing (Österreich), </w:t>
      </w:r>
      <w:r w:rsidR="00BB53F2">
        <w:rPr>
          <w:b w:val="0"/>
          <w:noProof w:val="0"/>
          <w:lang w:val="de-DE"/>
        </w:rPr>
        <w:t>Dezember</w:t>
      </w:r>
      <w:r w:rsidRPr="00C05FA0">
        <w:rPr>
          <w:b w:val="0"/>
          <w:noProof w:val="0"/>
          <w:lang w:val="de-DE"/>
        </w:rPr>
        <w:t xml:space="preserve"> 2021 – Die Liebherr-MCCtec freut sich bekanntgeben zu dürfen, das</w:t>
      </w:r>
      <w:r w:rsidR="00F211A1">
        <w:rPr>
          <w:b w:val="0"/>
          <w:noProof w:val="0"/>
          <w:lang w:val="de-DE"/>
        </w:rPr>
        <w:t>s</w:t>
      </w:r>
      <w:r w:rsidRPr="00C05FA0">
        <w:rPr>
          <w:b w:val="0"/>
          <w:noProof w:val="0"/>
          <w:lang w:val="de-DE"/>
        </w:rPr>
        <w:t xml:space="preserve"> </w:t>
      </w:r>
      <w:r w:rsidR="007D6618">
        <w:rPr>
          <w:b w:val="0"/>
          <w:noProof w:val="0"/>
          <w:lang w:val="de-DE"/>
        </w:rPr>
        <w:t xml:space="preserve">diese </w:t>
      </w:r>
      <w:r w:rsidRPr="00C05FA0">
        <w:rPr>
          <w:b w:val="0"/>
          <w:noProof w:val="0"/>
          <w:lang w:val="de-DE"/>
        </w:rPr>
        <w:t xml:space="preserve">vom unabhängigen </w:t>
      </w:r>
      <w:r w:rsidR="00C77249" w:rsidRPr="00C05FA0">
        <w:rPr>
          <w:b w:val="0"/>
          <w:noProof w:val="0"/>
          <w:lang w:val="de-DE"/>
        </w:rPr>
        <w:t>Ratingunternehmen</w:t>
      </w:r>
      <w:r w:rsidRPr="00C05FA0">
        <w:rPr>
          <w:b w:val="0"/>
          <w:noProof w:val="0"/>
          <w:lang w:val="de-DE"/>
        </w:rPr>
        <w:t xml:space="preserve"> EcoVadis mit einer G</w:t>
      </w:r>
      <w:r w:rsidR="007D6618">
        <w:rPr>
          <w:b w:val="0"/>
          <w:noProof w:val="0"/>
          <w:lang w:val="de-DE"/>
        </w:rPr>
        <w:t>oldmedaille ausgezeichnet wurde</w:t>
      </w:r>
      <w:r w:rsidRPr="00C05FA0">
        <w:rPr>
          <w:b w:val="0"/>
          <w:noProof w:val="0"/>
          <w:lang w:val="de-DE"/>
        </w:rPr>
        <w:t>. EcoVadis ist der weltweit renommierteste Anbieter von Nachhaltigkeits</w:t>
      </w:r>
      <w:r w:rsidR="00C77249" w:rsidRPr="00C05FA0">
        <w:rPr>
          <w:b w:val="0"/>
          <w:noProof w:val="0"/>
          <w:lang w:val="de-DE"/>
        </w:rPr>
        <w:t>ratings</w:t>
      </w:r>
      <w:r w:rsidRPr="00C05FA0">
        <w:rPr>
          <w:b w:val="0"/>
          <w:noProof w:val="0"/>
          <w:lang w:val="de-DE"/>
        </w:rPr>
        <w:t xml:space="preserve"> mit über 75.000 </w:t>
      </w:r>
      <w:r w:rsidR="00C77249" w:rsidRPr="00C05FA0">
        <w:rPr>
          <w:b w:val="0"/>
          <w:noProof w:val="0"/>
          <w:lang w:val="de-DE"/>
        </w:rPr>
        <w:t>bewerteten</w:t>
      </w:r>
      <w:r w:rsidRPr="00C05FA0">
        <w:rPr>
          <w:b w:val="0"/>
          <w:noProof w:val="0"/>
          <w:lang w:val="de-DE"/>
        </w:rPr>
        <w:t xml:space="preserve"> Unternehmen. Die Liebherr-MCCtec ist Teil der Liebherr-Gruppe und die Spartenobergesellschaft für maritime Krane, Raupenkrane, Hydroseilbagger sowie Ramm- und Bohrgeräte für den Spezi</w:t>
      </w:r>
      <w:r w:rsidR="007D6618">
        <w:rPr>
          <w:b w:val="0"/>
          <w:noProof w:val="0"/>
          <w:lang w:val="de-DE"/>
        </w:rPr>
        <w:t xml:space="preserve">altiefbau. Die Goldmedaille </w:t>
      </w:r>
      <w:r w:rsidR="007D6618" w:rsidRPr="00C05FA0">
        <w:rPr>
          <w:b w:val="0"/>
          <w:noProof w:val="0"/>
          <w:lang w:val="de-DE"/>
        </w:rPr>
        <w:t xml:space="preserve">platziert </w:t>
      </w:r>
      <w:r w:rsidR="007D6618">
        <w:rPr>
          <w:b w:val="0"/>
          <w:noProof w:val="0"/>
          <w:lang w:val="de-DE"/>
        </w:rPr>
        <w:t>die Liebherr-MCCtec</w:t>
      </w:r>
      <w:r w:rsidRPr="00C05FA0">
        <w:rPr>
          <w:b w:val="0"/>
          <w:noProof w:val="0"/>
          <w:lang w:val="de-DE"/>
        </w:rPr>
        <w:t xml:space="preserve"> unter </w:t>
      </w:r>
      <w:r w:rsidR="00C77249" w:rsidRPr="00C05FA0">
        <w:rPr>
          <w:b w:val="0"/>
          <w:noProof w:val="0"/>
          <w:lang w:val="de-DE"/>
        </w:rPr>
        <w:t>den</w:t>
      </w:r>
      <w:r w:rsidRPr="00C05FA0">
        <w:rPr>
          <w:b w:val="0"/>
          <w:noProof w:val="0"/>
          <w:lang w:val="de-DE"/>
        </w:rPr>
        <w:t xml:space="preserve"> besten 5 % aller bewerteten Unternehmen und </w:t>
      </w:r>
      <w:r w:rsidR="00C77249" w:rsidRPr="00C05FA0">
        <w:rPr>
          <w:b w:val="0"/>
          <w:noProof w:val="0"/>
          <w:lang w:val="de-DE"/>
        </w:rPr>
        <w:t>den</w:t>
      </w:r>
      <w:r w:rsidRPr="00C05FA0">
        <w:rPr>
          <w:b w:val="0"/>
          <w:noProof w:val="0"/>
          <w:lang w:val="de-DE"/>
        </w:rPr>
        <w:t xml:space="preserve"> besten 3 % der Unternehmen </w:t>
      </w:r>
      <w:r w:rsidR="007D6618">
        <w:rPr>
          <w:b w:val="0"/>
          <w:noProof w:val="0"/>
          <w:lang w:val="de-DE"/>
        </w:rPr>
        <w:t xml:space="preserve">der </w:t>
      </w:r>
      <w:r w:rsidR="00C77249" w:rsidRPr="00C05FA0">
        <w:rPr>
          <w:b w:val="0"/>
          <w:noProof w:val="0"/>
          <w:lang w:val="de-DE"/>
        </w:rPr>
        <w:t>Branche weltweit</w:t>
      </w:r>
      <w:r w:rsidRPr="00C05FA0">
        <w:rPr>
          <w:b w:val="0"/>
          <w:noProof w:val="0"/>
          <w:lang w:val="de-DE"/>
        </w:rPr>
        <w:t>.</w:t>
      </w:r>
    </w:p>
    <w:p w14:paraId="7F50FFF3" w14:textId="1D2443C5" w:rsidR="009A3D17" w:rsidRPr="00C05FA0" w:rsidRDefault="00750EBA" w:rsidP="0073173B">
      <w:pPr>
        <w:pStyle w:val="Teaser11Pt"/>
        <w:rPr>
          <w:b w:val="0"/>
          <w:noProof w:val="0"/>
          <w:lang w:val="de-DE"/>
        </w:rPr>
      </w:pPr>
      <w:r w:rsidRPr="00C05FA0">
        <w:rPr>
          <w:b w:val="0"/>
          <w:noProof w:val="0"/>
          <w:lang w:val="de-DE"/>
        </w:rPr>
        <w:t xml:space="preserve">EcoVadis bewertet Nachhaltigkeit </w:t>
      </w:r>
      <w:r w:rsidR="00C77249" w:rsidRPr="00C05FA0">
        <w:rPr>
          <w:b w:val="0"/>
          <w:noProof w:val="0"/>
          <w:lang w:val="de-DE"/>
        </w:rPr>
        <w:t>mithilfe von</w:t>
      </w:r>
      <w:r w:rsidRPr="00C05FA0">
        <w:rPr>
          <w:b w:val="0"/>
          <w:noProof w:val="0"/>
          <w:lang w:val="de-DE"/>
        </w:rPr>
        <w:t xml:space="preserve"> Indikatoren in vier </w:t>
      </w:r>
      <w:r w:rsidR="00C77249" w:rsidRPr="00C05FA0">
        <w:rPr>
          <w:b w:val="0"/>
          <w:noProof w:val="0"/>
          <w:lang w:val="de-DE"/>
        </w:rPr>
        <w:t>Themen</w:t>
      </w:r>
      <w:r w:rsidRPr="00C05FA0">
        <w:rPr>
          <w:b w:val="0"/>
          <w:noProof w:val="0"/>
          <w:lang w:val="de-DE"/>
        </w:rPr>
        <w:t>bereichen: Umwelt, Arbeit</w:t>
      </w:r>
      <w:r w:rsidR="00C77249" w:rsidRPr="00C05FA0">
        <w:rPr>
          <w:b w:val="0"/>
          <w:noProof w:val="0"/>
          <w:lang w:val="de-DE"/>
        </w:rPr>
        <w:t>s- und</w:t>
      </w:r>
      <w:r w:rsidRPr="00C05FA0">
        <w:rPr>
          <w:b w:val="0"/>
          <w:noProof w:val="0"/>
          <w:lang w:val="de-DE"/>
        </w:rPr>
        <w:t xml:space="preserve"> Menschenrechte, Ethik und nachhaltige Beschaffung. </w:t>
      </w:r>
      <w:r w:rsidR="00C77249" w:rsidRPr="00C05FA0">
        <w:rPr>
          <w:b w:val="0"/>
          <w:noProof w:val="0"/>
          <w:lang w:val="de-DE"/>
        </w:rPr>
        <w:t>Nach den Silbermedaillen, die 2019 an Liebherr Container Cranes Ltd. in Irland und Liebherr-MCCtec Rostock GmbH in Deutschland verliehen wurden, stellt der Goldstatus e</w:t>
      </w:r>
      <w:r w:rsidR="00C05FA0" w:rsidRPr="00C05FA0">
        <w:rPr>
          <w:b w:val="0"/>
          <w:noProof w:val="0"/>
          <w:lang w:val="de-DE"/>
        </w:rPr>
        <w:t>ine bedeutende Verbesserung</w:t>
      </w:r>
      <w:r w:rsidR="007D6618">
        <w:rPr>
          <w:b w:val="0"/>
          <w:noProof w:val="0"/>
          <w:lang w:val="de-DE"/>
        </w:rPr>
        <w:t xml:space="preserve"> der </w:t>
      </w:r>
      <w:r w:rsidR="00C77249" w:rsidRPr="00C05FA0">
        <w:rPr>
          <w:b w:val="0"/>
          <w:noProof w:val="0"/>
          <w:lang w:val="de-DE"/>
        </w:rPr>
        <w:t xml:space="preserve">Nachhaltigkeitsleistung dar. </w:t>
      </w:r>
      <w:r w:rsidR="00C77249" w:rsidRPr="00C05FA0">
        <w:rPr>
          <w:b w:val="0"/>
          <w:lang w:val="de-DE"/>
        </w:rPr>
        <w:t>Mit dieser Auszeichnung wurde die kontinuierliche Weiterentwicklung</w:t>
      </w:r>
      <w:r w:rsidR="007D6618">
        <w:rPr>
          <w:b w:val="0"/>
          <w:lang w:val="de-DE"/>
        </w:rPr>
        <w:t xml:space="preserve"> sämtlicher Aktivitäten und der</w:t>
      </w:r>
      <w:r w:rsidR="00C77249" w:rsidRPr="00C05FA0">
        <w:rPr>
          <w:b w:val="0"/>
          <w:lang w:val="de-DE"/>
        </w:rPr>
        <w:t xml:space="preserve"> Bekenntnis zur verantwortungsvollen Unternehmensführung honoriert</w:t>
      </w:r>
      <w:r w:rsidRPr="00C05FA0">
        <w:rPr>
          <w:b w:val="0"/>
          <w:noProof w:val="0"/>
          <w:lang w:val="de-DE"/>
        </w:rPr>
        <w:t>.</w:t>
      </w:r>
    </w:p>
    <w:p w14:paraId="6178181E" w14:textId="39AAAD65" w:rsidR="00E71257" w:rsidRPr="00C05FA0" w:rsidRDefault="00750EBA" w:rsidP="00E71257">
      <w:pPr>
        <w:pStyle w:val="Teaser11Pt"/>
        <w:rPr>
          <w:b w:val="0"/>
          <w:noProof w:val="0"/>
          <w:lang w:val="de-DE"/>
        </w:rPr>
      </w:pPr>
      <w:r w:rsidRPr="00C05FA0">
        <w:rPr>
          <w:b w:val="0"/>
          <w:noProof w:val="0"/>
          <w:lang w:val="de-DE"/>
        </w:rPr>
        <w:t xml:space="preserve">Im Gespräch über </w:t>
      </w:r>
      <w:r w:rsidR="00C77249" w:rsidRPr="00C05FA0">
        <w:rPr>
          <w:b w:val="0"/>
          <w:noProof w:val="0"/>
          <w:lang w:val="de-DE"/>
        </w:rPr>
        <w:t>die Auszeichnung</w:t>
      </w:r>
      <w:r w:rsidRPr="00C05FA0">
        <w:rPr>
          <w:b w:val="0"/>
          <w:noProof w:val="0"/>
          <w:lang w:val="de-DE"/>
        </w:rPr>
        <w:t xml:space="preserve"> mein</w:t>
      </w:r>
      <w:r w:rsidR="00C77249" w:rsidRPr="00C05FA0">
        <w:rPr>
          <w:b w:val="0"/>
          <w:noProof w:val="0"/>
          <w:lang w:val="de-DE"/>
        </w:rPr>
        <w:t>t Tatjana Grissemann, Corporate-Responsibility-</w:t>
      </w:r>
      <w:r w:rsidRPr="00C05FA0">
        <w:rPr>
          <w:b w:val="0"/>
          <w:noProof w:val="0"/>
          <w:lang w:val="de-DE"/>
        </w:rPr>
        <w:t>Manager</w:t>
      </w:r>
      <w:r w:rsidR="00C77249" w:rsidRPr="00C05FA0">
        <w:rPr>
          <w:b w:val="0"/>
          <w:noProof w:val="0"/>
          <w:lang w:val="de-DE"/>
        </w:rPr>
        <w:t>in</w:t>
      </w:r>
      <w:r w:rsidRPr="00C05FA0">
        <w:rPr>
          <w:b w:val="0"/>
          <w:noProof w:val="0"/>
          <w:lang w:val="de-DE"/>
        </w:rPr>
        <w:t xml:space="preserve"> der Liebherr-MCCtec: „Der verantwortungsvolle Umgang mit der Umwelt war schon immer ein wichtiger Bestandteil der Liebherr-Philosophie. Wir sind seit vielen Jahrzehnten Teil unserer jeweiligen </w:t>
      </w:r>
      <w:r w:rsidR="00C77249" w:rsidRPr="00C05FA0">
        <w:rPr>
          <w:b w:val="0"/>
          <w:noProof w:val="0"/>
          <w:lang w:val="de-DE"/>
        </w:rPr>
        <w:t>Ortschaften</w:t>
      </w:r>
      <w:r w:rsidRPr="00C05FA0">
        <w:rPr>
          <w:b w:val="0"/>
          <w:noProof w:val="0"/>
          <w:lang w:val="de-DE"/>
        </w:rPr>
        <w:t xml:space="preserve"> und haben uns immer um unsere lokale Umwelt gekümmert. Daran hat sich bis heute nichts geändert, aber als Teil der globalen Lieferkette haben wir inzwischen auch eine globale Verantwortung.“</w:t>
      </w:r>
    </w:p>
    <w:p w14:paraId="57422711" w14:textId="247EF8E5" w:rsidR="00CC64B3" w:rsidRPr="00C05FA0" w:rsidRDefault="00750EBA" w:rsidP="00CC64B3">
      <w:pPr>
        <w:pStyle w:val="Copyhead11Pt"/>
        <w:rPr>
          <w:lang w:val="de-DE"/>
        </w:rPr>
      </w:pPr>
      <w:r w:rsidRPr="00C05FA0">
        <w:rPr>
          <w:bCs/>
          <w:lang w:val="de-DE"/>
        </w:rPr>
        <w:t>Die nachhaltige Wahl für Kunden</w:t>
      </w:r>
    </w:p>
    <w:p w14:paraId="1FE18DCC" w14:textId="09CFB4F4" w:rsidR="006B3E3E" w:rsidRPr="00C05FA0" w:rsidRDefault="00750EBA" w:rsidP="0073173B">
      <w:pPr>
        <w:pStyle w:val="Teaser11Pt"/>
        <w:rPr>
          <w:b w:val="0"/>
          <w:noProof w:val="0"/>
          <w:lang w:val="de-DE"/>
        </w:rPr>
      </w:pPr>
      <w:r w:rsidRPr="00C05FA0">
        <w:rPr>
          <w:b w:val="0"/>
          <w:noProof w:val="0"/>
          <w:lang w:val="de-DE"/>
        </w:rPr>
        <w:t xml:space="preserve">Als international tätiges Unternehmen mit über 48.000 Mitarbeiterinnen und Mitarbeitern trägt die Liebherr-Gruppe gegenüber der Gesellschaft und der Umwelt eine große Verantwortung. Aus diesem Grund hat sich das Familienunternehmen klar zum Ziel gesetzt, das Thema Nachhaltigkeit in seinen Grundwerten zu verankern. </w:t>
      </w:r>
      <w:r w:rsidR="00846289">
        <w:rPr>
          <w:b w:val="0"/>
          <w:noProof w:val="0"/>
          <w:lang w:val="de-DE"/>
        </w:rPr>
        <w:t>Als Teil der Firmengruppe Liebherr ist auch die Verantwortung einer</w:t>
      </w:r>
      <w:r w:rsidRPr="00C05FA0">
        <w:rPr>
          <w:b w:val="0"/>
          <w:noProof w:val="0"/>
          <w:lang w:val="de-DE"/>
        </w:rPr>
        <w:t xml:space="preserve"> </w:t>
      </w:r>
      <w:r w:rsidR="007D6618">
        <w:rPr>
          <w:b w:val="0"/>
          <w:noProof w:val="0"/>
          <w:lang w:val="de-DE"/>
        </w:rPr>
        <w:t xml:space="preserve">der </w:t>
      </w:r>
      <w:r w:rsidRPr="00C05FA0">
        <w:rPr>
          <w:b w:val="0"/>
          <w:noProof w:val="0"/>
          <w:lang w:val="de-DE"/>
        </w:rPr>
        <w:t>Grundwerte:</w:t>
      </w:r>
    </w:p>
    <w:p w14:paraId="2B097DB0" w14:textId="7CE6B78A" w:rsidR="006B3E3E" w:rsidRPr="00C05FA0" w:rsidRDefault="00750EBA" w:rsidP="0073173B">
      <w:pPr>
        <w:pStyle w:val="Teaser11Pt"/>
        <w:rPr>
          <w:b w:val="0"/>
          <w:noProof w:val="0"/>
          <w:lang w:val="de-DE"/>
        </w:rPr>
      </w:pPr>
      <w:r w:rsidRPr="00C05FA0">
        <w:rPr>
          <w:b w:val="0"/>
          <w:noProof w:val="0"/>
          <w:lang w:val="de-DE"/>
        </w:rPr>
        <w:lastRenderedPageBreak/>
        <w:t>„Wir wollen unserer Verantwortung gegenüber der Gesellschaft und der Umwelt zu jeder Zeit gerecht werden.“</w:t>
      </w:r>
    </w:p>
    <w:p w14:paraId="262793B8" w14:textId="1A566A5C" w:rsidR="00750EBA" w:rsidRPr="00C05FA0" w:rsidRDefault="00846289" w:rsidP="00AD53E0">
      <w:pPr>
        <w:pStyle w:val="Teaser11Pt"/>
        <w:rPr>
          <w:b w:val="0"/>
          <w:noProof w:val="0"/>
          <w:lang w:val="de-DE"/>
        </w:rPr>
      </w:pPr>
      <w:r>
        <w:rPr>
          <w:b w:val="0"/>
          <w:noProof w:val="0"/>
          <w:lang w:val="de-DE"/>
        </w:rPr>
        <w:t>Die Liebherr-MCCtec ist</w:t>
      </w:r>
      <w:r w:rsidR="00750EBA" w:rsidRPr="00C05FA0">
        <w:rPr>
          <w:b w:val="0"/>
          <w:noProof w:val="0"/>
          <w:lang w:val="de-DE"/>
        </w:rPr>
        <w:t xml:space="preserve"> davon überzeugt, nur dann langfristig erfolgreich sein </w:t>
      </w:r>
      <w:r>
        <w:rPr>
          <w:b w:val="0"/>
          <w:noProof w:val="0"/>
          <w:lang w:val="de-DE"/>
        </w:rPr>
        <w:t xml:space="preserve">zu </w:t>
      </w:r>
      <w:r w:rsidR="007D6618">
        <w:rPr>
          <w:b w:val="0"/>
          <w:noProof w:val="0"/>
          <w:lang w:val="de-DE"/>
        </w:rPr>
        <w:t xml:space="preserve">können, wenn dies im </w:t>
      </w:r>
      <w:r>
        <w:rPr>
          <w:b w:val="0"/>
          <w:noProof w:val="0"/>
          <w:lang w:val="de-DE"/>
        </w:rPr>
        <w:t xml:space="preserve">täglichen </w:t>
      </w:r>
      <w:r w:rsidR="00F211A1">
        <w:rPr>
          <w:b w:val="0"/>
          <w:noProof w:val="0"/>
          <w:lang w:val="de-DE"/>
        </w:rPr>
        <w:t>Handeln</w:t>
      </w:r>
      <w:r w:rsidR="00750EBA" w:rsidRPr="00C05FA0">
        <w:rPr>
          <w:b w:val="0"/>
          <w:noProof w:val="0"/>
          <w:lang w:val="de-DE"/>
        </w:rPr>
        <w:t xml:space="preserve"> berücksichtig</w:t>
      </w:r>
      <w:r>
        <w:rPr>
          <w:b w:val="0"/>
          <w:noProof w:val="0"/>
          <w:lang w:val="de-DE"/>
        </w:rPr>
        <w:t>t wird</w:t>
      </w:r>
      <w:r w:rsidR="00750EBA" w:rsidRPr="00C05FA0">
        <w:rPr>
          <w:b w:val="0"/>
          <w:noProof w:val="0"/>
          <w:lang w:val="de-DE"/>
        </w:rPr>
        <w:t xml:space="preserve">. Der Schutz von Menschen und Umwelt hat bei </w:t>
      </w:r>
      <w:r w:rsidR="007D6618">
        <w:rPr>
          <w:b w:val="0"/>
          <w:noProof w:val="0"/>
          <w:lang w:val="de-DE"/>
        </w:rPr>
        <w:t xml:space="preserve">allen </w:t>
      </w:r>
      <w:r w:rsidR="00750EBA" w:rsidRPr="00C05FA0">
        <w:rPr>
          <w:b w:val="0"/>
          <w:noProof w:val="0"/>
          <w:lang w:val="de-DE"/>
        </w:rPr>
        <w:t>Geschäftsaktivitäten eine</w:t>
      </w:r>
      <w:r w:rsidR="007D6618">
        <w:rPr>
          <w:b w:val="0"/>
          <w:noProof w:val="0"/>
          <w:lang w:val="de-DE"/>
        </w:rPr>
        <w:t xml:space="preserve"> besondere Bedeutung. Für die</w:t>
      </w:r>
      <w:r w:rsidR="00750EBA" w:rsidRPr="00C05FA0">
        <w:rPr>
          <w:b w:val="0"/>
          <w:noProof w:val="0"/>
          <w:lang w:val="de-DE"/>
        </w:rPr>
        <w:t xml:space="preserve"> Produkte und deren Herstellung heißt dies, dass sie sicher, effizient und umweltverträglich sein müssen. </w:t>
      </w:r>
    </w:p>
    <w:p w14:paraId="575AB7F5" w14:textId="3345FBFC" w:rsidR="00E71257" w:rsidRPr="00C05FA0" w:rsidRDefault="00750EBA" w:rsidP="00AD53E0">
      <w:pPr>
        <w:pStyle w:val="Teaser11Pt"/>
        <w:rPr>
          <w:b w:val="0"/>
          <w:noProof w:val="0"/>
          <w:lang w:val="de-DE"/>
        </w:rPr>
      </w:pPr>
      <w:r w:rsidRPr="00C05FA0">
        <w:rPr>
          <w:b w:val="0"/>
          <w:noProof w:val="0"/>
          <w:lang w:val="de-DE"/>
        </w:rPr>
        <w:t xml:space="preserve">Alle elektrisch angetriebenen Portalkrane, eine batteriebetriebene Serie von Baumaschinen als Teil </w:t>
      </w:r>
      <w:r w:rsidR="007D6618">
        <w:rPr>
          <w:b w:val="0"/>
          <w:noProof w:val="0"/>
          <w:lang w:val="de-DE"/>
        </w:rPr>
        <w:t xml:space="preserve">der Unplugged-Serie sowie </w:t>
      </w:r>
      <w:r w:rsidRPr="00C05FA0">
        <w:rPr>
          <w:b w:val="0"/>
          <w:noProof w:val="0"/>
          <w:lang w:val="de-DE"/>
        </w:rPr>
        <w:t>Hafen- und Terminalkrane mit Hybrid- u</w:t>
      </w:r>
      <w:r w:rsidR="007D6618">
        <w:rPr>
          <w:b w:val="0"/>
          <w:noProof w:val="0"/>
          <w:lang w:val="de-DE"/>
        </w:rPr>
        <w:t xml:space="preserve">nd Elektroantrieb geben den </w:t>
      </w:r>
      <w:r w:rsidRPr="00C05FA0">
        <w:rPr>
          <w:b w:val="0"/>
          <w:noProof w:val="0"/>
          <w:lang w:val="de-DE"/>
        </w:rPr>
        <w:t>Kunden die Möglichkeit, sich für nachhaltige Produkte zu entscheiden. Regierungen, Gesellschaft und Konsumenten fordern mehr V</w:t>
      </w:r>
      <w:r w:rsidR="00C77249" w:rsidRPr="00C05FA0">
        <w:rPr>
          <w:b w:val="0"/>
          <w:noProof w:val="0"/>
          <w:lang w:val="de-DE"/>
        </w:rPr>
        <w:t>erantwortungsbewusstsein</w:t>
      </w:r>
      <w:r w:rsidRPr="00C05FA0">
        <w:rPr>
          <w:b w:val="0"/>
          <w:noProof w:val="0"/>
          <w:lang w:val="de-DE"/>
        </w:rPr>
        <w:t xml:space="preserve"> von den Unternehmen. Dank dem Engagement von Liebherr im Bereich Nachhaltigkeit - nicht nur im Bereich Umwelt, sondern auch bei Menschenrechten, Bescha</w:t>
      </w:r>
      <w:r w:rsidR="007D6618">
        <w:rPr>
          <w:b w:val="0"/>
          <w:noProof w:val="0"/>
          <w:lang w:val="de-DE"/>
        </w:rPr>
        <w:t>ffung und Arbeit - können</w:t>
      </w:r>
      <w:r w:rsidRPr="00C05FA0">
        <w:rPr>
          <w:b w:val="0"/>
          <w:noProof w:val="0"/>
          <w:lang w:val="de-DE"/>
        </w:rPr>
        <w:t xml:space="preserve"> Kunden darauf vertrauen, dass Liebherr die nachhaltige Wahl ist. </w:t>
      </w:r>
    </w:p>
    <w:p w14:paraId="4E502219" w14:textId="77777777" w:rsidR="00A41FE4" w:rsidRPr="00C05FA0" w:rsidRDefault="00750EBA" w:rsidP="00A41FE4">
      <w:pPr>
        <w:pStyle w:val="Copytext11Pt"/>
        <w:rPr>
          <w:b/>
          <w:lang w:val="de-DE"/>
        </w:rPr>
      </w:pPr>
      <w:r w:rsidRPr="00C05FA0">
        <w:rPr>
          <w:b/>
          <w:bCs/>
          <w:lang w:val="de-DE"/>
        </w:rPr>
        <w:t>United Nations Global Compact</w:t>
      </w:r>
    </w:p>
    <w:p w14:paraId="7338E8BA" w14:textId="6777C6E9" w:rsidR="00A41FE4" w:rsidRPr="00C05FA0" w:rsidRDefault="00750EBA" w:rsidP="0073173B">
      <w:pPr>
        <w:pStyle w:val="Teaser11Pt"/>
        <w:rPr>
          <w:b w:val="0"/>
          <w:noProof w:val="0"/>
          <w:lang w:val="de-DE"/>
        </w:rPr>
      </w:pPr>
      <w:r w:rsidRPr="00C05FA0">
        <w:rPr>
          <w:b w:val="0"/>
          <w:noProof w:val="0"/>
          <w:lang w:val="de-DE"/>
        </w:rPr>
        <w:t>Die Liebherr-MCCtec hat den United Nations Global Compact (UNGC) unterzeichnet. Der UN Global Compact verfolgt die Vision einer nachhaltigen Wirtschaft zum Nutzen aller Menschen, Gemeinschaften und Märkte, heute und in der Zukunft. Er dient als Aufruf für Unternehmen, ihre</w:t>
      </w:r>
      <w:r w:rsidR="00E94B65">
        <w:rPr>
          <w:b w:val="0"/>
          <w:noProof w:val="0"/>
          <w:lang w:val="de-DE"/>
        </w:rPr>
        <w:t xml:space="preserve"> Strategien und Handlungen an zehn</w:t>
      </w:r>
      <w:r w:rsidRPr="00C05FA0">
        <w:rPr>
          <w:b w:val="0"/>
          <w:noProof w:val="0"/>
          <w:lang w:val="de-DE"/>
        </w:rPr>
        <w:t xml:space="preserve"> universellen Grundsätzen in den Bereichen Menschenrechte, Arbeitsnormen, Umwelt und Korruptionsbekämpfung sowie an den 17 </w:t>
      </w:r>
      <w:r w:rsidR="00C77249" w:rsidRPr="00C05FA0">
        <w:rPr>
          <w:b w:val="0"/>
          <w:noProof w:val="0"/>
          <w:lang w:val="de-DE"/>
        </w:rPr>
        <w:t>Zielen für nachhaltige Entwicklung (Sustainable Development Goals, SD</w:t>
      </w:r>
      <w:r w:rsidRPr="00C05FA0">
        <w:rPr>
          <w:b w:val="0"/>
          <w:noProof w:val="0"/>
          <w:lang w:val="de-DE"/>
        </w:rPr>
        <w:t>G</w:t>
      </w:r>
      <w:r w:rsidR="00C77249" w:rsidRPr="00C05FA0">
        <w:rPr>
          <w:b w:val="0"/>
          <w:noProof w:val="0"/>
          <w:lang w:val="de-DE"/>
        </w:rPr>
        <w:t>s</w:t>
      </w:r>
      <w:r w:rsidRPr="00C05FA0">
        <w:rPr>
          <w:b w:val="0"/>
          <w:noProof w:val="0"/>
          <w:lang w:val="de-DE"/>
        </w:rPr>
        <w:t>) auszurichten. Die SDG</w:t>
      </w:r>
      <w:r w:rsidR="00C77249" w:rsidRPr="00C05FA0">
        <w:rPr>
          <w:b w:val="0"/>
          <w:noProof w:val="0"/>
          <w:lang w:val="de-DE"/>
        </w:rPr>
        <w:t>s</w:t>
      </w:r>
      <w:r w:rsidRPr="00C05FA0">
        <w:rPr>
          <w:b w:val="0"/>
          <w:noProof w:val="0"/>
          <w:lang w:val="de-DE"/>
        </w:rPr>
        <w:t xml:space="preserve"> bilden das Herzstück der „Agenda 2030 für nachhaltige Entwicklung“, die von allen Mitgliedsstaaten der Vereinten Nationen (UN) im Jahr 2015 </w:t>
      </w:r>
      <w:r w:rsidR="005125AC" w:rsidRPr="00C05FA0">
        <w:rPr>
          <w:b w:val="0"/>
          <w:noProof w:val="0"/>
          <w:lang w:val="de-DE"/>
        </w:rPr>
        <w:t>verabschiedet</w:t>
      </w:r>
      <w:r w:rsidRPr="00C05FA0">
        <w:rPr>
          <w:b w:val="0"/>
          <w:noProof w:val="0"/>
          <w:lang w:val="de-DE"/>
        </w:rPr>
        <w:t xml:space="preserve"> wurde.</w:t>
      </w:r>
      <w:r w:rsidRPr="00C05FA0">
        <w:rPr>
          <w:bCs/>
          <w:noProof w:val="0"/>
          <w:lang w:val="de-DE"/>
        </w:rPr>
        <w:t xml:space="preserve"> </w:t>
      </w:r>
    </w:p>
    <w:p w14:paraId="69452AFE" w14:textId="77777777" w:rsidR="003357BC" w:rsidRPr="00C05FA0" w:rsidRDefault="00750EBA" w:rsidP="006B3E3E">
      <w:pPr>
        <w:pStyle w:val="BoilerplateCopyhead9Pt"/>
        <w:rPr>
          <w:sz w:val="22"/>
          <w:lang w:val="de-DE"/>
        </w:rPr>
      </w:pPr>
      <w:r w:rsidRPr="00C05FA0">
        <w:rPr>
          <w:bCs/>
          <w:sz w:val="22"/>
          <w:lang w:val="de-DE"/>
        </w:rPr>
        <w:t xml:space="preserve">Die Zukunft </w:t>
      </w:r>
    </w:p>
    <w:p w14:paraId="7B106E00" w14:textId="05291AC6" w:rsidR="002C0D65" w:rsidRDefault="00750EBA" w:rsidP="0073173B">
      <w:pPr>
        <w:pStyle w:val="Teaser11Pt"/>
        <w:rPr>
          <w:b w:val="0"/>
          <w:noProof w:val="0"/>
          <w:lang w:val="de-DE"/>
        </w:rPr>
      </w:pPr>
      <w:r w:rsidRPr="00C05FA0">
        <w:rPr>
          <w:b w:val="0"/>
          <w:noProof w:val="0"/>
          <w:lang w:val="de-DE"/>
        </w:rPr>
        <w:t xml:space="preserve">„Unser jüngster Erfolg </w:t>
      </w:r>
      <w:r w:rsidR="005125AC" w:rsidRPr="00C05FA0">
        <w:rPr>
          <w:b w:val="0"/>
          <w:noProof w:val="0"/>
          <w:lang w:val="de-DE"/>
        </w:rPr>
        <w:t>ist</w:t>
      </w:r>
      <w:r w:rsidRPr="00C05FA0">
        <w:rPr>
          <w:b w:val="0"/>
          <w:noProof w:val="0"/>
          <w:lang w:val="de-DE"/>
        </w:rPr>
        <w:t xml:space="preserve"> nicht das Ende, sondern lediglich ein weitere</w:t>
      </w:r>
      <w:r w:rsidR="005125AC" w:rsidRPr="00C05FA0">
        <w:rPr>
          <w:b w:val="0"/>
          <w:noProof w:val="0"/>
          <w:lang w:val="de-DE"/>
        </w:rPr>
        <w:t>r</w:t>
      </w:r>
      <w:r w:rsidRPr="00C05FA0">
        <w:rPr>
          <w:b w:val="0"/>
          <w:noProof w:val="0"/>
          <w:lang w:val="de-DE"/>
        </w:rPr>
        <w:t xml:space="preserve"> Schritt auf unserem Weg“, ergänzt Grissemann</w:t>
      </w:r>
      <w:r w:rsidR="00846289">
        <w:rPr>
          <w:b w:val="0"/>
          <w:noProof w:val="0"/>
          <w:lang w:val="de-DE"/>
        </w:rPr>
        <w:t>, „u</w:t>
      </w:r>
      <w:r w:rsidR="005125AC" w:rsidRPr="00C05FA0">
        <w:rPr>
          <w:b w:val="0"/>
          <w:noProof w:val="0"/>
          <w:lang w:val="de-DE"/>
        </w:rPr>
        <w:t>nser</w:t>
      </w:r>
      <w:r w:rsidRPr="00C05FA0">
        <w:rPr>
          <w:b w:val="0"/>
          <w:noProof w:val="0"/>
          <w:lang w:val="de-DE"/>
        </w:rPr>
        <w:t xml:space="preserve"> Bestreben</w:t>
      </w:r>
      <w:r w:rsidR="005125AC" w:rsidRPr="00C05FA0">
        <w:rPr>
          <w:b w:val="0"/>
          <w:noProof w:val="0"/>
          <w:lang w:val="de-DE"/>
        </w:rPr>
        <w:t xml:space="preserve"> ist es, uns weiter zu verbessern</w:t>
      </w:r>
      <w:r w:rsidRPr="00C05FA0">
        <w:rPr>
          <w:b w:val="0"/>
          <w:noProof w:val="0"/>
          <w:lang w:val="de-DE"/>
        </w:rPr>
        <w:t xml:space="preserve">. Wir haben einen Weg in die Zukunft aufgezeigt und arbeiten daran, </w:t>
      </w:r>
      <w:r w:rsidR="005125AC" w:rsidRPr="00C05FA0">
        <w:rPr>
          <w:b w:val="0"/>
          <w:lang w:val="de-DE"/>
        </w:rPr>
        <w:t xml:space="preserve">eine Kultur </w:t>
      </w:r>
      <w:r w:rsidR="00563ABB" w:rsidRPr="00C05FA0">
        <w:rPr>
          <w:b w:val="0"/>
          <w:lang w:val="de-DE"/>
        </w:rPr>
        <w:t>des verantwortungsvollen</w:t>
      </w:r>
      <w:r w:rsidR="005125AC" w:rsidRPr="00C05FA0">
        <w:rPr>
          <w:b w:val="0"/>
          <w:lang w:val="de-DE"/>
        </w:rPr>
        <w:t xml:space="preserve"> Umgang</w:t>
      </w:r>
      <w:r w:rsidR="00563ABB" w:rsidRPr="00C05FA0">
        <w:rPr>
          <w:b w:val="0"/>
          <w:lang w:val="de-DE"/>
        </w:rPr>
        <w:t>s</w:t>
      </w:r>
      <w:r w:rsidR="005125AC" w:rsidRPr="00C05FA0">
        <w:rPr>
          <w:b w:val="0"/>
          <w:lang w:val="de-DE"/>
        </w:rPr>
        <w:t xml:space="preserve"> </w:t>
      </w:r>
      <w:r w:rsidR="004A247A" w:rsidRPr="00C05FA0">
        <w:rPr>
          <w:b w:val="0"/>
          <w:lang w:val="de-DE"/>
        </w:rPr>
        <w:t>mit</w:t>
      </w:r>
      <w:r w:rsidR="005125AC" w:rsidRPr="00C05FA0">
        <w:rPr>
          <w:b w:val="0"/>
          <w:lang w:val="de-DE"/>
        </w:rPr>
        <w:t xml:space="preserve"> </w:t>
      </w:r>
      <w:r w:rsidR="0096520F">
        <w:rPr>
          <w:b w:val="0"/>
          <w:lang w:val="de-DE"/>
        </w:rPr>
        <w:t>Mensch und Umwelt</w:t>
      </w:r>
      <w:r w:rsidR="005125AC" w:rsidRPr="00C05FA0">
        <w:rPr>
          <w:b w:val="0"/>
          <w:lang w:val="de-DE"/>
        </w:rPr>
        <w:t xml:space="preserve"> auf allen Unternehmensebenen zu verankern – von den Mitarbeitenden bis zum Management</w:t>
      </w:r>
      <w:r w:rsidRPr="00C05FA0">
        <w:rPr>
          <w:b w:val="0"/>
          <w:noProof w:val="0"/>
          <w:lang w:val="de-DE"/>
        </w:rPr>
        <w:t>. Wir haben unser</w:t>
      </w:r>
      <w:r w:rsidR="005125AC" w:rsidRPr="00C05FA0">
        <w:rPr>
          <w:b w:val="0"/>
          <w:noProof w:val="0"/>
          <w:lang w:val="de-DE"/>
        </w:rPr>
        <w:t xml:space="preserve"> Bekenntnis zur Nachhaltigkeit</w:t>
      </w:r>
      <w:r w:rsidRPr="00C05FA0">
        <w:rPr>
          <w:b w:val="0"/>
          <w:noProof w:val="0"/>
          <w:lang w:val="de-DE"/>
        </w:rPr>
        <w:t xml:space="preserve"> unter Berücksichtigung unserer langfristigen strategischen </w:t>
      </w:r>
      <w:r w:rsidR="005125AC" w:rsidRPr="00C05FA0">
        <w:rPr>
          <w:b w:val="0"/>
          <w:noProof w:val="0"/>
          <w:lang w:val="de-DE"/>
        </w:rPr>
        <w:t>Ausrichtung</w:t>
      </w:r>
      <w:r w:rsidRPr="00C05FA0">
        <w:rPr>
          <w:b w:val="0"/>
          <w:noProof w:val="0"/>
          <w:lang w:val="de-DE"/>
        </w:rPr>
        <w:t xml:space="preserve"> aktualisiert und erweitert, einschließlich der Festlegung von Zielen </w:t>
      </w:r>
      <w:r w:rsidR="005125AC" w:rsidRPr="00C05FA0">
        <w:rPr>
          <w:b w:val="0"/>
          <w:noProof w:val="0"/>
          <w:lang w:val="de-DE"/>
        </w:rPr>
        <w:t>und messbaren Kennzahlen</w:t>
      </w:r>
      <w:r w:rsidRPr="00C05FA0">
        <w:rPr>
          <w:b w:val="0"/>
          <w:noProof w:val="0"/>
          <w:lang w:val="de-DE"/>
        </w:rPr>
        <w:t xml:space="preserve"> in den Bereichen Emissionen, Energie und Mitarbeitergesundheit. Darüber hinaus freuen wir uns darauf, als Teil der Firmengruppe Liebherr an einem gruppenweiten Nac</w:t>
      </w:r>
      <w:r w:rsidR="004A247A" w:rsidRPr="00C05FA0">
        <w:rPr>
          <w:b w:val="0"/>
          <w:noProof w:val="0"/>
          <w:lang w:val="de-DE"/>
        </w:rPr>
        <w:t>hhaltigkeitsbericht mitzuwirken -</w:t>
      </w:r>
      <w:r w:rsidRPr="00C05FA0">
        <w:rPr>
          <w:b w:val="0"/>
          <w:noProof w:val="0"/>
          <w:lang w:val="de-DE"/>
        </w:rPr>
        <w:t xml:space="preserve"> ein w</w:t>
      </w:r>
      <w:r w:rsidR="005125AC" w:rsidRPr="00C05FA0">
        <w:rPr>
          <w:b w:val="0"/>
          <w:noProof w:val="0"/>
          <w:lang w:val="de-DE"/>
        </w:rPr>
        <w:t>eiterer Beitrag für</w:t>
      </w:r>
      <w:r w:rsidRPr="00C05FA0">
        <w:rPr>
          <w:b w:val="0"/>
          <w:noProof w:val="0"/>
          <w:lang w:val="de-DE"/>
        </w:rPr>
        <w:t xml:space="preserve"> mehr Transparenz in unseren Lieferketten und die Zukunft unseres Planeten.“ </w:t>
      </w:r>
    </w:p>
    <w:p w14:paraId="46AF5566" w14:textId="0F52B2AC" w:rsidR="002C0D65" w:rsidRDefault="00B1009A" w:rsidP="002C0D65">
      <w:pPr>
        <w:rPr>
          <w:rFonts w:ascii="Arial" w:hAnsi="Arial" w:cs="Arial"/>
        </w:rPr>
      </w:pPr>
      <w:hyperlink r:id="rId11" w:history="1">
        <w:r w:rsidR="002C0D65">
          <w:rPr>
            <w:rStyle w:val="Hyperlink"/>
            <w:rFonts w:ascii="Arial" w:hAnsi="Arial" w:cs="Arial"/>
          </w:rPr>
          <w:t>https://www.liebherr.com/de/deu/produkte/baumaschinen/spezialtiefbau/corporate-responsibility/ecovadis.html</w:t>
        </w:r>
      </w:hyperlink>
    </w:p>
    <w:p w14:paraId="729D35A4" w14:textId="77777777" w:rsidR="002C0D65" w:rsidRPr="002C0D65" w:rsidRDefault="002C0D65" w:rsidP="002C0D65">
      <w:pPr>
        <w:rPr>
          <w:rFonts w:ascii="Arial" w:hAnsi="Arial" w:cs="Arial"/>
        </w:rPr>
      </w:pPr>
    </w:p>
    <w:p w14:paraId="1C117E61" w14:textId="77777777" w:rsidR="004E19CE" w:rsidRPr="00C05FA0" w:rsidRDefault="004E19CE" w:rsidP="008D70BE">
      <w:pPr>
        <w:pStyle w:val="BoilerplateCopyhead9Pt"/>
        <w:rPr>
          <w:lang w:val="de-DE"/>
        </w:rPr>
      </w:pPr>
    </w:p>
    <w:p w14:paraId="512F321F" w14:textId="77777777" w:rsidR="00846289" w:rsidRDefault="00846289" w:rsidP="008D70BE">
      <w:pPr>
        <w:pStyle w:val="BoilerplateCopyhead9Pt"/>
        <w:rPr>
          <w:bCs/>
          <w:sz w:val="22"/>
          <w:lang w:val="de-DE"/>
        </w:rPr>
      </w:pPr>
    </w:p>
    <w:p w14:paraId="6629FEF7" w14:textId="455B0DDA" w:rsidR="008D70BE" w:rsidRPr="00C05FA0" w:rsidRDefault="00750EBA" w:rsidP="008D70BE">
      <w:pPr>
        <w:pStyle w:val="BoilerplateCopyhead9Pt"/>
        <w:rPr>
          <w:sz w:val="22"/>
          <w:lang w:val="de-DE"/>
        </w:rPr>
      </w:pPr>
      <w:r w:rsidRPr="00C05FA0">
        <w:rPr>
          <w:bCs/>
          <w:sz w:val="22"/>
          <w:lang w:val="de-DE"/>
        </w:rPr>
        <w:t>Über die Firmengruppe Liebherr</w:t>
      </w:r>
    </w:p>
    <w:p w14:paraId="70641567" w14:textId="77777777" w:rsidR="00BB53F2" w:rsidRPr="00BB53F2" w:rsidRDefault="00750EBA" w:rsidP="00BB53F2">
      <w:pPr>
        <w:pStyle w:val="BoilerplateCopytext9Pt"/>
        <w:rPr>
          <w:lang w:val="de-AT"/>
        </w:rPr>
      </w:pPr>
      <w:r w:rsidRPr="00C05FA0">
        <w:rPr>
          <w:lang w:val="de-DE"/>
        </w:rPr>
        <w:t>Die Firmengruppe Liebherr ist ein familiengeführtes Technologieunternehmen mit breit diversifiziertem Produktprogramm. Das Unternehmen zählt zu den größten Baumaschinenherstellern der Welt, bietet aber auch auf vielen anderen Gebieten hochwertige, nutzenorientierte Produkte und Dienstleistungen an. Die Firmengruppe umfasst heute über 140 Gesellschaften auf allen Kontinenten, beschäftigt rund 48.000 Mitarbeiterinnen und Mitarbeiter und erwirtschaftete in 2020 einen konsolidierten Gesamtumsatz von über 10,3 Milliarden Euro. Seit seiner Gründung im Jahr 1949 im süddeutschen Kirchdorf an der Iller verfolgt Liebherr das Ziel, seine Kunden mit anspruchsvollen Lösungen zu überzeugen und zum technolog</w:t>
      </w:r>
      <w:r w:rsidR="00BB53F2">
        <w:rPr>
          <w:lang w:val="de-DE"/>
        </w:rPr>
        <w:t>ischen Fortschritt beizutragen.</w:t>
      </w:r>
    </w:p>
    <w:p w14:paraId="40B53C1D" w14:textId="074557BE" w:rsidR="00BB53F2" w:rsidRDefault="00BB53F2" w:rsidP="00BB53F2">
      <w:pPr>
        <w:pStyle w:val="BoilerplateCopytext9Pt"/>
        <w:rPr>
          <w:lang w:val="de-AT"/>
        </w:rPr>
      </w:pPr>
    </w:p>
    <w:p w14:paraId="0A43BCDD" w14:textId="77777777" w:rsidR="00BB53F2" w:rsidRDefault="00BB53F2" w:rsidP="00BB53F2">
      <w:pPr>
        <w:pStyle w:val="BoilerplateCopytext9Pt"/>
        <w:rPr>
          <w:lang w:val="de-AT"/>
        </w:rPr>
      </w:pPr>
    </w:p>
    <w:p w14:paraId="530B971C" w14:textId="335AE2A2" w:rsidR="009A3D17" w:rsidRPr="00BB53F2" w:rsidRDefault="00750EBA" w:rsidP="00BB53F2">
      <w:pPr>
        <w:pStyle w:val="Copyhead11Pt"/>
        <w:rPr>
          <w:bCs/>
          <w:lang w:val="de-DE"/>
        </w:rPr>
      </w:pPr>
      <w:r w:rsidRPr="00C05FA0">
        <w:rPr>
          <w:bCs/>
          <w:lang w:val="de-DE"/>
        </w:rPr>
        <w:t>Bilder</w:t>
      </w:r>
    </w:p>
    <w:p w14:paraId="7EB0F684" w14:textId="77777777" w:rsidR="009A3D17" w:rsidRPr="00C05FA0" w:rsidRDefault="00750EBA" w:rsidP="009A3D17">
      <w:r w:rsidRPr="00C05FA0">
        <w:rPr>
          <w:noProof/>
          <w:lang w:eastAsia="de-DE"/>
        </w:rPr>
        <w:drawing>
          <wp:inline distT="0" distB="0" distL="0" distR="0" wp14:anchorId="2F6B6FF4" wp14:editId="47B2B96F">
            <wp:extent cx="2423160" cy="2423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908625" name="Gold-medal-image-1024x102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3160" cy="2423160"/>
                    </a:xfrm>
                    <a:prstGeom prst="rect">
                      <a:avLst/>
                    </a:prstGeom>
                  </pic:spPr>
                </pic:pic>
              </a:graphicData>
            </a:graphic>
          </wp:inline>
        </w:drawing>
      </w:r>
    </w:p>
    <w:p w14:paraId="65EE34FD" w14:textId="1D43C7F0" w:rsidR="009A3D17" w:rsidRPr="00AE7F41" w:rsidRDefault="00AE7F41" w:rsidP="009A3D17">
      <w:pPr>
        <w:pStyle w:val="Caption9Pt"/>
        <w:rPr>
          <w:lang w:val="de-AT"/>
        </w:rPr>
      </w:pPr>
      <w:r w:rsidRPr="00AE7F41">
        <w:rPr>
          <w:lang w:val="de-AT"/>
        </w:rPr>
        <w:t>liebherr-gold-ecoVadis.png</w:t>
      </w:r>
      <w:r w:rsidRPr="00AE7F41">
        <w:rPr>
          <w:lang w:val="de-AT"/>
        </w:rPr>
        <w:br/>
      </w:r>
      <w:r w:rsidRPr="00AE7F41">
        <w:rPr>
          <w:bCs/>
          <w:lang w:val="de-AT"/>
        </w:rPr>
        <w:t>EcoVadis-Gold für Nachhaltigkeit</w:t>
      </w:r>
      <w:r w:rsidR="00810508">
        <w:rPr>
          <w:bCs/>
          <w:lang w:val="de-AT"/>
        </w:rPr>
        <w:t>.</w:t>
      </w:r>
    </w:p>
    <w:p w14:paraId="5FA87FF8" w14:textId="77777777" w:rsidR="003730E3" w:rsidRDefault="003730E3" w:rsidP="009A3D17">
      <w:pPr>
        <w:rPr>
          <w:lang w:val="de-AT"/>
        </w:rPr>
      </w:pPr>
    </w:p>
    <w:p w14:paraId="65CE709E" w14:textId="50B8E14F" w:rsidR="009A3D17" w:rsidRPr="00AE7F41" w:rsidRDefault="00B1009A" w:rsidP="009A3D17">
      <w:pPr>
        <w:rPr>
          <w:lang w:val="de-AT"/>
        </w:rPr>
      </w:pPr>
      <w:r>
        <w:rPr>
          <w:noProof/>
          <w:lang w:val="de-AT" w:eastAsia="de-AT"/>
        </w:rPr>
        <w:pict w14:anchorId="0CA19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pt;margin-top:15pt;width:207.75pt;height:116.85pt;z-index:-251658752;mso-position-horizontal-relative:text;mso-position-vertical-relative:text" wrapcoords="-32 0 -32 21543 21600 21543 21600 0 -32 0">
            <v:imagedata r:id="rId13" o:title="liebherr-lr1250unplugged"/>
            <w10:wrap type="tight"/>
          </v:shape>
        </w:pict>
      </w:r>
    </w:p>
    <w:p w14:paraId="3BC33EE1" w14:textId="3B95C99B" w:rsidR="009A3D17" w:rsidRPr="00AE7F41" w:rsidRDefault="009A3D17" w:rsidP="009A3D17">
      <w:pPr>
        <w:rPr>
          <w:lang w:val="de-AT"/>
        </w:rPr>
      </w:pPr>
    </w:p>
    <w:p w14:paraId="4C5023A4" w14:textId="77777777" w:rsidR="009A3D17" w:rsidRPr="00AE7F41" w:rsidRDefault="009A3D17" w:rsidP="009A3D17">
      <w:pPr>
        <w:rPr>
          <w:lang w:val="de-AT"/>
        </w:rPr>
      </w:pPr>
    </w:p>
    <w:p w14:paraId="3974259E" w14:textId="77777777" w:rsidR="009A3D17" w:rsidRPr="00AE7F41" w:rsidRDefault="009A3D17" w:rsidP="009A3D17">
      <w:pPr>
        <w:rPr>
          <w:lang w:val="de-AT"/>
        </w:rPr>
      </w:pPr>
    </w:p>
    <w:p w14:paraId="37D3EC79" w14:textId="77777777" w:rsidR="003936A6" w:rsidRPr="00AE7F41" w:rsidRDefault="003936A6" w:rsidP="009A3D17">
      <w:pPr>
        <w:rPr>
          <w:lang w:val="de-AT"/>
        </w:rPr>
      </w:pPr>
    </w:p>
    <w:p w14:paraId="5823C223" w14:textId="77777777" w:rsidR="009A3D17" w:rsidRPr="00AE7F41" w:rsidRDefault="009A3D17" w:rsidP="009A3D17">
      <w:pPr>
        <w:rPr>
          <w:lang w:val="de-AT"/>
        </w:rPr>
      </w:pPr>
    </w:p>
    <w:p w14:paraId="6EDB8CEF" w14:textId="0A31249F" w:rsidR="009A3D17" w:rsidRPr="00C05FA0" w:rsidRDefault="00AE7F41" w:rsidP="009A3D17">
      <w:pPr>
        <w:pStyle w:val="Caption9Pt"/>
      </w:pPr>
      <w:r w:rsidRPr="00AE7F41">
        <w:t>liebherr-lr1250unplugged</w:t>
      </w:r>
      <w:r w:rsidR="00750EBA" w:rsidRPr="00C05FA0">
        <w:t>.jpg</w:t>
      </w:r>
      <w:r w:rsidR="00750EBA" w:rsidRPr="00C05FA0">
        <w:br/>
      </w:r>
      <w:r>
        <w:t xml:space="preserve">Die grüne Alternative: </w:t>
      </w:r>
      <w:r w:rsidRPr="00CE2403">
        <w:t>der erste batteriebetriebene Raupenkran.</w:t>
      </w:r>
    </w:p>
    <w:p w14:paraId="4965F6B6" w14:textId="77777777" w:rsidR="00BB53F2" w:rsidRDefault="00BB53F2" w:rsidP="004E19CE">
      <w:pPr>
        <w:pStyle w:val="Copyhead11Pt"/>
        <w:rPr>
          <w:bCs/>
          <w:lang w:val="de-DE"/>
        </w:rPr>
      </w:pPr>
    </w:p>
    <w:p w14:paraId="48E1B6BA" w14:textId="77777777" w:rsidR="002C0D65" w:rsidRDefault="002C0D65" w:rsidP="004E19CE">
      <w:pPr>
        <w:pStyle w:val="Copyhead11Pt"/>
        <w:rPr>
          <w:bCs/>
          <w:lang w:val="de-DE"/>
        </w:rPr>
      </w:pPr>
    </w:p>
    <w:p w14:paraId="77BA8CF4" w14:textId="70FA2EC9" w:rsidR="004E19CE" w:rsidRPr="00C05FA0" w:rsidRDefault="00750EBA" w:rsidP="004E19CE">
      <w:pPr>
        <w:pStyle w:val="Copyhead11Pt"/>
        <w:rPr>
          <w:lang w:val="de-DE"/>
        </w:rPr>
      </w:pPr>
      <w:r w:rsidRPr="00C05FA0">
        <w:rPr>
          <w:bCs/>
          <w:lang w:val="de-DE"/>
        </w:rPr>
        <w:t>Kontakt</w:t>
      </w:r>
    </w:p>
    <w:p w14:paraId="4ABE6EA4" w14:textId="77777777" w:rsidR="004E19CE" w:rsidRPr="00C05FA0" w:rsidRDefault="00750EBA" w:rsidP="004E19CE">
      <w:pPr>
        <w:pStyle w:val="Copytext11Pt"/>
        <w:rPr>
          <w:lang w:val="de-DE"/>
        </w:rPr>
      </w:pPr>
      <w:r w:rsidRPr="00C05FA0">
        <w:rPr>
          <w:lang w:val="de-DE"/>
        </w:rPr>
        <w:t>Gregor Grießer</w:t>
      </w:r>
      <w:r w:rsidRPr="00C05FA0">
        <w:rPr>
          <w:lang w:val="de-DE"/>
        </w:rPr>
        <w:br/>
        <w:t>Strategisches Marketing und Kommunikation</w:t>
      </w:r>
      <w:r w:rsidRPr="00C05FA0">
        <w:rPr>
          <w:lang w:val="de-DE"/>
        </w:rPr>
        <w:br/>
        <w:t xml:space="preserve">E-Mail: </w:t>
      </w:r>
      <w:hyperlink r:id="rId14" w:history="1">
        <w:r w:rsidRPr="00C05FA0">
          <w:rPr>
            <w:rStyle w:val="Hyperlink"/>
            <w:rFonts w:eastAsiaTheme="minorHAnsi"/>
            <w:lang w:val="de-DE"/>
          </w:rPr>
          <w:t>gregor.griesser@liebherr.com</w:t>
        </w:r>
      </w:hyperlink>
    </w:p>
    <w:p w14:paraId="06A7691E" w14:textId="77777777" w:rsidR="004E19CE" w:rsidRPr="00C05FA0" w:rsidRDefault="00750EBA" w:rsidP="004E19CE">
      <w:pPr>
        <w:pStyle w:val="Copytext11Pt"/>
        <w:rPr>
          <w:lang w:val="de-DE"/>
        </w:rPr>
      </w:pPr>
      <w:r w:rsidRPr="00C05FA0">
        <w:rPr>
          <w:lang w:val="de-DE"/>
        </w:rPr>
        <w:t>Wolfgang Pfister</w:t>
      </w:r>
      <w:r w:rsidRPr="00C05FA0">
        <w:rPr>
          <w:lang w:val="de-DE"/>
        </w:rPr>
        <w:br/>
        <w:t>Leiter Strategisches Marketing &amp; Kommunikation</w:t>
      </w:r>
      <w:r w:rsidRPr="00C05FA0">
        <w:rPr>
          <w:lang w:val="de-DE"/>
        </w:rPr>
        <w:br/>
        <w:t>Tel.: +43 50809 41444</w:t>
      </w:r>
      <w:r w:rsidRPr="00C05FA0">
        <w:rPr>
          <w:lang w:val="de-DE"/>
        </w:rPr>
        <w:br/>
        <w:t xml:space="preserve">E-Mail: </w:t>
      </w:r>
      <w:hyperlink r:id="rId15" w:history="1">
        <w:r w:rsidRPr="00C05FA0">
          <w:rPr>
            <w:rStyle w:val="Hyperlink"/>
            <w:rFonts w:eastAsiaTheme="minorHAnsi"/>
            <w:lang w:val="de-DE"/>
          </w:rPr>
          <w:t>wolfgang.pfister@liebherr.com</w:t>
        </w:r>
      </w:hyperlink>
    </w:p>
    <w:p w14:paraId="5F7847B6" w14:textId="77777777" w:rsidR="004E19CE" w:rsidRPr="00C05FA0" w:rsidRDefault="004E19CE" w:rsidP="004E19CE">
      <w:pPr>
        <w:pStyle w:val="Copytext11Pt"/>
        <w:rPr>
          <w:lang w:val="de-DE"/>
        </w:rPr>
      </w:pPr>
    </w:p>
    <w:p w14:paraId="24640A94" w14:textId="77777777" w:rsidR="008D70BE" w:rsidRPr="00C05FA0" w:rsidRDefault="00750EBA" w:rsidP="008D70BE">
      <w:pPr>
        <w:pStyle w:val="Copyhead11Pt"/>
        <w:rPr>
          <w:lang w:val="de-DE"/>
        </w:rPr>
      </w:pPr>
      <w:r w:rsidRPr="00C05FA0">
        <w:rPr>
          <w:bCs/>
          <w:lang w:val="de-DE"/>
        </w:rPr>
        <w:t>Veröffentlicht von</w:t>
      </w:r>
    </w:p>
    <w:p w14:paraId="2CF6941A" w14:textId="77777777" w:rsidR="004E19CE" w:rsidRPr="007D7CA6" w:rsidRDefault="00750EBA" w:rsidP="004E19CE">
      <w:pPr>
        <w:pStyle w:val="Copytext11Pt"/>
        <w:rPr>
          <w:lang w:val="de-DE"/>
        </w:rPr>
      </w:pPr>
      <w:r w:rsidRPr="00C05FA0">
        <w:rPr>
          <w:lang w:val="de-DE"/>
        </w:rPr>
        <w:t>Liebherr-MCCtec GmbH</w:t>
      </w:r>
      <w:r w:rsidRPr="00C05FA0">
        <w:rPr>
          <w:lang w:val="de-DE"/>
        </w:rPr>
        <w:br/>
        <w:t>Nenzing / Österreich</w:t>
      </w:r>
      <w:r w:rsidRPr="00C05FA0">
        <w:rPr>
          <w:lang w:val="de-DE"/>
        </w:rPr>
        <w:br/>
      </w:r>
      <w:hyperlink r:id="rId16" w:history="1">
        <w:r w:rsidRPr="00C05FA0">
          <w:rPr>
            <w:rStyle w:val="Hyperlink"/>
            <w:rFonts w:eastAsiaTheme="minorHAnsi"/>
            <w:lang w:val="de-DE"/>
          </w:rPr>
          <w:t>www.liebherr.com</w:t>
        </w:r>
      </w:hyperlink>
    </w:p>
    <w:p w14:paraId="0A9C761A" w14:textId="77777777" w:rsidR="00B81ED6" w:rsidRPr="007D7CA6" w:rsidRDefault="00B81ED6" w:rsidP="004E19CE">
      <w:pPr>
        <w:pStyle w:val="Copytext11Pt"/>
        <w:rPr>
          <w:lang w:val="de-DE"/>
        </w:rPr>
      </w:pPr>
    </w:p>
    <w:sectPr w:rsidR="00B81ED6" w:rsidRPr="007D7CA6" w:rsidSect="00E847CC">
      <w:headerReference w:type="default" r:id="rId17"/>
      <w:footerReference w:type="default" r:id="rId18"/>
      <w:pgSz w:w="11906" w:h="16838"/>
      <w:pgMar w:top="851" w:right="851" w:bottom="1276" w:left="851" w:header="567"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05ECD" w16cex:dateUtc="2021-11-30T07:26:00Z"/>
  <w16cex:commentExtensible w16cex:durableId="25505EF2" w16cex:dateUtc="2021-11-30T07:27:00Z"/>
  <w16cex:commentExtensible w16cex:durableId="25505FB3" w16cex:dateUtc="2021-11-30T07:30:00Z"/>
  <w16cex:commentExtensible w16cex:durableId="25505F63" w16cex:dateUtc="2021-11-30T07:29:00Z"/>
  <w16cex:commentExtensible w16cex:durableId="25505FC6" w16cex:dateUtc="2021-11-30T07: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0AE7C1" w16cid:durableId="25505EB9"/>
  <w16cid:commentId w16cid:paraId="21C2D668" w16cid:durableId="25505ECD"/>
  <w16cid:commentId w16cid:paraId="321EECF3" w16cid:durableId="25505EBA"/>
  <w16cid:commentId w16cid:paraId="483AF942" w16cid:durableId="25505EF2"/>
  <w16cid:commentId w16cid:paraId="68238091" w16cid:durableId="25505FB3"/>
  <w16cid:commentId w16cid:paraId="4F32F7B3" w16cid:durableId="25505EBB"/>
  <w16cid:commentId w16cid:paraId="466339D0" w16cid:durableId="25505F63"/>
  <w16cid:commentId w16cid:paraId="09356FCD" w16cid:durableId="25505FC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4433A5" w14:textId="77777777" w:rsidR="00E25163" w:rsidRDefault="00750EBA">
      <w:pPr>
        <w:spacing w:after="0" w:line="240" w:lineRule="auto"/>
      </w:pPr>
      <w:r>
        <w:separator/>
      </w:r>
    </w:p>
  </w:endnote>
  <w:endnote w:type="continuationSeparator" w:id="0">
    <w:p w14:paraId="6411C023" w14:textId="77777777" w:rsidR="00E25163" w:rsidRDefault="00750E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B0807" w14:textId="75F6CE15" w:rsidR="00DF40C0" w:rsidRPr="00E847CC" w:rsidRDefault="00750EBA" w:rsidP="00E847CC">
    <w:pPr>
      <w:pStyle w:val="zzPageNumberLine"/>
      <w:rPr>
        <w:rFonts w:ascii="Arial" w:hAnsi="Arial" w:cs="Arial"/>
      </w:rPr>
    </w:pPr>
    <w:r>
      <w:rPr>
        <w:rFonts w:ascii="Arial" w:hAnsi="Arial" w:cs="Arial"/>
        <w:lang w:val="de-DE"/>
      </w:rPr>
      <w:fldChar w:fldCharType="begin"/>
    </w:r>
    <w:r>
      <w:rPr>
        <w:rFonts w:ascii="Arial" w:hAnsi="Arial" w:cs="Arial"/>
        <w:lang w:val="de-DE"/>
      </w:rPr>
      <w:instrText xml:space="preserve"> IF </w:instrText>
    </w:r>
    <w:r>
      <w:rPr>
        <w:rFonts w:ascii="Arial" w:hAnsi="Arial" w:cs="Arial"/>
        <w:lang w:val="de-DE"/>
      </w:rPr>
      <w:fldChar w:fldCharType="begin"/>
    </w:r>
    <w:r>
      <w:rPr>
        <w:rFonts w:ascii="Arial" w:hAnsi="Arial" w:cs="Arial"/>
        <w:lang w:val="de-DE"/>
      </w:rPr>
      <w:instrText xml:space="preserve"> SECTIONPAGES  </w:instrText>
    </w:r>
    <w:r>
      <w:rPr>
        <w:rFonts w:ascii="Arial" w:hAnsi="Arial" w:cs="Arial"/>
        <w:lang w:val="de-DE"/>
      </w:rPr>
      <w:fldChar w:fldCharType="separate"/>
    </w:r>
    <w:r w:rsidR="00B1009A">
      <w:rPr>
        <w:rFonts w:ascii="Arial" w:hAnsi="Arial" w:cs="Arial"/>
        <w:noProof/>
        <w:lang w:val="de-DE"/>
      </w:rPr>
      <w:instrText>4</w:instrText>
    </w:r>
    <w:r>
      <w:rPr>
        <w:rFonts w:ascii="Arial" w:hAnsi="Arial" w:cs="Arial"/>
        <w:noProof/>
        <w:lang w:val="de-DE"/>
      </w:rPr>
      <w:fldChar w:fldCharType="end"/>
    </w:r>
    <w:r>
      <w:rPr>
        <w:rFonts w:ascii="Arial" w:hAnsi="Arial" w:cs="Arial"/>
        <w:lang w:val="de-DE"/>
      </w:rPr>
      <w:instrText xml:space="preserve"> &gt; 1 "</w:instrText>
    </w:r>
    <w:r>
      <w:rPr>
        <w:rFonts w:ascii="Arial" w:hAnsi="Arial" w:cs="Arial"/>
        <w:lang w:val="de-DE"/>
      </w:rPr>
      <w:fldChar w:fldCharType="begin"/>
    </w:r>
    <w:r>
      <w:rPr>
        <w:rFonts w:ascii="Arial" w:hAnsi="Arial" w:cs="Arial"/>
        <w:lang w:val="de-DE"/>
      </w:rPr>
      <w:instrText xml:space="preserve"> PAGE  </w:instrText>
    </w:r>
    <w:r>
      <w:rPr>
        <w:rFonts w:ascii="Arial" w:hAnsi="Arial" w:cs="Arial"/>
        <w:lang w:val="de-DE"/>
      </w:rPr>
      <w:fldChar w:fldCharType="separate"/>
    </w:r>
    <w:r w:rsidR="00B1009A">
      <w:rPr>
        <w:rFonts w:ascii="Arial" w:hAnsi="Arial" w:cs="Arial"/>
        <w:noProof/>
        <w:lang w:val="de-DE"/>
      </w:rPr>
      <w:instrText>1</w:instrText>
    </w:r>
    <w:r>
      <w:rPr>
        <w:rFonts w:ascii="Arial" w:hAnsi="Arial" w:cs="Arial"/>
        <w:lang w:val="de-DE"/>
      </w:rPr>
      <w:fldChar w:fldCharType="end"/>
    </w:r>
    <w:r>
      <w:rPr>
        <w:rFonts w:ascii="Arial" w:hAnsi="Arial" w:cs="Arial"/>
        <w:lang w:val="de-DE"/>
      </w:rPr>
      <w:instrText>/</w:instrText>
    </w:r>
    <w:r>
      <w:rPr>
        <w:rFonts w:ascii="Arial" w:hAnsi="Arial" w:cs="Arial"/>
        <w:lang w:val="de-DE"/>
      </w:rPr>
      <w:fldChar w:fldCharType="begin"/>
    </w:r>
    <w:r>
      <w:rPr>
        <w:rFonts w:ascii="Arial" w:hAnsi="Arial" w:cs="Arial"/>
        <w:lang w:val="de-DE"/>
      </w:rPr>
      <w:instrText xml:space="preserve"> SECTIONPAGES  </w:instrText>
    </w:r>
    <w:r>
      <w:rPr>
        <w:rFonts w:ascii="Arial" w:hAnsi="Arial" w:cs="Arial"/>
        <w:lang w:val="de-DE"/>
      </w:rPr>
      <w:fldChar w:fldCharType="separate"/>
    </w:r>
    <w:r w:rsidR="00B1009A">
      <w:rPr>
        <w:rFonts w:ascii="Arial" w:hAnsi="Arial" w:cs="Arial"/>
        <w:noProof/>
        <w:lang w:val="de-DE"/>
      </w:rPr>
      <w:instrText>4</w:instrText>
    </w:r>
    <w:r>
      <w:rPr>
        <w:rFonts w:ascii="Arial" w:hAnsi="Arial" w:cs="Arial"/>
        <w:noProof/>
        <w:lang w:val="de-DE"/>
      </w:rPr>
      <w:fldChar w:fldCharType="end"/>
    </w:r>
    <w:r>
      <w:rPr>
        <w:rFonts w:ascii="Arial" w:hAnsi="Arial" w:cs="Arial"/>
        <w:lang w:val="de-DE"/>
      </w:rPr>
      <w:instrText xml:space="preserve">" "" </w:instrText>
    </w:r>
    <w:r w:rsidR="0033072F">
      <w:rPr>
        <w:rFonts w:ascii="Arial" w:hAnsi="Arial" w:cs="Arial"/>
        <w:lang w:val="de-DE"/>
      </w:rPr>
      <w:fldChar w:fldCharType="separate"/>
    </w:r>
    <w:r w:rsidR="00B1009A">
      <w:rPr>
        <w:rFonts w:ascii="Arial" w:hAnsi="Arial" w:cs="Arial"/>
        <w:noProof/>
        <w:lang w:val="de-DE"/>
      </w:rPr>
      <w:t>1/4</w:t>
    </w:r>
    <w:r>
      <w:rPr>
        <w:rFonts w:ascii="Arial" w:hAnsi="Arial" w:cs="Arial"/>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FB1C0E" w14:textId="77777777" w:rsidR="00E25163" w:rsidRDefault="00750EBA">
      <w:pPr>
        <w:spacing w:after="0" w:line="240" w:lineRule="auto"/>
      </w:pPr>
      <w:r>
        <w:separator/>
      </w:r>
    </w:p>
  </w:footnote>
  <w:footnote w:type="continuationSeparator" w:id="0">
    <w:p w14:paraId="400396EE" w14:textId="77777777" w:rsidR="00E25163" w:rsidRDefault="00750E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B49C3" w14:textId="77777777" w:rsidR="00E847CC" w:rsidRDefault="00750EBA">
    <w:pPr>
      <w:pStyle w:val="Kopfzeile"/>
    </w:pPr>
    <w:r>
      <w:tab/>
    </w:r>
    <w:r>
      <w:tab/>
    </w:r>
    <w:r>
      <w:ptab w:relativeTo="margin" w:alignment="right" w:leader="none"/>
    </w:r>
    <w:r>
      <w:rPr>
        <w:noProof/>
        <w:lang w:eastAsia="de-DE"/>
      </w:rPr>
      <w:drawing>
        <wp:inline distT="0" distB="0" distL="0" distR="0" wp14:anchorId="45FD5A7C" wp14:editId="23852636">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19696807"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24841FA8">
      <w:numFmt w:val="bullet"/>
      <w:pStyle w:val="Bulletpoints11Pt1"/>
      <w:lvlText w:val="–"/>
      <w:lvlJc w:val="left"/>
      <w:pPr>
        <w:ind w:left="786" w:hanging="360"/>
      </w:pPr>
      <w:rPr>
        <w:rFonts w:ascii="Calibri" w:eastAsiaTheme="minorHAnsi" w:hAnsi="Calibri" w:cs="Calibri" w:hint="default"/>
        <w:b/>
      </w:rPr>
    </w:lvl>
    <w:lvl w:ilvl="1" w:tplc="C520E5CA" w:tentative="1">
      <w:start w:val="1"/>
      <w:numFmt w:val="bullet"/>
      <w:lvlText w:val="o"/>
      <w:lvlJc w:val="left"/>
      <w:pPr>
        <w:ind w:left="1506" w:hanging="360"/>
      </w:pPr>
      <w:rPr>
        <w:rFonts w:ascii="Courier New" w:hAnsi="Courier New" w:cs="Courier New" w:hint="default"/>
      </w:rPr>
    </w:lvl>
    <w:lvl w:ilvl="2" w:tplc="F6F6C080" w:tentative="1">
      <w:start w:val="1"/>
      <w:numFmt w:val="bullet"/>
      <w:lvlText w:val=""/>
      <w:lvlJc w:val="left"/>
      <w:pPr>
        <w:ind w:left="2226" w:hanging="360"/>
      </w:pPr>
      <w:rPr>
        <w:rFonts w:ascii="Wingdings" w:hAnsi="Wingdings" w:hint="default"/>
      </w:rPr>
    </w:lvl>
    <w:lvl w:ilvl="3" w:tplc="6B52C6BA" w:tentative="1">
      <w:start w:val="1"/>
      <w:numFmt w:val="bullet"/>
      <w:lvlText w:val=""/>
      <w:lvlJc w:val="left"/>
      <w:pPr>
        <w:ind w:left="2946" w:hanging="360"/>
      </w:pPr>
      <w:rPr>
        <w:rFonts w:ascii="Symbol" w:hAnsi="Symbol" w:hint="default"/>
      </w:rPr>
    </w:lvl>
    <w:lvl w:ilvl="4" w:tplc="7BE80F5C" w:tentative="1">
      <w:start w:val="1"/>
      <w:numFmt w:val="bullet"/>
      <w:lvlText w:val="o"/>
      <w:lvlJc w:val="left"/>
      <w:pPr>
        <w:ind w:left="3666" w:hanging="360"/>
      </w:pPr>
      <w:rPr>
        <w:rFonts w:ascii="Courier New" w:hAnsi="Courier New" w:cs="Courier New" w:hint="default"/>
      </w:rPr>
    </w:lvl>
    <w:lvl w:ilvl="5" w:tplc="BF4E8A2A" w:tentative="1">
      <w:start w:val="1"/>
      <w:numFmt w:val="bullet"/>
      <w:lvlText w:val=""/>
      <w:lvlJc w:val="left"/>
      <w:pPr>
        <w:ind w:left="4386" w:hanging="360"/>
      </w:pPr>
      <w:rPr>
        <w:rFonts w:ascii="Wingdings" w:hAnsi="Wingdings" w:hint="default"/>
      </w:rPr>
    </w:lvl>
    <w:lvl w:ilvl="6" w:tplc="CF740E58" w:tentative="1">
      <w:start w:val="1"/>
      <w:numFmt w:val="bullet"/>
      <w:lvlText w:val=""/>
      <w:lvlJc w:val="left"/>
      <w:pPr>
        <w:ind w:left="5106" w:hanging="360"/>
      </w:pPr>
      <w:rPr>
        <w:rFonts w:ascii="Symbol" w:hAnsi="Symbol" w:hint="default"/>
      </w:rPr>
    </w:lvl>
    <w:lvl w:ilvl="7" w:tplc="BC2ED7B8" w:tentative="1">
      <w:start w:val="1"/>
      <w:numFmt w:val="bullet"/>
      <w:lvlText w:val="o"/>
      <w:lvlJc w:val="left"/>
      <w:pPr>
        <w:ind w:left="5826" w:hanging="360"/>
      </w:pPr>
      <w:rPr>
        <w:rFonts w:ascii="Courier New" w:hAnsi="Courier New" w:cs="Courier New" w:hint="default"/>
      </w:rPr>
    </w:lvl>
    <w:lvl w:ilvl="8" w:tplc="5B4499CE"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1317B"/>
    <w:rsid w:val="00015E48"/>
    <w:rsid w:val="00021B14"/>
    <w:rsid w:val="00033002"/>
    <w:rsid w:val="00066E54"/>
    <w:rsid w:val="000E05C3"/>
    <w:rsid w:val="000F71DC"/>
    <w:rsid w:val="00111CC2"/>
    <w:rsid w:val="001419B4"/>
    <w:rsid w:val="00145DB7"/>
    <w:rsid w:val="0016221E"/>
    <w:rsid w:val="00194D30"/>
    <w:rsid w:val="001E68F2"/>
    <w:rsid w:val="001F3C1E"/>
    <w:rsid w:val="00234F7A"/>
    <w:rsid w:val="00245572"/>
    <w:rsid w:val="002B3257"/>
    <w:rsid w:val="002C0D65"/>
    <w:rsid w:val="002D4742"/>
    <w:rsid w:val="00305503"/>
    <w:rsid w:val="00327624"/>
    <w:rsid w:val="0033072F"/>
    <w:rsid w:val="003357BC"/>
    <w:rsid w:val="00346A97"/>
    <w:rsid w:val="00347DB0"/>
    <w:rsid w:val="003524D2"/>
    <w:rsid w:val="003730E3"/>
    <w:rsid w:val="0037389B"/>
    <w:rsid w:val="003936A6"/>
    <w:rsid w:val="003E0E6B"/>
    <w:rsid w:val="00451B3F"/>
    <w:rsid w:val="004708EB"/>
    <w:rsid w:val="00492D3B"/>
    <w:rsid w:val="004932AF"/>
    <w:rsid w:val="004A247A"/>
    <w:rsid w:val="004A30FA"/>
    <w:rsid w:val="004A3F37"/>
    <w:rsid w:val="004C6766"/>
    <w:rsid w:val="004E19CE"/>
    <w:rsid w:val="005125AC"/>
    <w:rsid w:val="0053055B"/>
    <w:rsid w:val="005350FF"/>
    <w:rsid w:val="00555746"/>
    <w:rsid w:val="00556698"/>
    <w:rsid w:val="00563ABB"/>
    <w:rsid w:val="00566A67"/>
    <w:rsid w:val="00597B20"/>
    <w:rsid w:val="005C1F61"/>
    <w:rsid w:val="005C7011"/>
    <w:rsid w:val="005F4181"/>
    <w:rsid w:val="00605A3F"/>
    <w:rsid w:val="0064158C"/>
    <w:rsid w:val="00652E53"/>
    <w:rsid w:val="00670D51"/>
    <w:rsid w:val="006910D7"/>
    <w:rsid w:val="006B3E3E"/>
    <w:rsid w:val="006C1C15"/>
    <w:rsid w:val="006C36F5"/>
    <w:rsid w:val="0073173B"/>
    <w:rsid w:val="00744D21"/>
    <w:rsid w:val="00750EBA"/>
    <w:rsid w:val="007920FD"/>
    <w:rsid w:val="007B1AEF"/>
    <w:rsid w:val="007C2DD9"/>
    <w:rsid w:val="007D000E"/>
    <w:rsid w:val="007D6618"/>
    <w:rsid w:val="007D7CA6"/>
    <w:rsid w:val="007E7FC6"/>
    <w:rsid w:val="007F2586"/>
    <w:rsid w:val="00801507"/>
    <w:rsid w:val="00810508"/>
    <w:rsid w:val="00824226"/>
    <w:rsid w:val="008442BB"/>
    <w:rsid w:val="00846289"/>
    <w:rsid w:val="00846B0E"/>
    <w:rsid w:val="0086764A"/>
    <w:rsid w:val="008B39FE"/>
    <w:rsid w:val="008D70BE"/>
    <w:rsid w:val="00907BA6"/>
    <w:rsid w:val="009169F9"/>
    <w:rsid w:val="00923162"/>
    <w:rsid w:val="0093605C"/>
    <w:rsid w:val="00965077"/>
    <w:rsid w:val="0096520F"/>
    <w:rsid w:val="0097462D"/>
    <w:rsid w:val="00987046"/>
    <w:rsid w:val="00993895"/>
    <w:rsid w:val="009A01FD"/>
    <w:rsid w:val="009A3D17"/>
    <w:rsid w:val="009B130E"/>
    <w:rsid w:val="009D5C17"/>
    <w:rsid w:val="009E20E6"/>
    <w:rsid w:val="009F41EB"/>
    <w:rsid w:val="00A41FE4"/>
    <w:rsid w:val="00A64335"/>
    <w:rsid w:val="00AC2129"/>
    <w:rsid w:val="00AD53E0"/>
    <w:rsid w:val="00AE7F41"/>
    <w:rsid w:val="00AF1F99"/>
    <w:rsid w:val="00AF789A"/>
    <w:rsid w:val="00B1009A"/>
    <w:rsid w:val="00B139D2"/>
    <w:rsid w:val="00B4322D"/>
    <w:rsid w:val="00B473F8"/>
    <w:rsid w:val="00B53755"/>
    <w:rsid w:val="00B66D75"/>
    <w:rsid w:val="00B72303"/>
    <w:rsid w:val="00B81ED6"/>
    <w:rsid w:val="00BB0BFF"/>
    <w:rsid w:val="00BB53F2"/>
    <w:rsid w:val="00BD0270"/>
    <w:rsid w:val="00BD7045"/>
    <w:rsid w:val="00C05FA0"/>
    <w:rsid w:val="00C464EC"/>
    <w:rsid w:val="00C6053E"/>
    <w:rsid w:val="00C77249"/>
    <w:rsid w:val="00C77574"/>
    <w:rsid w:val="00CC64B3"/>
    <w:rsid w:val="00CE2403"/>
    <w:rsid w:val="00CE7710"/>
    <w:rsid w:val="00CF6A8C"/>
    <w:rsid w:val="00D047F5"/>
    <w:rsid w:val="00D3172B"/>
    <w:rsid w:val="00D54548"/>
    <w:rsid w:val="00D6078B"/>
    <w:rsid w:val="00D82EAE"/>
    <w:rsid w:val="00DF40C0"/>
    <w:rsid w:val="00E047D5"/>
    <w:rsid w:val="00E25163"/>
    <w:rsid w:val="00E260E6"/>
    <w:rsid w:val="00E32363"/>
    <w:rsid w:val="00E71257"/>
    <w:rsid w:val="00E73AA9"/>
    <w:rsid w:val="00E847CC"/>
    <w:rsid w:val="00E94B65"/>
    <w:rsid w:val="00EA26F3"/>
    <w:rsid w:val="00ED7F87"/>
    <w:rsid w:val="00EF1DB7"/>
    <w:rsid w:val="00F07251"/>
    <w:rsid w:val="00F1180B"/>
    <w:rsid w:val="00F211A1"/>
    <w:rsid w:val="00F35F74"/>
    <w:rsid w:val="00F654C7"/>
    <w:rsid w:val="00F75EF0"/>
    <w:rsid w:val="00FF123F"/>
    <w:rsid w:val="00FF5DF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23F208F"/>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link w:val="Bulletpoints11Pt1Zchn"/>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customStyle="1" w:styleId="Bulletpoints11Pt1Zchn">
    <w:name w:val="Bulletpoints 11Pt1 Zchn"/>
    <w:basedOn w:val="Absatz-Standardschriftart"/>
    <w:link w:val="Bulletpoints11Pt1"/>
    <w:rsid w:val="00194D30"/>
    <w:rPr>
      <w:rFonts w:ascii="Arial" w:eastAsiaTheme="minorHAnsi" w:hAnsi="Arial" w:cs="Arial"/>
      <w:b/>
      <w:lang w:val="en-US" w:eastAsia="en-US"/>
    </w:rPr>
  </w:style>
  <w:style w:type="character" w:styleId="Kommentarzeichen">
    <w:name w:val="annotation reference"/>
    <w:basedOn w:val="Absatz-Standardschriftart"/>
    <w:uiPriority w:val="99"/>
    <w:semiHidden/>
    <w:unhideWhenUsed/>
    <w:rsid w:val="0086764A"/>
    <w:rPr>
      <w:sz w:val="16"/>
      <w:szCs w:val="16"/>
    </w:rPr>
  </w:style>
  <w:style w:type="paragraph" w:styleId="Kommentartext">
    <w:name w:val="annotation text"/>
    <w:basedOn w:val="Standard"/>
    <w:link w:val="KommentartextZchn"/>
    <w:uiPriority w:val="99"/>
    <w:semiHidden/>
    <w:unhideWhenUsed/>
    <w:rsid w:val="0086764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6764A"/>
    <w:rPr>
      <w:sz w:val="20"/>
      <w:szCs w:val="20"/>
    </w:rPr>
  </w:style>
  <w:style w:type="paragraph" w:styleId="Kommentarthema">
    <w:name w:val="annotation subject"/>
    <w:basedOn w:val="Kommentartext"/>
    <w:next w:val="Kommentartext"/>
    <w:link w:val="KommentarthemaZchn"/>
    <w:uiPriority w:val="99"/>
    <w:semiHidden/>
    <w:unhideWhenUsed/>
    <w:rsid w:val="0086764A"/>
    <w:rPr>
      <w:b/>
      <w:bCs/>
    </w:rPr>
  </w:style>
  <w:style w:type="character" w:customStyle="1" w:styleId="KommentarthemaZchn">
    <w:name w:val="Kommentarthema Zchn"/>
    <w:basedOn w:val="KommentartextZchn"/>
    <w:link w:val="Kommentarthema"/>
    <w:uiPriority w:val="99"/>
    <w:semiHidden/>
    <w:rsid w:val="0086764A"/>
    <w:rPr>
      <w:b/>
      <w:bCs/>
      <w:sz w:val="20"/>
      <w:szCs w:val="20"/>
    </w:rPr>
  </w:style>
  <w:style w:type="paragraph" w:styleId="Sprechblasentext">
    <w:name w:val="Balloon Text"/>
    <w:basedOn w:val="Standard"/>
    <w:link w:val="SprechblasentextZchn"/>
    <w:uiPriority w:val="99"/>
    <w:semiHidden/>
    <w:unhideWhenUsed/>
    <w:rsid w:val="0086764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676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8815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liebherr.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iebherr.com/de/deu/produkte/baumaschinen/spezialtiefbau/corporate-responsibility/ecovadis.html" TargetMode="External"/><Relationship Id="rId5" Type="http://schemas.openxmlformats.org/officeDocument/2006/relationships/numbering" Target="numbering.xml"/><Relationship Id="rId15" Type="http://schemas.openxmlformats.org/officeDocument/2006/relationships/hyperlink" Target="mailto:wolfgang.pfister@liebherr.com" TargetMode="External"/><Relationship Id="rId23" Type="http://schemas.microsoft.com/office/2016/09/relationships/commentsIds" Target="commentsIds.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regor.griesser@liebherr.com" TargetMode="External"/><Relationship Id="rId22"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AD46A1-214C-44D7-8E70-D5616669810C}">
  <ds:schemaRefs>
    <ds:schemaRef ds:uri="http://schemas.microsoft.com/office/2006/metadata/properties"/>
    <ds:schemaRef ds:uri="http://schemas.openxmlformats.org/package/2006/metadata/core-properties"/>
    <ds:schemaRef ds:uri="http://purl.org/dc/dcmitype/"/>
    <ds:schemaRef ds:uri="http://schemas.microsoft.com/office/infopath/2007/PartnerControls"/>
    <ds:schemaRef ds:uri="http://www.w3.org/XML/1998/namespace"/>
    <ds:schemaRef ds:uri="http://purl.org/dc/elements/1.1/"/>
    <ds:schemaRef ds:uri="http://schemas.microsoft.com/office/2006/documentManagement/types"/>
    <ds:schemaRef ds:uri="http://purl.org/dc/terms/"/>
  </ds:schemaRefs>
</ds:datastoreItem>
</file>

<file path=customXml/itemProps2.xml><?xml version="1.0" encoding="utf-8"?>
<ds:datastoreItem xmlns:ds="http://schemas.openxmlformats.org/officeDocument/2006/customXml" ds:itemID="{7A521F6A-1776-47CA-BDF5-37BC7396990C}">
  <ds:schemaRefs>
    <ds:schemaRef ds:uri="http://schemas.microsoft.com/sharepoint/v3/contenttype/forms"/>
  </ds:schemaRefs>
</ds:datastoreItem>
</file>

<file path=customXml/itemProps3.xml><?xml version="1.0" encoding="utf-8"?>
<ds:datastoreItem xmlns:ds="http://schemas.openxmlformats.org/officeDocument/2006/customXml" ds:itemID="{36859984-F046-406E-B9E7-B307BCD269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2A0932E-C0F8-416E-8185-9BBC08D98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922</Words>
  <Characters>5812</Characters>
  <Application>Microsoft Office Word</Application>
  <DocSecurity>0</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Headlin</vt:lpstr>
      <vt:lpstr>Headlin</vt:lpstr>
    </vt:vector>
  </TitlesOfParts>
  <Company>Liebherr</Company>
  <LinksUpToDate>false</LinksUpToDate>
  <CharactersWithSpaces>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creator>Goetz Manuel (LHO)</dc:creator>
  <cp:lastModifiedBy>Wiedenmann Marc (LHO)</cp:lastModifiedBy>
  <cp:revision>2</cp:revision>
  <dcterms:created xsi:type="dcterms:W3CDTF">2021-12-02T16:00:00Z</dcterms:created>
  <dcterms:modified xsi:type="dcterms:W3CDTF">2021-12-02T16:00:00Z</dcterms:modified>
  <cp:category>Presseinformation</cp:category>
</cp:coreProperties>
</file>