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9F85" w14:textId="4605E6FC" w:rsidR="00F62892" w:rsidRPr="007D36D5" w:rsidRDefault="007D36D5" w:rsidP="00E847CC">
      <w:pPr>
        <w:pStyle w:val="Topline16Pt"/>
        <w:rPr>
          <w:lang w:val="ru-RU"/>
        </w:rPr>
      </w:pPr>
      <w:r>
        <w:rPr>
          <w:lang w:val="ru-RU"/>
        </w:rPr>
        <w:t>Пресс-релиз</w:t>
      </w:r>
    </w:p>
    <w:p w14:paraId="1CDC5FE0" w14:textId="6CB71A06" w:rsidR="00E9342B" w:rsidRPr="00FD426E" w:rsidRDefault="006E3259" w:rsidP="00E847CC">
      <w:pPr>
        <w:pStyle w:val="HeadlineH233Pt"/>
        <w:spacing w:line="240" w:lineRule="auto"/>
        <w:rPr>
          <w:rFonts w:cs="Arial"/>
          <w:sz w:val="62"/>
          <w:szCs w:val="62"/>
          <w:lang w:val="ru-RU"/>
        </w:rPr>
      </w:pPr>
      <w:r>
        <w:rPr>
          <w:sz w:val="62"/>
          <w:szCs w:val="62"/>
          <w:lang w:val="ru-RU"/>
        </w:rPr>
        <w:t>П</w:t>
      </w:r>
      <w:r w:rsidR="00E9342B">
        <w:rPr>
          <w:sz w:val="62"/>
          <w:szCs w:val="62"/>
          <w:lang w:val="ru-RU"/>
        </w:rPr>
        <w:t xml:space="preserve">ервый в Сербии </w:t>
      </w:r>
      <w:r w:rsidR="00FD426E">
        <w:rPr>
          <w:sz w:val="62"/>
          <w:szCs w:val="62"/>
        </w:rPr>
        <w:t>LTM </w:t>
      </w:r>
      <w:proofErr w:type="gramStart"/>
      <w:r w:rsidR="00FD426E" w:rsidRPr="00453254">
        <w:rPr>
          <w:sz w:val="62"/>
          <w:szCs w:val="62"/>
          <w:lang w:val="ru-RU"/>
        </w:rPr>
        <w:t>1150-5</w:t>
      </w:r>
      <w:proofErr w:type="gramEnd"/>
      <w:r w:rsidR="00FD426E" w:rsidRPr="00453254">
        <w:rPr>
          <w:sz w:val="62"/>
          <w:szCs w:val="62"/>
          <w:lang w:val="ru-RU"/>
        </w:rPr>
        <w:t>.3</w:t>
      </w:r>
      <w:r>
        <w:rPr>
          <w:sz w:val="62"/>
          <w:szCs w:val="62"/>
          <w:lang w:val="ru-RU"/>
        </w:rPr>
        <w:t xml:space="preserve"> компании </w:t>
      </w:r>
      <w:proofErr w:type="spellStart"/>
      <w:r>
        <w:rPr>
          <w:sz w:val="62"/>
          <w:szCs w:val="62"/>
        </w:rPr>
        <w:t>Beokran</w:t>
      </w:r>
      <w:proofErr w:type="spellEnd"/>
    </w:p>
    <w:p w14:paraId="7F774E39" w14:textId="5F70B1FA" w:rsidR="00B81ED6" w:rsidRPr="00C17A08" w:rsidRDefault="002C7254" w:rsidP="00B81ED6">
      <w:pPr>
        <w:pStyle w:val="HeadlineH233Pt"/>
        <w:spacing w:before="240" w:after="240" w:line="140" w:lineRule="exact"/>
        <w:rPr>
          <w:rFonts w:ascii="Tahoma" w:hAnsi="Tahoma" w:cs="Tahoma"/>
          <w:b w:val="0"/>
          <w:bCs/>
          <w:lang w:val="ru-RU"/>
        </w:rPr>
      </w:pPr>
      <w:r w:rsidRPr="00681DB3">
        <w:rPr>
          <w:rFonts w:ascii="Liebherr Head Office" w:hAnsi="Liebherr Head Office"/>
          <w:b w:val="0"/>
          <w:noProof/>
          <w:sz w:val="42"/>
          <w:szCs w:val="4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5B388" wp14:editId="66C2ED92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914400" cy="52070"/>
                <wp:effectExtent l="0" t="0" r="0" b="5080"/>
                <wp:wrapNone/>
                <wp:docPr id="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6D39E" id="Rechteck 4" o:spid="_x0000_s1026" style="position:absolute;margin-left:0;margin-top:5pt;width:1in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" fillcolor="black [3213]" stroked="f" strokeweight="1pt">
                <w10:wrap anchorx="margin"/>
              </v:rect>
            </w:pict>
          </mc:Fallback>
        </mc:AlternateContent>
      </w:r>
    </w:p>
    <w:p w14:paraId="433DE0AC" w14:textId="5007C0C3" w:rsidR="00907BA2" w:rsidRPr="00453254" w:rsidRDefault="00453254" w:rsidP="00827B5A">
      <w:pPr>
        <w:pStyle w:val="Bulletpoints11Pt"/>
        <w:rPr>
          <w:lang w:val="ru-RU"/>
        </w:rPr>
      </w:pPr>
      <w:r>
        <w:rPr>
          <w:lang w:val="ru-RU"/>
        </w:rPr>
        <w:t xml:space="preserve">Компания </w:t>
      </w:r>
      <w:proofErr w:type="spellStart"/>
      <w:r w:rsidR="00907BA2">
        <w:t>Beokran</w:t>
      </w:r>
      <w:proofErr w:type="spellEnd"/>
      <w:r w:rsidR="00907BA2">
        <w:rPr>
          <w:lang w:val="ru-RU"/>
        </w:rPr>
        <w:t xml:space="preserve"> получил</w:t>
      </w:r>
      <w:r>
        <w:rPr>
          <w:lang w:val="ru-RU"/>
        </w:rPr>
        <w:t>а</w:t>
      </w:r>
      <w:r w:rsidR="00907BA2">
        <w:rPr>
          <w:lang w:val="ru-RU"/>
        </w:rPr>
        <w:t xml:space="preserve"> первый в Сербии </w:t>
      </w:r>
      <w:r w:rsidR="00B250A6">
        <w:rPr>
          <w:lang w:val="ru-RU"/>
        </w:rPr>
        <w:t xml:space="preserve">мобильный </w:t>
      </w:r>
      <w:r w:rsidR="00907BA2">
        <w:rPr>
          <w:lang w:val="ru-RU"/>
        </w:rPr>
        <w:t xml:space="preserve">кран </w:t>
      </w:r>
      <w:r w:rsidR="00907BA2">
        <w:t>LTM </w:t>
      </w:r>
      <w:proofErr w:type="gramStart"/>
      <w:r w:rsidR="00907BA2" w:rsidRPr="00453254">
        <w:rPr>
          <w:lang w:val="ru-RU"/>
        </w:rPr>
        <w:t>1150-5</w:t>
      </w:r>
      <w:proofErr w:type="gramEnd"/>
      <w:r w:rsidR="00907BA2" w:rsidRPr="00453254">
        <w:rPr>
          <w:lang w:val="ru-RU"/>
        </w:rPr>
        <w:t>.3</w:t>
      </w:r>
      <w:r>
        <w:rPr>
          <w:lang w:val="ru-RU"/>
        </w:rPr>
        <w:t>.</w:t>
      </w:r>
    </w:p>
    <w:p w14:paraId="33B39354" w14:textId="02C357B7" w:rsidR="00953320" w:rsidRPr="00453254" w:rsidRDefault="00907BA2" w:rsidP="00953320">
      <w:pPr>
        <w:pStyle w:val="Bulletpoints11Pt"/>
        <w:rPr>
          <w:lang w:val="ru-RU"/>
        </w:rPr>
      </w:pPr>
      <w:r>
        <w:rPr>
          <w:lang w:val="ru-RU"/>
        </w:rPr>
        <w:t>Кран оснащён 66-метровой телескопической стрелой</w:t>
      </w:r>
      <w:r w:rsidR="00147042">
        <w:rPr>
          <w:lang w:val="ru-RU"/>
        </w:rPr>
        <w:t>.</w:t>
      </w:r>
    </w:p>
    <w:p w14:paraId="62A5F2D0" w14:textId="67F66471" w:rsidR="00953320" w:rsidRPr="00453254" w:rsidRDefault="00953320" w:rsidP="00953320">
      <w:pPr>
        <w:pStyle w:val="Bulletpoints11Pt"/>
        <w:rPr>
          <w:lang w:val="ru-RU"/>
        </w:rPr>
      </w:pPr>
      <w:proofErr w:type="spellStart"/>
      <w:r>
        <w:t>Beokran</w:t>
      </w:r>
      <w:proofErr w:type="spellEnd"/>
      <w:r>
        <w:rPr>
          <w:lang w:val="ru-RU"/>
        </w:rPr>
        <w:t xml:space="preserve"> </w:t>
      </w:r>
      <w:r w:rsidR="00347426">
        <w:rPr>
          <w:lang w:val="ru-RU"/>
        </w:rPr>
        <w:t>доверя</w:t>
      </w:r>
      <w:r w:rsidR="00B250A6">
        <w:rPr>
          <w:lang w:val="ru-RU"/>
        </w:rPr>
        <w:t>е</w:t>
      </w:r>
      <w:r w:rsidR="00347426">
        <w:rPr>
          <w:lang w:val="ru-RU"/>
        </w:rPr>
        <w:t>т</w:t>
      </w:r>
      <w:r>
        <w:rPr>
          <w:lang w:val="ru-RU"/>
        </w:rPr>
        <w:t xml:space="preserve"> качеств</w:t>
      </w:r>
      <w:r w:rsidR="00347426">
        <w:rPr>
          <w:lang w:val="ru-RU"/>
        </w:rPr>
        <w:t>у техники и сервисного обслуживания</w:t>
      </w:r>
      <w:r>
        <w:rPr>
          <w:lang w:val="ru-RU"/>
        </w:rPr>
        <w:t xml:space="preserve"> </w:t>
      </w:r>
      <w:r>
        <w:t>Liebherr</w:t>
      </w:r>
      <w:r w:rsidR="00B250A6">
        <w:rPr>
          <w:lang w:val="ru-RU"/>
        </w:rPr>
        <w:t>.</w:t>
      </w:r>
    </w:p>
    <w:p w14:paraId="369676FB" w14:textId="3DF3BFF2" w:rsidR="007D36D5" w:rsidRPr="005D0693" w:rsidRDefault="008C60E6" w:rsidP="00232FD1">
      <w:pPr>
        <w:pStyle w:val="Teaser11Pt"/>
        <w:rPr>
          <w:rFonts w:cs="Arial"/>
          <w:lang w:val="ru-RU"/>
        </w:rPr>
      </w:pPr>
      <w:r>
        <w:rPr>
          <w:lang w:val="ru-RU"/>
        </w:rPr>
        <w:t xml:space="preserve">Компания </w:t>
      </w:r>
      <w:r w:rsidR="005D0693">
        <w:t>Beokran</w:t>
      </w:r>
      <w:r w:rsidR="005D0693">
        <w:rPr>
          <w:lang w:val="ru-RU"/>
        </w:rPr>
        <w:t xml:space="preserve"> </w:t>
      </w:r>
      <w:r w:rsidR="00693237">
        <w:rPr>
          <w:lang w:val="ru-RU"/>
        </w:rPr>
        <w:t>специали</w:t>
      </w:r>
      <w:r w:rsidR="00071CF2">
        <w:rPr>
          <w:lang w:val="ru-RU"/>
        </w:rPr>
        <w:t>зируется на</w:t>
      </w:r>
      <w:r w:rsidR="005D0693">
        <w:rPr>
          <w:lang w:val="ru-RU"/>
        </w:rPr>
        <w:t xml:space="preserve"> крановы</w:t>
      </w:r>
      <w:r w:rsidR="00071CF2">
        <w:rPr>
          <w:lang w:val="ru-RU"/>
        </w:rPr>
        <w:t>х</w:t>
      </w:r>
      <w:r w:rsidR="005D0693">
        <w:rPr>
          <w:lang w:val="ru-RU"/>
        </w:rPr>
        <w:t xml:space="preserve"> </w:t>
      </w:r>
      <w:r w:rsidR="009244AB">
        <w:rPr>
          <w:lang w:val="ru-RU"/>
        </w:rPr>
        <w:t>и транспортны</w:t>
      </w:r>
      <w:r w:rsidR="00071CF2">
        <w:rPr>
          <w:lang w:val="ru-RU"/>
        </w:rPr>
        <w:t>х</w:t>
      </w:r>
      <w:r w:rsidR="009244AB">
        <w:rPr>
          <w:lang w:val="ru-RU"/>
        </w:rPr>
        <w:t xml:space="preserve"> </w:t>
      </w:r>
      <w:r w:rsidR="005D0693">
        <w:rPr>
          <w:lang w:val="ru-RU"/>
        </w:rPr>
        <w:t>услуг</w:t>
      </w:r>
      <w:r w:rsidR="00071CF2">
        <w:rPr>
          <w:lang w:val="ru-RU"/>
        </w:rPr>
        <w:t>ах</w:t>
      </w:r>
      <w:r w:rsidR="009244AB">
        <w:rPr>
          <w:lang w:val="ru-RU"/>
        </w:rPr>
        <w:t>.</w:t>
      </w:r>
      <w:r w:rsidR="00AA5065">
        <w:rPr>
          <w:lang w:val="ru-RU"/>
        </w:rPr>
        <w:t xml:space="preserve"> </w:t>
      </w:r>
      <w:r w:rsidR="00071CF2">
        <w:rPr>
          <w:lang w:val="ru-RU"/>
        </w:rPr>
        <w:t>Н</w:t>
      </w:r>
      <w:r w:rsidR="005D0693">
        <w:rPr>
          <w:lang w:val="ru-RU"/>
        </w:rPr>
        <w:t xml:space="preserve">едавно </w:t>
      </w:r>
      <w:r w:rsidR="00324248">
        <w:rPr>
          <w:lang w:val="ru-RU"/>
        </w:rPr>
        <w:t>она</w:t>
      </w:r>
      <w:r w:rsidR="005D0693">
        <w:rPr>
          <w:lang w:val="ru-RU"/>
        </w:rPr>
        <w:t xml:space="preserve"> </w:t>
      </w:r>
      <w:r w:rsidR="00AF2682">
        <w:rPr>
          <w:lang w:val="ru-RU"/>
        </w:rPr>
        <w:t>получила</w:t>
      </w:r>
      <w:r w:rsidR="005D0693">
        <w:rPr>
          <w:lang w:val="ru-RU"/>
        </w:rPr>
        <w:t xml:space="preserve"> первый в Сербии мобильный кран </w:t>
      </w:r>
      <w:r w:rsidR="005D0693">
        <w:t>LTM </w:t>
      </w:r>
      <w:r w:rsidR="005D0693" w:rsidRPr="00453254">
        <w:rPr>
          <w:lang w:val="ru-RU"/>
        </w:rPr>
        <w:t>1150-5.3</w:t>
      </w:r>
      <w:r w:rsidR="005D0693">
        <w:rPr>
          <w:lang w:val="ru-RU"/>
        </w:rPr>
        <w:t xml:space="preserve">. </w:t>
      </w:r>
      <w:r w:rsidR="00413536">
        <w:rPr>
          <w:lang w:val="ru-RU"/>
        </w:rPr>
        <w:t>Новый 150-тонный кран</w:t>
      </w:r>
      <w:r w:rsidR="003C38FF">
        <w:rPr>
          <w:lang w:val="ru-RU"/>
        </w:rPr>
        <w:t xml:space="preserve"> идеально</w:t>
      </w:r>
      <w:r w:rsidR="00413536">
        <w:rPr>
          <w:lang w:val="ru-RU"/>
        </w:rPr>
        <w:t xml:space="preserve"> дополн</w:t>
      </w:r>
      <w:r w:rsidR="00ED2FEE">
        <w:rPr>
          <w:lang w:val="ru-RU"/>
        </w:rPr>
        <w:t>яе</w:t>
      </w:r>
      <w:r w:rsidR="00413536">
        <w:rPr>
          <w:lang w:val="ru-RU"/>
        </w:rPr>
        <w:t xml:space="preserve">т парк </w:t>
      </w:r>
      <w:r w:rsidR="003052A8">
        <w:rPr>
          <w:lang w:val="ru-RU"/>
        </w:rPr>
        <w:t>техники</w:t>
      </w:r>
      <w:r w:rsidR="00413536">
        <w:rPr>
          <w:lang w:val="ru-RU"/>
        </w:rPr>
        <w:t xml:space="preserve"> </w:t>
      </w:r>
      <w:r w:rsidR="00ED2FEE">
        <w:rPr>
          <w:lang w:val="ru-RU"/>
        </w:rPr>
        <w:t>компании</w:t>
      </w:r>
      <w:r w:rsidR="003052A8">
        <w:rPr>
          <w:lang w:val="ru-RU"/>
        </w:rPr>
        <w:t xml:space="preserve">, </w:t>
      </w:r>
      <w:r w:rsidR="0018158A">
        <w:rPr>
          <w:lang w:val="ru-RU"/>
        </w:rPr>
        <w:t>состоящий из</w:t>
      </w:r>
      <w:r w:rsidR="003052A8">
        <w:rPr>
          <w:lang w:val="ru-RU"/>
        </w:rPr>
        <w:t xml:space="preserve"> машин </w:t>
      </w:r>
      <w:r w:rsidR="00413536">
        <w:rPr>
          <w:lang w:val="ru-RU"/>
        </w:rPr>
        <w:t xml:space="preserve">грузоподъёмностью 130 и 200 тонн. </w:t>
      </w:r>
      <w:r w:rsidR="006E6D44">
        <w:t>LTM </w:t>
      </w:r>
      <w:r w:rsidR="006E6D44" w:rsidRPr="00453254">
        <w:rPr>
          <w:lang w:val="ru-RU"/>
        </w:rPr>
        <w:t>1150-5.3</w:t>
      </w:r>
      <w:r w:rsidR="006E6D44">
        <w:rPr>
          <w:lang w:val="ru-RU"/>
        </w:rPr>
        <w:t xml:space="preserve"> </w:t>
      </w:r>
      <w:r w:rsidR="00413536">
        <w:rPr>
          <w:lang w:val="ru-RU"/>
        </w:rPr>
        <w:t>оснащё</w:t>
      </w:r>
      <w:r w:rsidR="00E4648F">
        <w:rPr>
          <w:lang w:val="ru-RU"/>
        </w:rPr>
        <w:t>н</w:t>
      </w:r>
      <w:r w:rsidR="00413536">
        <w:rPr>
          <w:lang w:val="ru-RU"/>
        </w:rPr>
        <w:t xml:space="preserve"> телескопической </w:t>
      </w:r>
      <w:r w:rsidR="006E6D44">
        <w:rPr>
          <w:lang w:val="ru-RU"/>
        </w:rPr>
        <w:t xml:space="preserve">66-метровой </w:t>
      </w:r>
      <w:r w:rsidR="00413536">
        <w:rPr>
          <w:lang w:val="ru-RU"/>
        </w:rPr>
        <w:t>стрелой</w:t>
      </w:r>
      <w:r w:rsidR="00ED2FEE">
        <w:rPr>
          <w:lang w:val="ru-RU"/>
        </w:rPr>
        <w:t>, которая стала</w:t>
      </w:r>
      <w:r w:rsidR="00AF2682">
        <w:rPr>
          <w:lang w:val="ru-RU"/>
        </w:rPr>
        <w:t xml:space="preserve"> </w:t>
      </w:r>
      <w:r w:rsidR="006E6D44">
        <w:rPr>
          <w:lang w:val="ru-RU"/>
        </w:rPr>
        <w:t>решающ</w:t>
      </w:r>
      <w:r w:rsidR="00ED2FEE">
        <w:rPr>
          <w:lang w:val="ru-RU"/>
        </w:rPr>
        <w:t xml:space="preserve">им </w:t>
      </w:r>
      <w:r w:rsidR="00413536">
        <w:rPr>
          <w:lang w:val="ru-RU"/>
        </w:rPr>
        <w:t>фактор</w:t>
      </w:r>
      <w:r w:rsidR="009D5707">
        <w:rPr>
          <w:lang w:val="ru-RU"/>
        </w:rPr>
        <w:t>ом</w:t>
      </w:r>
      <w:r w:rsidR="00413536">
        <w:rPr>
          <w:lang w:val="ru-RU"/>
        </w:rPr>
        <w:t xml:space="preserve"> для приобретения крана.</w:t>
      </w:r>
    </w:p>
    <w:p w14:paraId="505F0393" w14:textId="324C7D53" w:rsidR="00CA1678" w:rsidRPr="00F46279" w:rsidRDefault="00CA1678" w:rsidP="00232FD1">
      <w:pPr>
        <w:pStyle w:val="Copytext11Pt"/>
        <w:rPr>
          <w:rFonts w:cs="Arial"/>
          <w:lang w:val="ru-RU"/>
        </w:rPr>
      </w:pPr>
      <w:proofErr w:type="spellStart"/>
      <w:r>
        <w:rPr>
          <w:lang w:val="ru-RU"/>
        </w:rPr>
        <w:t>Эхинген</w:t>
      </w:r>
      <w:proofErr w:type="spellEnd"/>
      <w:r>
        <w:rPr>
          <w:lang w:val="ru-RU"/>
        </w:rPr>
        <w:t xml:space="preserve"> (Германия), 9 мая 2022 г. – «</w:t>
      </w:r>
      <w:r w:rsidR="00F46279">
        <w:rPr>
          <w:lang w:val="ru-RU"/>
        </w:rPr>
        <w:t xml:space="preserve">Новый </w:t>
      </w:r>
      <w:r w:rsidR="00F46279">
        <w:t>LTM </w:t>
      </w:r>
      <w:proofErr w:type="gramStart"/>
      <w:r w:rsidR="00F46279" w:rsidRPr="00453254">
        <w:rPr>
          <w:lang w:val="ru-RU"/>
        </w:rPr>
        <w:t>1150-5</w:t>
      </w:r>
      <w:proofErr w:type="gramEnd"/>
      <w:r w:rsidR="00F46279" w:rsidRPr="00453254">
        <w:rPr>
          <w:lang w:val="ru-RU"/>
        </w:rPr>
        <w:t>.3</w:t>
      </w:r>
      <w:r w:rsidR="00F46279">
        <w:rPr>
          <w:lang w:val="ru-RU"/>
        </w:rPr>
        <w:t xml:space="preserve"> </w:t>
      </w:r>
      <w:r w:rsidR="002B192A">
        <w:rPr>
          <w:lang w:val="ru-RU"/>
        </w:rPr>
        <w:t>оптимально</w:t>
      </w:r>
      <w:r w:rsidR="00F46279">
        <w:rPr>
          <w:lang w:val="ru-RU"/>
        </w:rPr>
        <w:t xml:space="preserve"> заполнит пробел между </w:t>
      </w:r>
      <w:r w:rsidR="00013DCD">
        <w:rPr>
          <w:lang w:val="ru-RU"/>
        </w:rPr>
        <w:t xml:space="preserve">нашими </w:t>
      </w:r>
      <w:r w:rsidR="00F46279">
        <w:rPr>
          <w:lang w:val="ru-RU"/>
        </w:rPr>
        <w:t xml:space="preserve">кранами </w:t>
      </w:r>
      <w:r w:rsidR="00F46279">
        <w:t>LTM </w:t>
      </w:r>
      <w:r w:rsidR="00F46279" w:rsidRPr="00453254">
        <w:rPr>
          <w:lang w:val="ru-RU"/>
        </w:rPr>
        <w:t>1200-5.1</w:t>
      </w:r>
      <w:r w:rsidR="00F46279">
        <w:rPr>
          <w:lang w:val="ru-RU"/>
        </w:rPr>
        <w:t xml:space="preserve"> и </w:t>
      </w:r>
      <w:r w:rsidR="00F46279">
        <w:t>LTM </w:t>
      </w:r>
      <w:r w:rsidR="00F46279" w:rsidRPr="00453254">
        <w:rPr>
          <w:lang w:val="ru-RU"/>
        </w:rPr>
        <w:t>1130-5.1</w:t>
      </w:r>
      <w:r w:rsidR="00F46279">
        <w:rPr>
          <w:lang w:val="ru-RU"/>
        </w:rPr>
        <w:t>. Этот 150-тонный кран стал вторым по мощности в парке техники</w:t>
      </w:r>
      <w:r w:rsidR="00013DCD">
        <w:rPr>
          <w:lang w:val="ru-RU"/>
        </w:rPr>
        <w:t xml:space="preserve"> компании</w:t>
      </w:r>
      <w:r w:rsidR="00F46279">
        <w:rPr>
          <w:lang w:val="ru-RU"/>
        </w:rPr>
        <w:t xml:space="preserve">», – рассказывает Горан </w:t>
      </w:r>
      <w:proofErr w:type="spellStart"/>
      <w:r w:rsidR="00F46279">
        <w:rPr>
          <w:lang w:val="ru-RU"/>
        </w:rPr>
        <w:t>Каранович</w:t>
      </w:r>
      <w:proofErr w:type="spellEnd"/>
      <w:r w:rsidR="00E76291">
        <w:rPr>
          <w:lang w:val="ru-RU"/>
        </w:rPr>
        <w:t xml:space="preserve"> (</w:t>
      </w:r>
      <w:proofErr w:type="spellStart"/>
      <w:r w:rsidR="00E76291" w:rsidRPr="00E76291">
        <w:rPr>
          <w:lang w:val="ru-RU"/>
        </w:rPr>
        <w:t>Goran</w:t>
      </w:r>
      <w:proofErr w:type="spellEnd"/>
      <w:r w:rsidR="00E76291" w:rsidRPr="00E76291">
        <w:rPr>
          <w:lang w:val="ru-RU"/>
        </w:rPr>
        <w:t xml:space="preserve"> </w:t>
      </w:r>
      <w:proofErr w:type="spellStart"/>
      <w:r w:rsidR="00E76291" w:rsidRPr="00E76291">
        <w:rPr>
          <w:lang w:val="ru-RU"/>
        </w:rPr>
        <w:t>Karanovic</w:t>
      </w:r>
      <w:proofErr w:type="spellEnd"/>
      <w:r w:rsidR="00E76291">
        <w:rPr>
          <w:lang w:val="ru-RU"/>
        </w:rPr>
        <w:t>)</w:t>
      </w:r>
      <w:r w:rsidR="00033954">
        <w:rPr>
          <w:lang w:val="ru-RU"/>
        </w:rPr>
        <w:t>, основатель и владелец компании, расположенной в Белграде</w:t>
      </w:r>
      <w:r w:rsidR="00E76291">
        <w:rPr>
          <w:lang w:val="ru-RU"/>
        </w:rPr>
        <w:t>:</w:t>
      </w:r>
      <w:r w:rsidR="007B0489">
        <w:rPr>
          <w:lang w:val="ru-RU"/>
        </w:rPr>
        <w:t xml:space="preserve"> «</w:t>
      </w:r>
      <w:r w:rsidR="00D87767">
        <w:rPr>
          <w:lang w:val="ru-RU"/>
        </w:rPr>
        <w:t>66-метровая телескопическая стрела идеально подходит для монтажа башенных кранов. Это стало важн</w:t>
      </w:r>
      <w:r w:rsidR="00A63525">
        <w:rPr>
          <w:lang w:val="ru-RU"/>
        </w:rPr>
        <w:t>ым</w:t>
      </w:r>
      <w:r w:rsidR="00D87767">
        <w:rPr>
          <w:lang w:val="ru-RU"/>
        </w:rPr>
        <w:t xml:space="preserve"> фактором при покупке крана».</w:t>
      </w:r>
    </w:p>
    <w:p w14:paraId="020F293B" w14:textId="692B981A" w:rsidR="000F0114" w:rsidRPr="00243EBD" w:rsidRDefault="00243EBD" w:rsidP="00232FD1">
      <w:pPr>
        <w:pStyle w:val="Copyhead11Pt"/>
        <w:rPr>
          <w:rFonts w:cs="Arial"/>
          <w:lang w:val="ru-RU"/>
        </w:rPr>
      </w:pPr>
      <w:r>
        <w:rPr>
          <w:lang w:val="ru-RU"/>
        </w:rPr>
        <w:t>Длинная и мощная телескопическая стрела</w:t>
      </w:r>
    </w:p>
    <w:p w14:paraId="784616B3" w14:textId="0A11610C" w:rsidR="00003614" w:rsidRPr="0080655C" w:rsidRDefault="00866320" w:rsidP="00232FD1">
      <w:pPr>
        <w:pStyle w:val="Copytext11Pt"/>
        <w:rPr>
          <w:lang w:val="ru-RU"/>
        </w:rPr>
      </w:pPr>
      <w:r>
        <w:rPr>
          <w:lang w:val="ru-RU"/>
        </w:rPr>
        <w:t>Длина телескопической</w:t>
      </w:r>
      <w:r w:rsidR="00003614">
        <w:rPr>
          <w:lang w:val="ru-RU"/>
        </w:rPr>
        <w:t xml:space="preserve"> стрел</w:t>
      </w:r>
      <w:r>
        <w:rPr>
          <w:lang w:val="ru-RU"/>
        </w:rPr>
        <w:t>ы</w:t>
      </w:r>
      <w:r w:rsidR="00003614">
        <w:rPr>
          <w:lang w:val="ru-RU"/>
        </w:rPr>
        <w:t xml:space="preserve"> </w:t>
      </w:r>
      <w:r w:rsidR="00003614">
        <w:t>LTM </w:t>
      </w:r>
      <w:proofErr w:type="gramStart"/>
      <w:r w:rsidR="00003614" w:rsidRPr="00453254">
        <w:rPr>
          <w:lang w:val="ru-RU"/>
        </w:rPr>
        <w:t>1150-5</w:t>
      </w:r>
      <w:proofErr w:type="gramEnd"/>
      <w:r w:rsidR="00003614" w:rsidRPr="00453254">
        <w:rPr>
          <w:lang w:val="ru-RU"/>
        </w:rPr>
        <w:t>.3</w:t>
      </w:r>
      <w:r>
        <w:rPr>
          <w:lang w:val="ru-RU"/>
        </w:rPr>
        <w:t xml:space="preserve"> составляет 66 м</w:t>
      </w:r>
      <w:r w:rsidR="00003614" w:rsidRPr="00453254">
        <w:rPr>
          <w:lang w:val="ru-RU"/>
        </w:rPr>
        <w:t>.</w:t>
      </w:r>
      <w:r w:rsidR="00003614">
        <w:rPr>
          <w:lang w:val="ru-RU"/>
        </w:rPr>
        <w:t xml:space="preserve"> При длине стрелы 60</w:t>
      </w:r>
      <w:r>
        <w:rPr>
          <w:lang w:val="ru-RU"/>
        </w:rPr>
        <w:t> </w:t>
      </w:r>
      <w:r w:rsidR="00003614">
        <w:rPr>
          <w:lang w:val="ru-RU"/>
        </w:rPr>
        <w:t xml:space="preserve">м, как у </w:t>
      </w:r>
      <w:r>
        <w:rPr>
          <w:lang w:val="ru-RU"/>
        </w:rPr>
        <w:t xml:space="preserve">модели-предшественника </w:t>
      </w:r>
      <w:r w:rsidR="0007374A">
        <w:t>LTM </w:t>
      </w:r>
      <w:proofErr w:type="gramStart"/>
      <w:r w:rsidR="0007374A" w:rsidRPr="00453254">
        <w:rPr>
          <w:lang w:val="ru-RU"/>
        </w:rPr>
        <w:t>1130-5</w:t>
      </w:r>
      <w:proofErr w:type="gramEnd"/>
      <w:r w:rsidR="0007374A" w:rsidRPr="00453254">
        <w:rPr>
          <w:lang w:val="ru-RU"/>
        </w:rPr>
        <w:t>.1</w:t>
      </w:r>
      <w:r w:rsidR="00003614">
        <w:rPr>
          <w:lang w:val="ru-RU"/>
        </w:rPr>
        <w:t>, нов</w:t>
      </w:r>
      <w:r w:rsidR="00504ACF">
        <w:rPr>
          <w:lang w:val="ru-RU"/>
        </w:rPr>
        <w:t xml:space="preserve">ый 5-осный кран способен поднять </w:t>
      </w:r>
      <w:r w:rsidR="00504ACF" w:rsidRPr="00866320">
        <w:rPr>
          <w:lang w:val="ru-RU"/>
        </w:rPr>
        <w:t>12</w:t>
      </w:r>
      <w:r>
        <w:rPr>
          <w:lang w:val="ru-RU"/>
        </w:rPr>
        <w:t> </w:t>
      </w:r>
      <w:r w:rsidR="00504ACF" w:rsidRPr="00866320">
        <w:rPr>
          <w:lang w:val="ru-RU"/>
        </w:rPr>
        <w:t>т</w:t>
      </w:r>
      <w:r w:rsidR="00F2652B">
        <w:rPr>
          <w:lang w:val="ru-RU"/>
        </w:rPr>
        <w:t xml:space="preserve"> –</w:t>
      </w:r>
      <w:r w:rsidR="00173BCC">
        <w:rPr>
          <w:lang w:val="ru-RU"/>
        </w:rPr>
        <w:t xml:space="preserve"> </w:t>
      </w:r>
      <w:r w:rsidR="00F2652B">
        <w:rPr>
          <w:lang w:val="ru-RU"/>
        </w:rPr>
        <w:t>на</w:t>
      </w:r>
      <w:r w:rsidR="00504ACF">
        <w:rPr>
          <w:lang w:val="ru-RU"/>
        </w:rPr>
        <w:t xml:space="preserve"> 1,5 тонны </w:t>
      </w:r>
      <w:r w:rsidR="00A11BBC">
        <w:rPr>
          <w:lang w:val="ru-RU"/>
        </w:rPr>
        <w:t>больше</w:t>
      </w:r>
      <w:r w:rsidR="00053E85">
        <w:rPr>
          <w:lang w:val="ru-RU"/>
        </w:rPr>
        <w:t xml:space="preserve">. </w:t>
      </w:r>
      <w:r w:rsidR="006C5747">
        <w:rPr>
          <w:lang w:val="ru-RU"/>
        </w:rPr>
        <w:t xml:space="preserve">При длине стрелы 66 метров </w:t>
      </w:r>
      <w:r w:rsidR="00E93884">
        <w:t>LTM </w:t>
      </w:r>
      <w:proofErr w:type="gramStart"/>
      <w:r w:rsidR="00E93884" w:rsidRPr="00453254">
        <w:rPr>
          <w:lang w:val="ru-RU"/>
        </w:rPr>
        <w:t>1150-5</w:t>
      </w:r>
      <w:proofErr w:type="gramEnd"/>
      <w:r w:rsidR="00E93884" w:rsidRPr="00453254">
        <w:rPr>
          <w:lang w:val="ru-RU"/>
        </w:rPr>
        <w:t>.3</w:t>
      </w:r>
      <w:r w:rsidR="00E93884">
        <w:rPr>
          <w:lang w:val="ru-RU"/>
        </w:rPr>
        <w:t xml:space="preserve"> </w:t>
      </w:r>
      <w:r w:rsidR="006C5747">
        <w:rPr>
          <w:lang w:val="ru-RU"/>
        </w:rPr>
        <w:t xml:space="preserve">имеет грузоподъёмность свыше 9 тонн. </w:t>
      </w:r>
      <w:r w:rsidR="00132274">
        <w:rPr>
          <w:lang w:val="ru-RU"/>
        </w:rPr>
        <w:t xml:space="preserve">Благодаря этому кран идеально подходит для монтажа башенных кранов и радиоантенн. </w:t>
      </w:r>
      <w:r w:rsidR="00A335A9">
        <w:rPr>
          <w:lang w:val="de-DE"/>
        </w:rPr>
        <w:t>C</w:t>
      </w:r>
      <w:r w:rsidR="00A335A9" w:rsidRPr="00A335A9">
        <w:rPr>
          <w:lang w:val="ru-RU"/>
        </w:rPr>
        <w:t xml:space="preserve"> </w:t>
      </w:r>
      <w:r w:rsidR="00A335A9">
        <w:rPr>
          <w:lang w:val="ru-RU"/>
        </w:rPr>
        <w:t>помощью решётчатых удлинителей стрелы</w:t>
      </w:r>
      <w:r w:rsidR="00132274">
        <w:rPr>
          <w:lang w:val="ru-RU"/>
        </w:rPr>
        <w:t xml:space="preserve"> высот</w:t>
      </w:r>
      <w:r w:rsidR="00A335A9">
        <w:rPr>
          <w:lang w:val="ru-RU"/>
        </w:rPr>
        <w:t>а</w:t>
      </w:r>
      <w:r w:rsidR="00132274">
        <w:rPr>
          <w:lang w:val="ru-RU"/>
        </w:rPr>
        <w:t xml:space="preserve"> крюка до</w:t>
      </w:r>
      <w:r w:rsidR="00A335A9">
        <w:rPr>
          <w:lang w:val="ru-RU"/>
        </w:rPr>
        <w:t>стигает</w:t>
      </w:r>
      <w:r w:rsidR="00132274">
        <w:rPr>
          <w:lang w:val="ru-RU"/>
        </w:rPr>
        <w:t xml:space="preserve"> 92</w:t>
      </w:r>
      <w:r>
        <w:rPr>
          <w:lang w:val="ru-RU"/>
        </w:rPr>
        <w:t> </w:t>
      </w:r>
      <w:r w:rsidR="00132274">
        <w:rPr>
          <w:lang w:val="ru-RU"/>
        </w:rPr>
        <w:t>м</w:t>
      </w:r>
      <w:r w:rsidR="00A335A9">
        <w:rPr>
          <w:lang w:val="ru-RU"/>
        </w:rPr>
        <w:t>, а</w:t>
      </w:r>
      <w:r w:rsidR="00132274">
        <w:rPr>
          <w:lang w:val="ru-RU"/>
        </w:rPr>
        <w:t xml:space="preserve"> </w:t>
      </w:r>
      <w:r w:rsidR="00F63F6D">
        <w:rPr>
          <w:lang w:val="ru-RU"/>
        </w:rPr>
        <w:t>рабоч</w:t>
      </w:r>
      <w:r w:rsidR="00A335A9">
        <w:rPr>
          <w:lang w:val="ru-RU"/>
        </w:rPr>
        <w:t>ий</w:t>
      </w:r>
      <w:r w:rsidR="00F63F6D">
        <w:rPr>
          <w:lang w:val="ru-RU"/>
        </w:rPr>
        <w:t xml:space="preserve"> радиус</w:t>
      </w:r>
      <w:r w:rsidR="00ED1D23">
        <w:rPr>
          <w:lang w:val="ru-RU"/>
        </w:rPr>
        <w:t xml:space="preserve"> </w:t>
      </w:r>
      <w:r w:rsidR="00A335A9">
        <w:rPr>
          <w:lang w:val="ru-RU"/>
        </w:rPr>
        <w:t>–</w:t>
      </w:r>
      <w:r w:rsidR="00ED1D23">
        <w:rPr>
          <w:lang w:val="ru-RU"/>
        </w:rPr>
        <w:t xml:space="preserve"> 72</w:t>
      </w:r>
      <w:r>
        <w:rPr>
          <w:lang w:val="ru-RU"/>
        </w:rPr>
        <w:t> </w:t>
      </w:r>
      <w:r w:rsidR="00ED1D23">
        <w:rPr>
          <w:lang w:val="ru-RU"/>
        </w:rPr>
        <w:t xml:space="preserve">м. </w:t>
      </w:r>
      <w:r w:rsidR="006566E5">
        <w:rPr>
          <w:lang w:val="ru-RU"/>
        </w:rPr>
        <w:t xml:space="preserve">Для </w:t>
      </w:r>
      <w:r w:rsidR="00E6323E">
        <w:rPr>
          <w:lang w:val="ru-RU"/>
        </w:rPr>
        <w:t xml:space="preserve">удлинения стрелы </w:t>
      </w:r>
      <w:r w:rsidR="00CA1D9E">
        <w:rPr>
          <w:lang w:val="ru-RU"/>
        </w:rPr>
        <w:t>применяют</w:t>
      </w:r>
      <w:r w:rsidR="006566E5">
        <w:rPr>
          <w:lang w:val="ru-RU"/>
        </w:rPr>
        <w:t xml:space="preserve"> 7-метров</w:t>
      </w:r>
      <w:r w:rsidR="00CA1D9E">
        <w:rPr>
          <w:lang w:val="ru-RU"/>
        </w:rPr>
        <w:t>ую</w:t>
      </w:r>
      <w:r w:rsidR="006566E5">
        <w:rPr>
          <w:lang w:val="ru-RU"/>
        </w:rPr>
        <w:t xml:space="preserve"> решётчат</w:t>
      </w:r>
      <w:r w:rsidR="00CA1D9E">
        <w:rPr>
          <w:lang w:val="ru-RU"/>
        </w:rPr>
        <w:t>ую</w:t>
      </w:r>
      <w:r w:rsidR="006566E5">
        <w:rPr>
          <w:lang w:val="ru-RU"/>
        </w:rPr>
        <w:t xml:space="preserve"> секци</w:t>
      </w:r>
      <w:r w:rsidR="00CA1D9E">
        <w:rPr>
          <w:lang w:val="ru-RU"/>
        </w:rPr>
        <w:t>ю</w:t>
      </w:r>
      <w:r w:rsidR="006566E5">
        <w:rPr>
          <w:lang w:val="ru-RU"/>
        </w:rPr>
        <w:t xml:space="preserve"> и </w:t>
      </w:r>
      <w:r w:rsidR="00C44313">
        <w:rPr>
          <w:lang w:val="ru-RU"/>
        </w:rPr>
        <w:t xml:space="preserve">гидравлически перемещаемую надставку </w:t>
      </w:r>
      <w:r w:rsidR="00E6323E">
        <w:rPr>
          <w:lang w:val="ru-RU"/>
        </w:rPr>
        <w:t xml:space="preserve">(гусёк) </w:t>
      </w:r>
      <w:r w:rsidR="00C44313">
        <w:rPr>
          <w:lang w:val="ru-RU"/>
        </w:rPr>
        <w:t>длиной</w:t>
      </w:r>
      <w:r w:rsidR="006566E5">
        <w:rPr>
          <w:lang w:val="ru-RU"/>
        </w:rPr>
        <w:t xml:space="preserve"> от 10</w:t>
      </w:r>
      <w:r w:rsidR="00C44313">
        <w:rPr>
          <w:lang w:val="ru-RU"/>
        </w:rPr>
        <w:t>,</w:t>
      </w:r>
      <w:r w:rsidR="006566E5">
        <w:rPr>
          <w:lang w:val="ru-RU"/>
        </w:rPr>
        <w:t>8 до 19 метров</w:t>
      </w:r>
      <w:r w:rsidR="00C4693D">
        <w:rPr>
          <w:lang w:val="ru-RU"/>
        </w:rPr>
        <w:t xml:space="preserve">. Последнюю устанавливают </w:t>
      </w:r>
      <w:r w:rsidR="0080655C">
        <w:rPr>
          <w:lang w:val="ru-RU"/>
        </w:rPr>
        <w:t>в диапазоне от 0</w:t>
      </w:r>
      <w:r w:rsidR="0080655C" w:rsidRPr="00453254">
        <w:rPr>
          <w:lang w:val="ru-RU"/>
        </w:rPr>
        <w:t>°</w:t>
      </w:r>
      <w:r w:rsidR="0080655C">
        <w:rPr>
          <w:lang w:val="ru-RU"/>
        </w:rPr>
        <w:t xml:space="preserve"> до 40</w:t>
      </w:r>
      <w:r w:rsidR="0080655C" w:rsidRPr="00453254">
        <w:rPr>
          <w:lang w:val="ru-RU"/>
        </w:rPr>
        <w:t>°</w:t>
      </w:r>
      <w:r w:rsidR="0080655C">
        <w:rPr>
          <w:lang w:val="ru-RU"/>
        </w:rPr>
        <w:t>.</w:t>
      </w:r>
    </w:p>
    <w:p w14:paraId="71E9227F" w14:textId="3C191F84" w:rsidR="00BE3925" w:rsidRPr="001A0AAE" w:rsidRDefault="001A0AAE" w:rsidP="00232FD1">
      <w:pPr>
        <w:pStyle w:val="Copytext11Pt"/>
        <w:rPr>
          <w:rFonts w:cs="Arial"/>
          <w:lang w:val="ru-RU"/>
        </w:rPr>
      </w:pPr>
      <w:r>
        <w:t>LTM </w:t>
      </w:r>
      <w:r w:rsidRPr="00453254">
        <w:rPr>
          <w:lang w:val="ru-RU"/>
        </w:rPr>
        <w:t>1150-5.3</w:t>
      </w:r>
      <w:r>
        <w:rPr>
          <w:lang w:val="ru-RU"/>
        </w:rPr>
        <w:t xml:space="preserve"> оснащён 9-тонным балластом при общей массе в 60</w:t>
      </w:r>
      <w:r w:rsidR="00B163BD">
        <w:rPr>
          <w:lang w:val="ru-RU"/>
        </w:rPr>
        <w:t> </w:t>
      </w:r>
      <w:r>
        <w:rPr>
          <w:lang w:val="ru-RU"/>
        </w:rPr>
        <w:t xml:space="preserve">т и </w:t>
      </w:r>
      <w:r w:rsidR="00DA0012">
        <w:rPr>
          <w:lang w:val="ru-RU"/>
        </w:rPr>
        <w:t>нагрузке на ось</w:t>
      </w:r>
      <w:r>
        <w:rPr>
          <w:lang w:val="ru-RU"/>
        </w:rPr>
        <w:t xml:space="preserve"> 12</w:t>
      </w:r>
      <w:r w:rsidR="00B163BD">
        <w:rPr>
          <w:lang w:val="ru-RU"/>
        </w:rPr>
        <w:t> </w:t>
      </w:r>
      <w:r>
        <w:rPr>
          <w:lang w:val="ru-RU"/>
        </w:rPr>
        <w:t xml:space="preserve">т. Благодаря этому </w:t>
      </w:r>
      <w:r w:rsidR="0075744B">
        <w:rPr>
          <w:lang w:val="ru-RU"/>
        </w:rPr>
        <w:t xml:space="preserve">для выполнения работ не требуются дополнительные транспортировки </w:t>
      </w:r>
      <w:r w:rsidR="005C21C2">
        <w:rPr>
          <w:lang w:val="ru-RU"/>
        </w:rPr>
        <w:t>противовеса</w:t>
      </w:r>
      <w:r w:rsidR="0075744B">
        <w:rPr>
          <w:lang w:val="ru-RU"/>
        </w:rPr>
        <w:t>, что позволяет экономить время и средства.</w:t>
      </w:r>
    </w:p>
    <w:p w14:paraId="61BC54D9" w14:textId="68C50ED6" w:rsidR="0038276B" w:rsidRPr="007C724E" w:rsidRDefault="007C724E" w:rsidP="00232FD1">
      <w:pPr>
        <w:pStyle w:val="Copytext11Pt"/>
        <w:rPr>
          <w:rFonts w:cs="Arial"/>
          <w:b/>
          <w:lang w:val="ru-RU"/>
        </w:rPr>
      </w:pPr>
      <w:proofErr w:type="spellStart"/>
      <w:r>
        <w:rPr>
          <w:b/>
        </w:rPr>
        <w:t>Beokran</w:t>
      </w:r>
      <w:proofErr w:type="spellEnd"/>
      <w:r>
        <w:rPr>
          <w:b/>
          <w:lang w:val="ru-RU"/>
        </w:rPr>
        <w:t xml:space="preserve"> </w:t>
      </w:r>
      <w:r w:rsidR="007E60D7">
        <w:rPr>
          <w:b/>
          <w:lang w:val="ru-RU"/>
        </w:rPr>
        <w:t>снова</w:t>
      </w:r>
      <w:r>
        <w:rPr>
          <w:b/>
          <w:lang w:val="ru-RU"/>
        </w:rPr>
        <w:t xml:space="preserve"> выбира</w:t>
      </w:r>
      <w:r w:rsidR="007E60D7">
        <w:rPr>
          <w:b/>
          <w:lang w:val="ru-RU"/>
        </w:rPr>
        <w:t>ет</w:t>
      </w:r>
      <w:r>
        <w:rPr>
          <w:b/>
          <w:lang w:val="ru-RU"/>
        </w:rPr>
        <w:t xml:space="preserve"> </w:t>
      </w:r>
      <w:r>
        <w:rPr>
          <w:b/>
        </w:rPr>
        <w:t>Liebherr</w:t>
      </w:r>
    </w:p>
    <w:p w14:paraId="49277CBA" w14:textId="26C9CF9F" w:rsidR="000C5DEE" w:rsidRPr="00E85915" w:rsidRDefault="0000284A" w:rsidP="00232FD1">
      <w:pPr>
        <w:pStyle w:val="Copytext11Pt"/>
        <w:rPr>
          <w:rFonts w:cs="Arial"/>
          <w:lang w:val="ru-RU"/>
        </w:rPr>
      </w:pPr>
      <w:r>
        <w:rPr>
          <w:rFonts w:cs="Arial"/>
          <w:lang w:val="ru-RU"/>
        </w:rPr>
        <w:t xml:space="preserve">Горан </w:t>
      </w:r>
      <w:proofErr w:type="spellStart"/>
      <w:r>
        <w:rPr>
          <w:rFonts w:cs="Arial"/>
          <w:lang w:val="ru-RU"/>
        </w:rPr>
        <w:t>Каранович</w:t>
      </w:r>
      <w:proofErr w:type="spellEnd"/>
      <w:r>
        <w:rPr>
          <w:rFonts w:cs="Arial"/>
          <w:lang w:val="ru-RU"/>
        </w:rPr>
        <w:t xml:space="preserve"> </w:t>
      </w:r>
      <w:r w:rsidR="007B1794">
        <w:rPr>
          <w:rFonts w:cs="Arial"/>
          <w:lang w:val="ru-RU"/>
        </w:rPr>
        <w:t>(</w:t>
      </w:r>
      <w:proofErr w:type="spellStart"/>
      <w:r w:rsidR="007B1794" w:rsidRPr="007B1794">
        <w:rPr>
          <w:rFonts w:cs="Arial"/>
          <w:lang w:val="ru-RU"/>
        </w:rPr>
        <w:t>Goran</w:t>
      </w:r>
      <w:proofErr w:type="spellEnd"/>
      <w:r w:rsidR="007B1794" w:rsidRPr="007B1794">
        <w:rPr>
          <w:rFonts w:cs="Arial"/>
          <w:lang w:val="ru-RU"/>
        </w:rPr>
        <w:t xml:space="preserve"> </w:t>
      </w:r>
      <w:proofErr w:type="spellStart"/>
      <w:r w:rsidR="007B1794" w:rsidRPr="007B1794">
        <w:rPr>
          <w:rFonts w:cs="Arial"/>
          <w:lang w:val="ru-RU"/>
        </w:rPr>
        <w:t>Karanovic</w:t>
      </w:r>
      <w:proofErr w:type="spellEnd"/>
      <w:r w:rsidR="007B1794">
        <w:rPr>
          <w:rFonts w:cs="Arial"/>
          <w:lang w:val="ru-RU"/>
        </w:rPr>
        <w:t xml:space="preserve">) </w:t>
      </w:r>
      <w:r>
        <w:rPr>
          <w:rFonts w:cs="Arial"/>
          <w:lang w:val="ru-RU"/>
        </w:rPr>
        <w:t xml:space="preserve">основал </w:t>
      </w:r>
      <w:proofErr w:type="spellStart"/>
      <w:r>
        <w:t>Beokran</w:t>
      </w:r>
      <w:proofErr w:type="spellEnd"/>
      <w:r>
        <w:rPr>
          <w:lang w:val="ru-RU"/>
        </w:rPr>
        <w:t xml:space="preserve"> в 2007 году</w:t>
      </w:r>
      <w:r w:rsidR="00F972B3">
        <w:rPr>
          <w:lang w:val="ru-RU"/>
        </w:rPr>
        <w:t xml:space="preserve">. В то время </w:t>
      </w:r>
      <w:r>
        <w:rPr>
          <w:lang w:val="ru-RU"/>
        </w:rPr>
        <w:t xml:space="preserve">он работал только с двумя небольшими мобильными кранами грузоподъёмностью 8 и 20 тонн. </w:t>
      </w:r>
      <w:r w:rsidR="00972603">
        <w:rPr>
          <w:lang w:val="ru-RU"/>
        </w:rPr>
        <w:t xml:space="preserve">Он </w:t>
      </w:r>
      <w:r w:rsidR="00F972B3">
        <w:rPr>
          <w:lang w:val="ru-RU"/>
        </w:rPr>
        <w:t>комментирует:</w:t>
      </w:r>
      <w:r w:rsidR="00E51C1B">
        <w:rPr>
          <w:lang w:val="ru-RU"/>
        </w:rPr>
        <w:t xml:space="preserve"> </w:t>
      </w:r>
      <w:r w:rsidR="00972603">
        <w:rPr>
          <w:lang w:val="ru-RU"/>
        </w:rPr>
        <w:t xml:space="preserve">«В силу того, что </w:t>
      </w:r>
      <w:r w:rsidR="008A7E6E">
        <w:rPr>
          <w:lang w:val="ru-RU"/>
        </w:rPr>
        <w:t xml:space="preserve">тогда </w:t>
      </w:r>
      <w:r w:rsidR="00972603">
        <w:rPr>
          <w:lang w:val="ru-RU"/>
        </w:rPr>
        <w:t xml:space="preserve">у меня не было </w:t>
      </w:r>
      <w:r w:rsidR="00E51C1B">
        <w:rPr>
          <w:lang w:val="ru-RU"/>
        </w:rPr>
        <w:t>денег</w:t>
      </w:r>
      <w:r w:rsidR="00972603">
        <w:rPr>
          <w:lang w:val="ru-RU"/>
        </w:rPr>
        <w:t xml:space="preserve"> на новый кран, я купил подержанный </w:t>
      </w:r>
      <w:r w:rsidR="00C053AD">
        <w:t>LTM </w:t>
      </w:r>
      <w:r w:rsidR="00C053AD" w:rsidRPr="00453254">
        <w:rPr>
          <w:lang w:val="ru-RU"/>
        </w:rPr>
        <w:t>1040/1</w:t>
      </w:r>
      <w:r w:rsidR="00C053AD">
        <w:rPr>
          <w:lang w:val="ru-RU"/>
        </w:rPr>
        <w:t xml:space="preserve"> </w:t>
      </w:r>
      <w:r w:rsidR="00C053AD">
        <w:t>Liebherr</w:t>
      </w:r>
      <w:r w:rsidR="00C053AD">
        <w:rPr>
          <w:lang w:val="ru-RU"/>
        </w:rPr>
        <w:t>. Мы его отремонтировали</w:t>
      </w:r>
      <w:r w:rsidR="006F3957">
        <w:rPr>
          <w:lang w:val="ru-RU"/>
        </w:rPr>
        <w:t>. А</w:t>
      </w:r>
      <w:r w:rsidR="00C053AD">
        <w:rPr>
          <w:lang w:val="ru-RU"/>
        </w:rPr>
        <w:t xml:space="preserve"> через год мы приобрели ещё один </w:t>
      </w:r>
      <w:r w:rsidR="00C053AD">
        <w:t>LTM</w:t>
      </w:r>
      <w:r w:rsidR="00C053AD" w:rsidRPr="00453254">
        <w:rPr>
          <w:lang w:val="ru-RU"/>
        </w:rPr>
        <w:t xml:space="preserve"> 1040/1</w:t>
      </w:r>
      <w:r w:rsidR="00C053AD">
        <w:rPr>
          <w:lang w:val="ru-RU"/>
        </w:rPr>
        <w:t xml:space="preserve"> и </w:t>
      </w:r>
      <w:r w:rsidR="00C053AD">
        <w:t>LTM</w:t>
      </w:r>
      <w:r w:rsidR="00C053AD" w:rsidRPr="00453254">
        <w:rPr>
          <w:lang w:val="ru-RU"/>
        </w:rPr>
        <w:t xml:space="preserve"> </w:t>
      </w:r>
      <w:r w:rsidR="00C053AD" w:rsidRPr="00453254">
        <w:rPr>
          <w:lang w:val="ru-RU"/>
        </w:rPr>
        <w:lastRenderedPageBreak/>
        <w:t>1060/2</w:t>
      </w:r>
      <w:r w:rsidR="00C053AD">
        <w:rPr>
          <w:lang w:val="ru-RU"/>
        </w:rPr>
        <w:t xml:space="preserve">». </w:t>
      </w:r>
      <w:r w:rsidR="00E85915">
        <w:rPr>
          <w:lang w:val="ru-RU"/>
        </w:rPr>
        <w:t xml:space="preserve">Сегодня в компании </w:t>
      </w:r>
      <w:proofErr w:type="spellStart"/>
      <w:r w:rsidR="00E85915">
        <w:t>Beokran</w:t>
      </w:r>
      <w:proofErr w:type="spellEnd"/>
      <w:r w:rsidR="00E85915">
        <w:rPr>
          <w:lang w:val="ru-RU"/>
        </w:rPr>
        <w:t xml:space="preserve"> работает 25 человек, </w:t>
      </w:r>
      <w:r w:rsidR="009B0408">
        <w:rPr>
          <w:lang w:val="ru-RU"/>
        </w:rPr>
        <w:t xml:space="preserve">парк техники включает </w:t>
      </w:r>
      <w:r w:rsidR="00E85915">
        <w:rPr>
          <w:lang w:val="ru-RU"/>
        </w:rPr>
        <w:t xml:space="preserve">11 кранов </w:t>
      </w:r>
      <w:r w:rsidR="00E85915">
        <w:t>Liebherr</w:t>
      </w:r>
      <w:r w:rsidR="00E85915">
        <w:rPr>
          <w:lang w:val="ru-RU"/>
        </w:rPr>
        <w:t xml:space="preserve"> </w:t>
      </w:r>
      <w:r w:rsidR="009B0408">
        <w:rPr>
          <w:lang w:val="ru-RU"/>
        </w:rPr>
        <w:t>грузоподъёмностью от 40 до 200</w:t>
      </w:r>
      <w:r w:rsidR="007A5179">
        <w:rPr>
          <w:lang w:val="ru-RU"/>
        </w:rPr>
        <w:t> </w:t>
      </w:r>
      <w:r w:rsidR="009B0408">
        <w:rPr>
          <w:lang w:val="ru-RU"/>
        </w:rPr>
        <w:t>т, а также грузовой транспорт и перегрузочные краны.</w:t>
      </w:r>
    </w:p>
    <w:p w14:paraId="73E76727" w14:textId="19405B95" w:rsidR="00DE2E7F" w:rsidRPr="0082228A" w:rsidRDefault="00CF2475" w:rsidP="0082228A">
      <w:pPr>
        <w:pStyle w:val="Copytext11Pt"/>
        <w:rPr>
          <w:lang w:val="ru-RU"/>
        </w:rPr>
      </w:pPr>
      <w:r>
        <w:rPr>
          <w:lang w:val="ru-RU"/>
        </w:rPr>
        <w:t>«</w:t>
      </w:r>
      <w:r>
        <w:t>Liebherr</w:t>
      </w:r>
      <w:r>
        <w:rPr>
          <w:lang w:val="ru-RU"/>
        </w:rPr>
        <w:t xml:space="preserve"> вместе с сербским партнёром </w:t>
      </w:r>
      <w:r>
        <w:t>DS</w:t>
      </w:r>
      <w:r w:rsidRPr="00453254">
        <w:rPr>
          <w:lang w:val="ru-RU"/>
        </w:rPr>
        <w:t xml:space="preserve"> </w:t>
      </w:r>
      <w:r>
        <w:t>In</w:t>
      </w:r>
      <w:r w:rsidRPr="00453254">
        <w:rPr>
          <w:lang w:val="ru-RU"/>
        </w:rPr>
        <w:t>ž</w:t>
      </w:r>
      <w:proofErr w:type="spellStart"/>
      <w:r>
        <w:t>enjering</w:t>
      </w:r>
      <w:proofErr w:type="spellEnd"/>
      <w:r>
        <w:rPr>
          <w:lang w:val="ru-RU"/>
        </w:rPr>
        <w:t xml:space="preserve"> предоставляет отличный сервис. Благодаря высокому уровню обслуживания время простоя наших кранов сводится к минимуму. </w:t>
      </w:r>
      <w:proofErr w:type="spellStart"/>
      <w:r w:rsidRPr="005C63F8">
        <w:t>Beokran</w:t>
      </w:r>
      <w:proofErr w:type="spellEnd"/>
      <w:r>
        <w:rPr>
          <w:lang w:val="ru-RU"/>
        </w:rPr>
        <w:t xml:space="preserve"> опирается на разработки </w:t>
      </w:r>
      <w:r w:rsidRPr="005C63F8">
        <w:t>Liebherr</w:t>
      </w:r>
      <w:r>
        <w:rPr>
          <w:lang w:val="ru-RU"/>
        </w:rPr>
        <w:t xml:space="preserve">», – </w:t>
      </w:r>
      <w:r w:rsidR="00E621B5">
        <w:rPr>
          <w:lang w:val="ru-RU"/>
        </w:rPr>
        <w:t xml:space="preserve">добавляет </w:t>
      </w:r>
      <w:proofErr w:type="spellStart"/>
      <w:r w:rsidR="00E621B5">
        <w:rPr>
          <w:lang w:val="ru-RU"/>
        </w:rPr>
        <w:t>Каранович</w:t>
      </w:r>
      <w:proofErr w:type="spellEnd"/>
      <w:r w:rsidR="00E621B5">
        <w:rPr>
          <w:lang w:val="ru-RU"/>
        </w:rPr>
        <w:t>.</w:t>
      </w:r>
    </w:p>
    <w:p w14:paraId="3488109A" w14:textId="77777777" w:rsidR="009B389D" w:rsidRPr="00322EBA" w:rsidRDefault="009B389D" w:rsidP="009B389D">
      <w:pPr>
        <w:pStyle w:val="BoilerplateCopytext9Pt"/>
        <w:rPr>
          <w:b/>
          <w:bCs/>
          <w:lang w:val="ru-RU"/>
        </w:rPr>
      </w:pPr>
      <w:r w:rsidRPr="00B364D5">
        <w:rPr>
          <w:b/>
          <w:bCs/>
          <w:lang w:val="ru-RU"/>
        </w:rPr>
        <w:t>О</w:t>
      </w:r>
      <w:r w:rsidRPr="00322EBA">
        <w:rPr>
          <w:b/>
          <w:bCs/>
          <w:lang w:val="ru-RU"/>
        </w:rPr>
        <w:t xml:space="preserve"> </w:t>
      </w:r>
      <w:r w:rsidRPr="00B364D5">
        <w:rPr>
          <w:b/>
          <w:bCs/>
          <w:lang w:val="ru-RU"/>
        </w:rPr>
        <w:t>компании</w:t>
      </w:r>
      <w:r w:rsidRPr="00322EBA">
        <w:rPr>
          <w:b/>
          <w:bCs/>
          <w:lang w:val="ru-RU"/>
        </w:rPr>
        <w:t xml:space="preserve"> </w:t>
      </w:r>
      <w:r w:rsidRPr="00736308">
        <w:rPr>
          <w:b/>
          <w:bCs/>
          <w:lang w:val="de-DE"/>
        </w:rPr>
        <w:t>Liebherr</w:t>
      </w:r>
      <w:r w:rsidRPr="00322EBA">
        <w:rPr>
          <w:b/>
          <w:bCs/>
          <w:lang w:val="ru-RU"/>
        </w:rPr>
        <w:t>-</w:t>
      </w:r>
      <w:r w:rsidRPr="00736308">
        <w:rPr>
          <w:b/>
          <w:bCs/>
          <w:lang w:val="de-DE"/>
        </w:rPr>
        <w:t>Werk</w:t>
      </w:r>
      <w:r w:rsidRPr="00322EBA">
        <w:rPr>
          <w:b/>
          <w:bCs/>
          <w:lang w:val="ru-RU"/>
        </w:rPr>
        <w:t xml:space="preserve"> </w:t>
      </w:r>
      <w:r w:rsidRPr="00736308">
        <w:rPr>
          <w:b/>
          <w:bCs/>
          <w:lang w:val="de-DE"/>
        </w:rPr>
        <w:t>Ehingen</w:t>
      </w:r>
      <w:r w:rsidRPr="00322EBA">
        <w:rPr>
          <w:b/>
          <w:bCs/>
          <w:lang w:val="ru-RU"/>
        </w:rPr>
        <w:t xml:space="preserve"> </w:t>
      </w:r>
      <w:r w:rsidRPr="00736308">
        <w:rPr>
          <w:b/>
          <w:bCs/>
          <w:lang w:val="de-DE"/>
        </w:rPr>
        <w:t>GmbH</w:t>
      </w:r>
      <w:r w:rsidRPr="00322EBA">
        <w:rPr>
          <w:b/>
          <w:bCs/>
          <w:lang w:val="ru-RU"/>
        </w:rPr>
        <w:t xml:space="preserve"> </w:t>
      </w:r>
    </w:p>
    <w:p w14:paraId="62F1A1C2" w14:textId="77777777" w:rsidR="009B389D" w:rsidRPr="00B364D5" w:rsidRDefault="009B389D" w:rsidP="009B389D">
      <w:pPr>
        <w:pStyle w:val="BoilerplateCopytext9Pt"/>
        <w:rPr>
          <w:lang w:val="ru-RU"/>
        </w:rPr>
      </w:pPr>
      <w:r w:rsidRPr="00B364D5">
        <w:rPr>
          <w:lang w:val="ru-RU"/>
        </w:rPr>
        <w:t>Компания Liebherr-</w:t>
      </w:r>
      <w:proofErr w:type="spellStart"/>
      <w:r w:rsidRPr="00B364D5">
        <w:rPr>
          <w:lang w:val="ru-RU"/>
        </w:rPr>
        <w:t>Werk</w:t>
      </w:r>
      <w:proofErr w:type="spellEnd"/>
      <w:r w:rsidRPr="00B364D5">
        <w:rPr>
          <w:lang w:val="ru-RU"/>
        </w:rPr>
        <w:t xml:space="preserve"> </w:t>
      </w:r>
      <w:proofErr w:type="spellStart"/>
      <w:r w:rsidRPr="00B364D5">
        <w:rPr>
          <w:lang w:val="ru-RU"/>
        </w:rPr>
        <w:t>Ehingen</w:t>
      </w:r>
      <w:proofErr w:type="spellEnd"/>
      <w:r w:rsidRPr="00B364D5">
        <w:rPr>
          <w:lang w:val="ru-RU"/>
        </w:rPr>
        <w:t xml:space="preserve"> GmbH является одним из ведущих производителей колесных и гусеничных кранов. Программа мобильных кранов включает в себя множество различных моделей: от двухосного 35-тонного крана до сверхмощного крана грузоподъемностью 1200 т с 9-осным шасси. Грузоподъемность кранов с решетчатой стрелой на колесном или гусеничном ходу может достигать 3000 т. Благодаря универсальным системам крановых стрел и широкому спектру дополнительного оборудования они находят применение на стройплощадках по всему миру. На производственной площадке в Эхингене занято 3</w:t>
      </w:r>
      <w:r>
        <w:rPr>
          <w:lang w:val="ru-RU"/>
        </w:rPr>
        <w:t>8</w:t>
      </w:r>
      <w:r w:rsidRPr="00B364D5">
        <w:rPr>
          <w:lang w:val="ru-RU"/>
        </w:rPr>
        <w:t>00 сотрудников. Комплексное сервисное обслуживание в любой точке земного шара гарантирует высокую эксплуатационную готовность предлагаемых колесных и гусеничных кранов. В 202</w:t>
      </w:r>
      <w:r>
        <w:rPr>
          <w:lang w:val="ru-RU"/>
        </w:rPr>
        <w:t>1</w:t>
      </w:r>
      <w:r w:rsidRPr="00B364D5">
        <w:rPr>
          <w:lang w:val="ru-RU"/>
        </w:rPr>
        <w:t xml:space="preserve"> году оборот компании Liebherr-</w:t>
      </w:r>
      <w:proofErr w:type="spellStart"/>
      <w:r w:rsidRPr="00B364D5">
        <w:rPr>
          <w:lang w:val="ru-RU"/>
        </w:rPr>
        <w:t>Werk</w:t>
      </w:r>
      <w:proofErr w:type="spellEnd"/>
      <w:r w:rsidRPr="00B364D5">
        <w:rPr>
          <w:lang w:val="ru-RU"/>
        </w:rPr>
        <w:t xml:space="preserve"> </w:t>
      </w:r>
      <w:proofErr w:type="spellStart"/>
      <w:r w:rsidRPr="00B364D5">
        <w:rPr>
          <w:lang w:val="ru-RU"/>
        </w:rPr>
        <w:t>Ehingen</w:t>
      </w:r>
      <w:proofErr w:type="spellEnd"/>
      <w:r w:rsidRPr="00B364D5">
        <w:rPr>
          <w:lang w:val="ru-RU"/>
        </w:rPr>
        <w:t xml:space="preserve"> GmbH составил 2,</w:t>
      </w:r>
      <w:r>
        <w:rPr>
          <w:lang w:val="ru-RU"/>
        </w:rPr>
        <w:t>3</w:t>
      </w:r>
      <w:r w:rsidRPr="00B364D5">
        <w:rPr>
          <w:lang w:val="ru-RU"/>
        </w:rPr>
        <w:t>3 млрд евро.</w:t>
      </w:r>
    </w:p>
    <w:p w14:paraId="4F5E4B04" w14:textId="77777777" w:rsidR="009B389D" w:rsidRPr="00E76EDA" w:rsidRDefault="009B389D" w:rsidP="009B389D">
      <w:pPr>
        <w:pStyle w:val="BoilerplateCopytext9Pt"/>
        <w:rPr>
          <w:b/>
          <w:bCs/>
          <w:lang w:val="ru-RU"/>
        </w:rPr>
      </w:pPr>
      <w:r w:rsidRPr="00E76EDA">
        <w:rPr>
          <w:b/>
          <w:bCs/>
          <w:lang w:val="ru-RU"/>
        </w:rPr>
        <w:t>О группе компаний Liebherr</w:t>
      </w:r>
    </w:p>
    <w:p w14:paraId="48A34475" w14:textId="77777777" w:rsidR="00736308" w:rsidRPr="00CD6253" w:rsidRDefault="00736308" w:rsidP="00736308">
      <w:pPr>
        <w:pStyle w:val="BoilerplateCopytext9Pt"/>
        <w:rPr>
          <w:lang w:val="ru-RU"/>
        </w:rPr>
      </w:pPr>
      <w:r w:rsidRPr="00CD6253">
        <w:rPr>
          <w:lang w:val="ru-RU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</w:t>
      </w:r>
      <w:r>
        <w:rPr>
          <w:lang w:val="ru-RU"/>
        </w:rPr>
        <w:t>1</w:t>
      </w:r>
      <w:r w:rsidRPr="00CD6253">
        <w:rPr>
          <w:lang w:val="ru-RU"/>
        </w:rPr>
        <w:t xml:space="preserve"> г. суммарный оборот группы компаний Liebherr превысил </w:t>
      </w:r>
      <w:r w:rsidRPr="00721A4F">
        <w:rPr>
          <w:lang w:val="ru-RU"/>
        </w:rPr>
        <w:t>11</w:t>
      </w:r>
      <w:r w:rsidRPr="00CD6253">
        <w:rPr>
          <w:lang w:val="ru-RU"/>
        </w:rPr>
        <w:t>,</w:t>
      </w:r>
      <w:r w:rsidRPr="00721A4F">
        <w:rPr>
          <w:lang w:val="ru-RU"/>
        </w:rPr>
        <w:t>6</w:t>
      </w:r>
      <w:r w:rsidRPr="00CD6253">
        <w:rPr>
          <w:lang w:val="ru-RU"/>
        </w:rPr>
        <w:t xml:space="preserve"> </w:t>
      </w:r>
      <w:proofErr w:type="gramStart"/>
      <w:r w:rsidRPr="00CD6253">
        <w:rPr>
          <w:lang w:val="ru-RU"/>
        </w:rPr>
        <w:t>млрд.</w:t>
      </w:r>
      <w:proofErr w:type="gramEnd"/>
      <w:r w:rsidRPr="00CD6253">
        <w:rPr>
          <w:lang w:val="ru-RU"/>
        </w:rPr>
        <w:t xml:space="preserve"> евро. Со дня основания в 1949 году в г. </w:t>
      </w:r>
      <w:proofErr w:type="spellStart"/>
      <w:r w:rsidRPr="00CD6253">
        <w:rPr>
          <w:lang w:val="ru-RU"/>
        </w:rPr>
        <w:t>Кирхдорф</w:t>
      </w:r>
      <w:proofErr w:type="spellEnd"/>
      <w:r w:rsidRPr="00CD6253">
        <w:rPr>
          <w:lang w:val="ru-RU"/>
        </w:rPr>
        <w:t>-на-</w:t>
      </w:r>
      <w:proofErr w:type="spellStart"/>
      <w:r w:rsidRPr="00CD6253">
        <w:rPr>
          <w:lang w:val="ru-RU"/>
        </w:rPr>
        <w:t>Иллере</w:t>
      </w:r>
      <w:proofErr w:type="spellEnd"/>
      <w:r w:rsidRPr="00CD6253">
        <w:rPr>
          <w:lang w:val="ru-RU"/>
        </w:rPr>
        <w:t xml:space="preserve">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45DB9D4D" w14:textId="77777777" w:rsidR="00AA368D" w:rsidRPr="00453254" w:rsidRDefault="00AA368D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152E6552" w14:textId="77777777" w:rsidR="004B204E" w:rsidRPr="00453254" w:rsidRDefault="004B204E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2FF1C62B" w14:textId="77777777" w:rsidR="004B204E" w:rsidRPr="00453254" w:rsidRDefault="004B204E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694C2F1E" w14:textId="77777777" w:rsidR="004B204E" w:rsidRPr="00453254" w:rsidRDefault="004B204E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2AB88763" w14:textId="77777777" w:rsidR="004B204E" w:rsidRPr="00453254" w:rsidRDefault="004B204E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042EB39D" w14:textId="77777777" w:rsidR="004B204E" w:rsidRPr="00453254" w:rsidRDefault="004B204E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0EAD4EED" w14:textId="7201A7C7" w:rsidR="004B204E" w:rsidRDefault="004B204E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448E8331" w14:textId="7BF21953" w:rsidR="00F84503" w:rsidRDefault="00F84503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11C28E59" w14:textId="4ABE2C16" w:rsidR="00F84503" w:rsidRDefault="00F84503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7CAE3190" w14:textId="24A14262" w:rsidR="00F84503" w:rsidRDefault="00F84503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597C6BE9" w14:textId="77777777" w:rsidR="0034302B" w:rsidRPr="00453254" w:rsidRDefault="0034302B" w:rsidP="006228BF">
      <w:pPr>
        <w:spacing w:after="300" w:line="300" w:lineRule="exact"/>
        <w:rPr>
          <w:rFonts w:ascii="Arial" w:eastAsia="Times New Roman" w:hAnsi="Arial" w:cs="Arial"/>
          <w:b/>
          <w:szCs w:val="18"/>
          <w:lang w:val="ru-RU" w:eastAsia="de-DE"/>
        </w:rPr>
      </w:pPr>
    </w:p>
    <w:p w14:paraId="29B9991D" w14:textId="52B3C7B8" w:rsidR="006228BF" w:rsidRPr="000E29DE" w:rsidRDefault="000E29DE" w:rsidP="00232FD1">
      <w:pPr>
        <w:pStyle w:val="Copyhead11Pt"/>
        <w:rPr>
          <w:rFonts w:cs="Arial"/>
          <w:lang w:val="ru-RU"/>
        </w:rPr>
      </w:pPr>
      <w:r>
        <w:rPr>
          <w:lang w:val="ru-RU"/>
        </w:rPr>
        <w:lastRenderedPageBreak/>
        <w:t xml:space="preserve">Подписи к </w:t>
      </w:r>
      <w:r w:rsidR="00F84503">
        <w:rPr>
          <w:lang w:val="ru-RU"/>
        </w:rPr>
        <w:t>фото</w:t>
      </w:r>
      <w:r>
        <w:rPr>
          <w:lang w:val="ru-RU"/>
        </w:rPr>
        <w:t>:</w:t>
      </w:r>
    </w:p>
    <w:p w14:paraId="5033BE28" w14:textId="31995948" w:rsidR="00022B4D" w:rsidRPr="00D06F74" w:rsidRDefault="004B204E" w:rsidP="00232FD1">
      <w:pPr>
        <w:pStyle w:val="Caption9Pt"/>
        <w:rPr>
          <w:lang w:val="ru-RU"/>
        </w:rPr>
      </w:pPr>
      <w:r>
        <w:rPr>
          <w:noProof/>
          <w:lang w:val="de-DE" w:eastAsia="de-DE"/>
        </w:rPr>
        <w:drawing>
          <wp:inline distT="0" distB="0" distL="0" distR="0" wp14:anchorId="4A75F089" wp14:editId="2999870C">
            <wp:extent cx="4106556" cy="2735826"/>
            <wp:effectExtent l="0" t="0" r="825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ebherr-ltm1150-5-3-beokran-handover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858" cy="275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254">
        <w:rPr>
          <w:lang w:val="ru-RU"/>
        </w:rPr>
        <w:br/>
      </w:r>
      <w:r w:rsidRPr="00453254">
        <w:rPr>
          <w:lang w:val="ru-RU"/>
        </w:rPr>
        <w:br/>
      </w:r>
      <w:proofErr w:type="spellStart"/>
      <w:r>
        <w:t>liebherr</w:t>
      </w:r>
      <w:proofErr w:type="spellEnd"/>
      <w:r w:rsidRPr="00453254">
        <w:rPr>
          <w:lang w:val="ru-RU"/>
        </w:rPr>
        <w:t>-</w:t>
      </w:r>
      <w:proofErr w:type="spellStart"/>
      <w:r>
        <w:t>ltm</w:t>
      </w:r>
      <w:proofErr w:type="spellEnd"/>
      <w:r w:rsidRPr="00453254">
        <w:rPr>
          <w:lang w:val="ru-RU"/>
        </w:rPr>
        <w:t>1150-5-3-</w:t>
      </w:r>
      <w:proofErr w:type="spellStart"/>
      <w:r>
        <w:t>beokran</w:t>
      </w:r>
      <w:proofErr w:type="spellEnd"/>
      <w:r w:rsidRPr="00453254">
        <w:rPr>
          <w:lang w:val="ru-RU"/>
        </w:rPr>
        <w:t>-</w:t>
      </w:r>
      <w:r>
        <w:t>handover</w:t>
      </w:r>
      <w:r w:rsidRPr="00453254">
        <w:rPr>
          <w:lang w:val="ru-RU"/>
        </w:rPr>
        <w:t>.</w:t>
      </w:r>
      <w:r>
        <w:t>jpg</w:t>
      </w:r>
      <w:r w:rsidRPr="00453254">
        <w:rPr>
          <w:lang w:val="ru-RU"/>
        </w:rPr>
        <w:br/>
      </w:r>
      <w:r w:rsidR="00D06F74">
        <w:rPr>
          <w:lang w:val="ru-RU"/>
        </w:rPr>
        <w:t xml:space="preserve">Передача крана на предприятии в Эхингене (слева направо): Никола </w:t>
      </w:r>
      <w:proofErr w:type="spellStart"/>
      <w:r w:rsidR="00D06F74">
        <w:rPr>
          <w:lang w:val="ru-RU"/>
        </w:rPr>
        <w:t>Савкович</w:t>
      </w:r>
      <w:proofErr w:type="spellEnd"/>
      <w:r w:rsidR="00D06F74">
        <w:rPr>
          <w:lang w:val="ru-RU"/>
        </w:rPr>
        <w:t xml:space="preserve"> (</w:t>
      </w:r>
      <w:r w:rsidR="00D06F74">
        <w:t>DS</w:t>
      </w:r>
      <w:r w:rsidR="00D06F74" w:rsidRPr="00453254">
        <w:rPr>
          <w:lang w:val="ru-RU"/>
        </w:rPr>
        <w:t xml:space="preserve"> </w:t>
      </w:r>
      <w:r w:rsidR="00D06F74">
        <w:t>In</w:t>
      </w:r>
      <w:r w:rsidR="00D06F74" w:rsidRPr="00453254">
        <w:rPr>
          <w:lang w:val="ru-RU"/>
        </w:rPr>
        <w:t>ž</w:t>
      </w:r>
      <w:proofErr w:type="spellStart"/>
      <w:r w:rsidR="00D06F74">
        <w:t>enjering</w:t>
      </w:r>
      <w:proofErr w:type="spellEnd"/>
      <w:r w:rsidR="00D06F74">
        <w:rPr>
          <w:lang w:val="ru-RU"/>
        </w:rPr>
        <w:t xml:space="preserve">), Горан </w:t>
      </w:r>
      <w:proofErr w:type="spellStart"/>
      <w:r w:rsidR="00D06F74">
        <w:rPr>
          <w:lang w:val="ru-RU"/>
        </w:rPr>
        <w:t>Каранович</w:t>
      </w:r>
      <w:proofErr w:type="spellEnd"/>
      <w:r w:rsidR="00D06F74">
        <w:rPr>
          <w:lang w:val="ru-RU"/>
        </w:rPr>
        <w:t xml:space="preserve"> (</w:t>
      </w:r>
      <w:proofErr w:type="spellStart"/>
      <w:r w:rsidR="00D06F74">
        <w:t>Beokran</w:t>
      </w:r>
      <w:proofErr w:type="spellEnd"/>
      <w:r w:rsidR="00D06F74" w:rsidRPr="00453254">
        <w:rPr>
          <w:lang w:val="ru-RU"/>
        </w:rPr>
        <w:t xml:space="preserve"> </w:t>
      </w:r>
      <w:r w:rsidR="00D06F74">
        <w:t>d</w:t>
      </w:r>
      <w:r w:rsidR="00D06F74" w:rsidRPr="00453254">
        <w:rPr>
          <w:lang w:val="ru-RU"/>
        </w:rPr>
        <w:t>.</w:t>
      </w:r>
      <w:r w:rsidR="00D06F74">
        <w:t>o</w:t>
      </w:r>
      <w:r w:rsidR="00D06F74" w:rsidRPr="00453254">
        <w:rPr>
          <w:lang w:val="ru-RU"/>
        </w:rPr>
        <w:t>.</w:t>
      </w:r>
      <w:r w:rsidR="00D06F74">
        <w:t>o</w:t>
      </w:r>
      <w:r w:rsidR="00D06F74" w:rsidRPr="00453254">
        <w:rPr>
          <w:lang w:val="ru-RU"/>
        </w:rPr>
        <w:t>.</w:t>
      </w:r>
      <w:r w:rsidR="00D06F74">
        <w:rPr>
          <w:lang w:val="ru-RU"/>
        </w:rPr>
        <w:t xml:space="preserve">), Томас </w:t>
      </w:r>
      <w:proofErr w:type="spellStart"/>
      <w:r w:rsidR="00D06F74">
        <w:rPr>
          <w:lang w:val="ru-RU"/>
        </w:rPr>
        <w:t>Физель</w:t>
      </w:r>
      <w:proofErr w:type="spellEnd"/>
      <w:r w:rsidR="00D06F74">
        <w:rPr>
          <w:lang w:val="ru-RU"/>
        </w:rPr>
        <w:t xml:space="preserve"> (</w:t>
      </w:r>
      <w:r w:rsidR="00D06F74">
        <w:t>Liebherr</w:t>
      </w:r>
      <w:r w:rsidR="00D06F74" w:rsidRPr="00453254">
        <w:rPr>
          <w:lang w:val="ru-RU"/>
        </w:rPr>
        <w:t>-</w:t>
      </w:r>
      <w:proofErr w:type="spellStart"/>
      <w:r w:rsidR="00D06F74">
        <w:t>Werk</w:t>
      </w:r>
      <w:proofErr w:type="spellEnd"/>
      <w:r w:rsidR="00D06F74" w:rsidRPr="00453254">
        <w:rPr>
          <w:lang w:val="ru-RU"/>
        </w:rPr>
        <w:t xml:space="preserve"> </w:t>
      </w:r>
      <w:proofErr w:type="spellStart"/>
      <w:r w:rsidR="00D06F74">
        <w:t>Ehingen</w:t>
      </w:r>
      <w:proofErr w:type="spellEnd"/>
      <w:r w:rsidR="00D06F74" w:rsidRPr="00453254">
        <w:rPr>
          <w:lang w:val="ru-RU"/>
        </w:rPr>
        <w:t xml:space="preserve"> </w:t>
      </w:r>
      <w:r w:rsidR="00D06F74">
        <w:t>GmbH</w:t>
      </w:r>
      <w:r w:rsidR="00D06F74">
        <w:rPr>
          <w:lang w:val="ru-RU"/>
        </w:rPr>
        <w:t>).</w:t>
      </w:r>
    </w:p>
    <w:p w14:paraId="6C12EF74" w14:textId="77777777" w:rsidR="0074096C" w:rsidRPr="00453254" w:rsidRDefault="0074096C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val="ru-RU" w:eastAsia="en-US"/>
        </w:rPr>
      </w:pPr>
    </w:p>
    <w:p w14:paraId="2D7916B3" w14:textId="77777777" w:rsidR="00022B4D" w:rsidRPr="00453254" w:rsidRDefault="00022B4D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val="ru-RU" w:eastAsia="en-US"/>
        </w:rPr>
      </w:pPr>
    </w:p>
    <w:p w14:paraId="196897B0" w14:textId="77777777" w:rsidR="00022B4D" w:rsidRPr="00453254" w:rsidRDefault="00022B4D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val="ru-RU" w:eastAsia="en-US"/>
        </w:rPr>
      </w:pPr>
    </w:p>
    <w:p w14:paraId="5C8FF96D" w14:textId="77777777" w:rsidR="00ED6B42" w:rsidRPr="00453254" w:rsidRDefault="00ED6B42" w:rsidP="00C7271F">
      <w:pPr>
        <w:spacing w:after="120" w:line="240" w:lineRule="auto"/>
        <w:rPr>
          <w:rFonts w:ascii="Arial" w:eastAsiaTheme="minorHAnsi" w:hAnsi="Arial" w:cs="Arial"/>
          <w:sz w:val="18"/>
          <w:szCs w:val="18"/>
          <w:lang w:val="ru-RU" w:eastAsia="en-US"/>
        </w:rPr>
      </w:pPr>
    </w:p>
    <w:p w14:paraId="3B89EC8B" w14:textId="77777777" w:rsidR="00072445" w:rsidRDefault="00072445" w:rsidP="00072445">
      <w:pPr>
        <w:pStyle w:val="Copyhead11Pt"/>
        <w:rPr>
          <w:lang w:val="ru-RU"/>
        </w:rPr>
      </w:pPr>
      <w:r>
        <w:rPr>
          <w:lang w:val="ru-RU"/>
        </w:rPr>
        <w:t>Дополнительная информация:</w:t>
      </w:r>
    </w:p>
    <w:p w14:paraId="62B5A7A2" w14:textId="77777777" w:rsidR="00152F34" w:rsidRPr="00152F34" w:rsidRDefault="00152F34" w:rsidP="00152F34">
      <w:pPr>
        <w:spacing w:after="0" w:line="300" w:lineRule="exact"/>
        <w:rPr>
          <w:rFonts w:ascii="Arial" w:eastAsia="Times New Roman" w:hAnsi="Arial" w:cs="Arial"/>
          <w:bCs/>
          <w:szCs w:val="18"/>
          <w:lang w:val="ru-RU" w:eastAsia="de-DE"/>
        </w:rPr>
      </w:pPr>
      <w:r w:rsidRPr="00152F34">
        <w:rPr>
          <w:rFonts w:ascii="Arial" w:eastAsia="Times New Roman" w:hAnsi="Arial" w:cs="Arial"/>
          <w:bCs/>
          <w:szCs w:val="18"/>
          <w:lang w:val="ru-RU" w:eastAsia="de-DE"/>
        </w:rPr>
        <w:t xml:space="preserve">Вольфганг </w:t>
      </w:r>
      <w:proofErr w:type="spellStart"/>
      <w:r w:rsidRPr="00152F34">
        <w:rPr>
          <w:rFonts w:ascii="Arial" w:eastAsia="Times New Roman" w:hAnsi="Arial" w:cs="Arial"/>
          <w:bCs/>
          <w:szCs w:val="18"/>
          <w:lang w:val="ru-RU" w:eastAsia="de-DE"/>
        </w:rPr>
        <w:t>Берингер</w:t>
      </w:r>
      <w:proofErr w:type="spellEnd"/>
      <w:r w:rsidRPr="00152F34">
        <w:rPr>
          <w:rFonts w:ascii="Arial" w:eastAsia="Times New Roman" w:hAnsi="Arial" w:cs="Arial"/>
          <w:bCs/>
          <w:szCs w:val="18"/>
          <w:lang w:val="ru-RU" w:eastAsia="de-DE"/>
        </w:rPr>
        <w:t xml:space="preserve"> / </w:t>
      </w:r>
      <w:proofErr w:type="spellStart"/>
      <w:r w:rsidRPr="00152F34">
        <w:rPr>
          <w:rFonts w:ascii="Arial" w:eastAsia="Times New Roman" w:hAnsi="Arial" w:cs="Arial"/>
          <w:bCs/>
          <w:szCs w:val="18"/>
          <w:lang w:val="ru-RU" w:eastAsia="de-DE"/>
        </w:rPr>
        <w:t>Wolfgang</w:t>
      </w:r>
      <w:proofErr w:type="spellEnd"/>
      <w:r w:rsidRPr="00152F34">
        <w:rPr>
          <w:rFonts w:ascii="Arial" w:eastAsia="Times New Roman" w:hAnsi="Arial" w:cs="Arial"/>
          <w:bCs/>
          <w:szCs w:val="18"/>
          <w:lang w:val="ru-RU" w:eastAsia="de-DE"/>
        </w:rPr>
        <w:t xml:space="preserve"> </w:t>
      </w:r>
      <w:proofErr w:type="spellStart"/>
      <w:r w:rsidRPr="00152F34">
        <w:rPr>
          <w:rFonts w:ascii="Arial" w:eastAsia="Times New Roman" w:hAnsi="Arial" w:cs="Arial"/>
          <w:bCs/>
          <w:szCs w:val="18"/>
          <w:lang w:val="ru-RU" w:eastAsia="de-DE"/>
        </w:rPr>
        <w:t>Beringer</w:t>
      </w:r>
      <w:proofErr w:type="spellEnd"/>
    </w:p>
    <w:p w14:paraId="1C7F6780" w14:textId="6DECE517" w:rsidR="00072445" w:rsidRPr="00152F34" w:rsidRDefault="00152F34" w:rsidP="00152F34">
      <w:pPr>
        <w:spacing w:after="0" w:line="300" w:lineRule="exact"/>
        <w:rPr>
          <w:rFonts w:ascii="Arial" w:eastAsia="Times New Roman" w:hAnsi="Arial" w:cs="Arial"/>
          <w:szCs w:val="18"/>
          <w:lang w:val="ru-RU"/>
        </w:rPr>
      </w:pPr>
      <w:r w:rsidRPr="00152F34">
        <w:rPr>
          <w:rFonts w:ascii="Arial" w:eastAsia="Times New Roman" w:hAnsi="Arial" w:cs="Arial"/>
          <w:bCs/>
          <w:szCs w:val="18"/>
          <w:lang w:val="ru-RU" w:eastAsia="de-DE"/>
        </w:rPr>
        <w:t>Отдел маркетинга и коммуникации</w:t>
      </w:r>
    </w:p>
    <w:p w14:paraId="5EB2676D" w14:textId="77777777" w:rsidR="00072445" w:rsidRPr="008A64CB" w:rsidRDefault="00072445" w:rsidP="00072445">
      <w:pPr>
        <w:spacing w:after="0" w:line="300" w:lineRule="exact"/>
        <w:rPr>
          <w:rFonts w:ascii="Arial" w:eastAsia="Times New Roman" w:hAnsi="Arial" w:cs="Arial"/>
          <w:szCs w:val="18"/>
          <w:lang w:val="ru-RU"/>
        </w:rPr>
      </w:pPr>
      <w:r w:rsidRPr="008A64CB">
        <w:rPr>
          <w:rFonts w:ascii="Arial" w:eastAsia="Times New Roman" w:hAnsi="Arial" w:cs="Arial"/>
          <w:szCs w:val="18"/>
          <w:lang w:val="ru-RU"/>
        </w:rPr>
        <w:t xml:space="preserve">Тел.: +49 </w:t>
      </w:r>
      <w:proofErr w:type="gramStart"/>
      <w:r w:rsidRPr="008A64CB">
        <w:rPr>
          <w:rFonts w:ascii="Arial" w:eastAsia="Times New Roman" w:hAnsi="Arial" w:cs="Arial"/>
          <w:szCs w:val="18"/>
          <w:lang w:val="ru-RU"/>
        </w:rPr>
        <w:t>7391/502-3663</w:t>
      </w:r>
      <w:proofErr w:type="gramEnd"/>
      <w:r w:rsidRPr="008A64CB">
        <w:rPr>
          <w:rFonts w:ascii="Arial" w:eastAsia="Times New Roman" w:hAnsi="Arial" w:cs="Arial"/>
          <w:szCs w:val="18"/>
          <w:lang w:val="ru-RU"/>
        </w:rPr>
        <w:t xml:space="preserve"> </w:t>
      </w:r>
    </w:p>
    <w:p w14:paraId="7D3696D6" w14:textId="77777777" w:rsidR="00072445" w:rsidRPr="00453254" w:rsidRDefault="00072445" w:rsidP="00072445">
      <w:pPr>
        <w:spacing w:after="0" w:line="300" w:lineRule="exact"/>
        <w:rPr>
          <w:rFonts w:ascii="Arial" w:eastAsia="Times New Roman" w:hAnsi="Arial" w:cs="Arial"/>
          <w:szCs w:val="18"/>
          <w:lang w:val="ru-RU"/>
        </w:rPr>
      </w:pPr>
      <w:r w:rsidRPr="008A64CB">
        <w:rPr>
          <w:rFonts w:ascii="Arial" w:eastAsia="Times New Roman" w:hAnsi="Arial" w:cs="Arial"/>
          <w:szCs w:val="18"/>
          <w:lang w:val="ru-RU"/>
        </w:rPr>
        <w:t xml:space="preserve">Эл. почта: </w:t>
      </w:r>
      <w:hyperlink r:id="rId12" w:history="1">
        <w:r w:rsidRPr="008A64CB">
          <w:rPr>
            <w:rStyle w:val="ab"/>
            <w:rFonts w:ascii="Arial" w:eastAsia="Times New Roman" w:hAnsi="Arial" w:cs="Arial"/>
            <w:szCs w:val="18"/>
            <w:lang w:val="ru-RU"/>
          </w:rPr>
          <w:t>wolfgang.beringer@liebherr.com</w:t>
        </w:r>
      </w:hyperlink>
      <w:r w:rsidRPr="00453254">
        <w:rPr>
          <w:rFonts w:ascii="Arial" w:eastAsia="Times New Roman" w:hAnsi="Arial" w:cs="Arial"/>
          <w:szCs w:val="18"/>
          <w:lang w:val="ru-RU"/>
        </w:rPr>
        <w:t xml:space="preserve"> </w:t>
      </w:r>
    </w:p>
    <w:p w14:paraId="32459291" w14:textId="77777777" w:rsidR="00072445" w:rsidRPr="00453254" w:rsidRDefault="00072445" w:rsidP="00072445">
      <w:pPr>
        <w:pStyle w:val="Copyhead11Pt"/>
        <w:rPr>
          <w:lang w:val="ru-RU"/>
        </w:rPr>
      </w:pPr>
    </w:p>
    <w:p w14:paraId="3214A436" w14:textId="77777777" w:rsidR="00072445" w:rsidRPr="008A64CB" w:rsidRDefault="00072445" w:rsidP="00072445">
      <w:pPr>
        <w:pStyle w:val="Copyhead11Pt"/>
        <w:rPr>
          <w:rFonts w:cs="Arial"/>
          <w:lang w:val="ru-RU"/>
        </w:rPr>
      </w:pPr>
      <w:r>
        <w:rPr>
          <w:lang w:val="ru-RU"/>
        </w:rPr>
        <w:t>Опубликовано:</w:t>
      </w:r>
    </w:p>
    <w:p w14:paraId="5B5E447A" w14:textId="73D9F23F" w:rsidR="006228BF" w:rsidRPr="00322EBA" w:rsidRDefault="00072445" w:rsidP="00072445">
      <w:pPr>
        <w:spacing w:after="300" w:line="300" w:lineRule="exact"/>
        <w:rPr>
          <w:rFonts w:ascii="Arial" w:hAnsi="Arial"/>
          <w:szCs w:val="18"/>
          <w:lang w:val="ru-RU"/>
        </w:rPr>
      </w:pPr>
      <w:r w:rsidRPr="00D356FB">
        <w:rPr>
          <w:rFonts w:ascii="Arial" w:hAnsi="Arial"/>
          <w:szCs w:val="18"/>
          <w:lang w:val="de-DE"/>
        </w:rPr>
        <w:t>Liebherr</w:t>
      </w:r>
      <w:r w:rsidRPr="00322EBA">
        <w:rPr>
          <w:rFonts w:ascii="Arial" w:hAnsi="Arial"/>
          <w:szCs w:val="18"/>
          <w:lang w:val="ru-RU"/>
        </w:rPr>
        <w:t>-</w:t>
      </w:r>
      <w:r w:rsidRPr="00D356FB">
        <w:rPr>
          <w:rFonts w:ascii="Arial" w:hAnsi="Arial"/>
          <w:szCs w:val="18"/>
          <w:lang w:val="de-DE"/>
        </w:rPr>
        <w:t>Werk</w:t>
      </w:r>
      <w:r w:rsidRPr="00322EBA">
        <w:rPr>
          <w:rFonts w:ascii="Arial" w:hAnsi="Arial"/>
          <w:szCs w:val="18"/>
          <w:lang w:val="ru-RU"/>
        </w:rPr>
        <w:t xml:space="preserve"> </w:t>
      </w:r>
      <w:r w:rsidRPr="00D356FB">
        <w:rPr>
          <w:rFonts w:ascii="Arial" w:hAnsi="Arial"/>
          <w:szCs w:val="18"/>
          <w:lang w:val="de-DE"/>
        </w:rPr>
        <w:t>Ehingen</w:t>
      </w:r>
      <w:r w:rsidRPr="00322EBA">
        <w:rPr>
          <w:rFonts w:ascii="Arial" w:hAnsi="Arial"/>
          <w:szCs w:val="18"/>
          <w:lang w:val="ru-RU"/>
        </w:rPr>
        <w:t xml:space="preserve"> </w:t>
      </w:r>
      <w:r w:rsidRPr="00D356FB">
        <w:rPr>
          <w:rFonts w:ascii="Arial" w:hAnsi="Arial"/>
          <w:szCs w:val="18"/>
          <w:lang w:val="de-DE"/>
        </w:rPr>
        <w:t>GmbH</w:t>
      </w:r>
      <w:r w:rsidRPr="00322EBA">
        <w:rPr>
          <w:rFonts w:ascii="Arial" w:hAnsi="Arial"/>
          <w:szCs w:val="18"/>
          <w:lang w:val="ru-RU"/>
        </w:rPr>
        <w:br/>
      </w:r>
      <w:proofErr w:type="spellStart"/>
      <w:r w:rsidRPr="008A64CB">
        <w:rPr>
          <w:rFonts w:ascii="Arial" w:hAnsi="Arial"/>
          <w:szCs w:val="18"/>
          <w:lang w:val="ru-RU"/>
        </w:rPr>
        <w:t>Эхинген</w:t>
      </w:r>
      <w:proofErr w:type="spellEnd"/>
      <w:r w:rsidRPr="00322EBA">
        <w:rPr>
          <w:rFonts w:ascii="Arial" w:hAnsi="Arial"/>
          <w:szCs w:val="18"/>
          <w:lang w:val="ru-RU"/>
        </w:rPr>
        <w:t xml:space="preserve"> /</w:t>
      </w:r>
      <w:r w:rsidR="00B31C75" w:rsidRPr="00322EBA">
        <w:rPr>
          <w:rFonts w:ascii="Arial" w:hAnsi="Arial"/>
          <w:szCs w:val="18"/>
          <w:lang w:val="ru-RU"/>
        </w:rPr>
        <w:t xml:space="preserve"> </w:t>
      </w:r>
      <w:r w:rsidRPr="008A64CB">
        <w:rPr>
          <w:rFonts w:ascii="Arial" w:hAnsi="Arial"/>
          <w:szCs w:val="18"/>
          <w:lang w:val="ru-RU"/>
        </w:rPr>
        <w:t>Германия</w:t>
      </w:r>
      <w:r w:rsidRPr="00322EBA">
        <w:rPr>
          <w:rFonts w:ascii="Arial" w:hAnsi="Arial"/>
          <w:szCs w:val="18"/>
          <w:lang w:val="ru-RU"/>
        </w:rPr>
        <w:br/>
      </w:r>
      <w:hyperlink r:id="rId13" w:history="1">
        <w:r w:rsidRPr="00D356FB">
          <w:rPr>
            <w:rStyle w:val="ab"/>
            <w:rFonts w:ascii="Arial" w:hAnsi="Arial"/>
            <w:szCs w:val="18"/>
            <w:lang w:val="de-DE"/>
          </w:rPr>
          <w:t>www</w:t>
        </w:r>
        <w:r w:rsidRPr="00322EBA">
          <w:rPr>
            <w:rStyle w:val="ab"/>
            <w:rFonts w:ascii="Arial" w:hAnsi="Arial"/>
            <w:szCs w:val="18"/>
            <w:lang w:val="ru-RU"/>
          </w:rPr>
          <w:t>.</w:t>
        </w:r>
        <w:r w:rsidRPr="00D356FB">
          <w:rPr>
            <w:rStyle w:val="ab"/>
            <w:rFonts w:ascii="Arial" w:hAnsi="Arial"/>
            <w:szCs w:val="18"/>
            <w:lang w:val="de-DE"/>
          </w:rPr>
          <w:t>liebherr</w:t>
        </w:r>
        <w:r w:rsidRPr="00322EBA">
          <w:rPr>
            <w:rStyle w:val="ab"/>
            <w:rFonts w:ascii="Arial" w:hAnsi="Arial"/>
            <w:szCs w:val="18"/>
            <w:lang w:val="ru-RU"/>
          </w:rPr>
          <w:t>.</w:t>
        </w:r>
        <w:proofErr w:type="spellStart"/>
        <w:r w:rsidRPr="00D356FB">
          <w:rPr>
            <w:rStyle w:val="ab"/>
            <w:rFonts w:ascii="Arial" w:hAnsi="Arial"/>
            <w:szCs w:val="18"/>
            <w:lang w:val="de-DE"/>
          </w:rPr>
          <w:t>com</w:t>
        </w:r>
        <w:proofErr w:type="spellEnd"/>
      </w:hyperlink>
    </w:p>
    <w:sectPr w:rsidR="006228BF" w:rsidRPr="00322EBA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0FC5" w14:textId="77777777" w:rsidR="00860A02" w:rsidRDefault="00860A02" w:rsidP="00B81ED6">
      <w:pPr>
        <w:spacing w:after="0" w:line="240" w:lineRule="auto"/>
      </w:pPr>
      <w:r>
        <w:separator/>
      </w:r>
    </w:p>
  </w:endnote>
  <w:endnote w:type="continuationSeparator" w:id="0">
    <w:p w14:paraId="2990AB14" w14:textId="77777777" w:rsidR="00860A02" w:rsidRDefault="00860A0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ebherr Head Office">
    <w:panose1 w:val="020B0504030000000000"/>
    <w:charset w:val="CC"/>
    <w:family w:val="swiss"/>
    <w:pitch w:val="variable"/>
    <w:sig w:usb0="00000207" w:usb1="00000001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F61" w14:textId="06D27C11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34302B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34302B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34302B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34302B">
      <w:rPr>
        <w:rFonts w:ascii="Arial" w:hAnsi="Arial" w:cs="Arial"/>
      </w:rPr>
      <w:fldChar w:fldCharType="separate"/>
    </w:r>
    <w:r w:rsidR="0034302B">
      <w:rPr>
        <w:rFonts w:ascii="Arial" w:hAnsi="Arial" w:cs="Arial"/>
        <w:noProof/>
      </w:rPr>
      <w:t>3</w:t>
    </w:r>
    <w:r w:rsidR="0034302B" w:rsidRPr="0093605C">
      <w:rPr>
        <w:rFonts w:ascii="Arial" w:hAnsi="Arial" w:cs="Arial"/>
        <w:noProof/>
      </w:rPr>
      <w:t>/</w:t>
    </w:r>
    <w:r w:rsidR="0034302B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5BE4" w14:textId="77777777" w:rsidR="00860A02" w:rsidRDefault="00860A02" w:rsidP="00B81ED6">
      <w:pPr>
        <w:spacing w:after="0" w:line="240" w:lineRule="auto"/>
      </w:pPr>
      <w:r>
        <w:separator/>
      </w:r>
    </w:p>
  </w:footnote>
  <w:footnote w:type="continuationSeparator" w:id="0">
    <w:p w14:paraId="66B5AFC1" w14:textId="77777777" w:rsidR="00860A02" w:rsidRDefault="00860A0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6AD5" w14:textId="77777777" w:rsidR="00E847CC" w:rsidRDefault="00E847CC">
    <w:pPr>
      <w:pStyle w:val="a3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422E77D1" wp14:editId="0BB75C5A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99E5529" w14:textId="77777777" w:rsidR="00E847CC" w:rsidRDefault="00E84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84A"/>
    <w:rsid w:val="00003614"/>
    <w:rsid w:val="000050BD"/>
    <w:rsid w:val="00013DCD"/>
    <w:rsid w:val="0002277D"/>
    <w:rsid w:val="00022B4D"/>
    <w:rsid w:val="00022C34"/>
    <w:rsid w:val="00031972"/>
    <w:rsid w:val="00033002"/>
    <w:rsid w:val="00033954"/>
    <w:rsid w:val="00053E85"/>
    <w:rsid w:val="000579DD"/>
    <w:rsid w:val="00066E4A"/>
    <w:rsid w:val="00066E54"/>
    <w:rsid w:val="00071CF2"/>
    <w:rsid w:val="00072445"/>
    <w:rsid w:val="0007374A"/>
    <w:rsid w:val="0007556A"/>
    <w:rsid w:val="0007573F"/>
    <w:rsid w:val="00076668"/>
    <w:rsid w:val="00090C9E"/>
    <w:rsid w:val="00092E04"/>
    <w:rsid w:val="000A361C"/>
    <w:rsid w:val="000A377A"/>
    <w:rsid w:val="000A417D"/>
    <w:rsid w:val="000B14AE"/>
    <w:rsid w:val="000B706F"/>
    <w:rsid w:val="000C5DEE"/>
    <w:rsid w:val="000E29DE"/>
    <w:rsid w:val="000E3C3F"/>
    <w:rsid w:val="000E60D9"/>
    <w:rsid w:val="000F0114"/>
    <w:rsid w:val="000F2D4D"/>
    <w:rsid w:val="000F30A0"/>
    <w:rsid w:val="000F4A8C"/>
    <w:rsid w:val="000F61BA"/>
    <w:rsid w:val="00101A8B"/>
    <w:rsid w:val="00104424"/>
    <w:rsid w:val="00104ECF"/>
    <w:rsid w:val="00132274"/>
    <w:rsid w:val="001409C5"/>
    <w:rsid w:val="001419B4"/>
    <w:rsid w:val="00145433"/>
    <w:rsid w:val="00145DB7"/>
    <w:rsid w:val="00147042"/>
    <w:rsid w:val="0015229F"/>
    <w:rsid w:val="00152F34"/>
    <w:rsid w:val="001546CA"/>
    <w:rsid w:val="001637C0"/>
    <w:rsid w:val="00173BCC"/>
    <w:rsid w:val="00175B0E"/>
    <w:rsid w:val="0018158A"/>
    <w:rsid w:val="0019065F"/>
    <w:rsid w:val="00194B16"/>
    <w:rsid w:val="001A0AAE"/>
    <w:rsid w:val="001A1AD7"/>
    <w:rsid w:val="001A41B8"/>
    <w:rsid w:val="001D4094"/>
    <w:rsid w:val="001F1DE8"/>
    <w:rsid w:val="001F45B5"/>
    <w:rsid w:val="002065EA"/>
    <w:rsid w:val="002219FD"/>
    <w:rsid w:val="002256EE"/>
    <w:rsid w:val="002269D9"/>
    <w:rsid w:val="00227312"/>
    <w:rsid w:val="00232FD1"/>
    <w:rsid w:val="0023407C"/>
    <w:rsid w:val="002356D9"/>
    <w:rsid w:val="00243EBD"/>
    <w:rsid w:val="00247430"/>
    <w:rsid w:val="002503B5"/>
    <w:rsid w:val="0025221C"/>
    <w:rsid w:val="002635C3"/>
    <w:rsid w:val="002A393E"/>
    <w:rsid w:val="002B192A"/>
    <w:rsid w:val="002B6DAF"/>
    <w:rsid w:val="002C631C"/>
    <w:rsid w:val="002C7254"/>
    <w:rsid w:val="002D715F"/>
    <w:rsid w:val="002E3DC9"/>
    <w:rsid w:val="003052A8"/>
    <w:rsid w:val="00310F43"/>
    <w:rsid w:val="003170C0"/>
    <w:rsid w:val="00322EBA"/>
    <w:rsid w:val="00324248"/>
    <w:rsid w:val="00327624"/>
    <w:rsid w:val="00340035"/>
    <w:rsid w:val="0034272E"/>
    <w:rsid w:val="0034302B"/>
    <w:rsid w:val="00347426"/>
    <w:rsid w:val="003524D2"/>
    <w:rsid w:val="00356BD8"/>
    <w:rsid w:val="003625E8"/>
    <w:rsid w:val="00362985"/>
    <w:rsid w:val="0038276B"/>
    <w:rsid w:val="00383075"/>
    <w:rsid w:val="003936A6"/>
    <w:rsid w:val="003A7927"/>
    <w:rsid w:val="003B5F58"/>
    <w:rsid w:val="003B76A6"/>
    <w:rsid w:val="003C38FF"/>
    <w:rsid w:val="003D2D66"/>
    <w:rsid w:val="003F1E42"/>
    <w:rsid w:val="004017AC"/>
    <w:rsid w:val="004058F8"/>
    <w:rsid w:val="00410148"/>
    <w:rsid w:val="00410899"/>
    <w:rsid w:val="00413536"/>
    <w:rsid w:val="00415408"/>
    <w:rsid w:val="00424A81"/>
    <w:rsid w:val="00427A4E"/>
    <w:rsid w:val="004361D0"/>
    <w:rsid w:val="004458A0"/>
    <w:rsid w:val="00453254"/>
    <w:rsid w:val="004541C1"/>
    <w:rsid w:val="00456D10"/>
    <w:rsid w:val="00466A15"/>
    <w:rsid w:val="00482714"/>
    <w:rsid w:val="004A5DCC"/>
    <w:rsid w:val="004B0A73"/>
    <w:rsid w:val="004B204E"/>
    <w:rsid w:val="004D01E8"/>
    <w:rsid w:val="004D7D7A"/>
    <w:rsid w:val="004E1143"/>
    <w:rsid w:val="004E74AF"/>
    <w:rsid w:val="00500788"/>
    <w:rsid w:val="00504ACF"/>
    <w:rsid w:val="005064F4"/>
    <w:rsid w:val="00530F16"/>
    <w:rsid w:val="00542D05"/>
    <w:rsid w:val="00556698"/>
    <w:rsid w:val="00575333"/>
    <w:rsid w:val="005805A1"/>
    <w:rsid w:val="005811D9"/>
    <w:rsid w:val="00583D52"/>
    <w:rsid w:val="005916F1"/>
    <w:rsid w:val="00593638"/>
    <w:rsid w:val="005A106C"/>
    <w:rsid w:val="005B0F27"/>
    <w:rsid w:val="005B39F0"/>
    <w:rsid w:val="005C21C2"/>
    <w:rsid w:val="005C63F8"/>
    <w:rsid w:val="005D0693"/>
    <w:rsid w:val="005D51EB"/>
    <w:rsid w:val="006228BF"/>
    <w:rsid w:val="00631B86"/>
    <w:rsid w:val="00632AE3"/>
    <w:rsid w:val="00652E53"/>
    <w:rsid w:val="006566E5"/>
    <w:rsid w:val="00663F7D"/>
    <w:rsid w:val="00693237"/>
    <w:rsid w:val="006B57D2"/>
    <w:rsid w:val="006C2434"/>
    <w:rsid w:val="006C5747"/>
    <w:rsid w:val="006E3259"/>
    <w:rsid w:val="006E6D44"/>
    <w:rsid w:val="006F0A7D"/>
    <w:rsid w:val="006F3957"/>
    <w:rsid w:val="006F4B04"/>
    <w:rsid w:val="0070516B"/>
    <w:rsid w:val="0070698F"/>
    <w:rsid w:val="0070722C"/>
    <w:rsid w:val="00735FD6"/>
    <w:rsid w:val="00736308"/>
    <w:rsid w:val="00737662"/>
    <w:rsid w:val="0074096C"/>
    <w:rsid w:val="00747169"/>
    <w:rsid w:val="00754EFC"/>
    <w:rsid w:val="00756746"/>
    <w:rsid w:val="0075744B"/>
    <w:rsid w:val="00760847"/>
    <w:rsid w:val="00760DD2"/>
    <w:rsid w:val="00761197"/>
    <w:rsid w:val="007620D3"/>
    <w:rsid w:val="00765584"/>
    <w:rsid w:val="007664F3"/>
    <w:rsid w:val="00766980"/>
    <w:rsid w:val="007723C4"/>
    <w:rsid w:val="00783E18"/>
    <w:rsid w:val="00795602"/>
    <w:rsid w:val="007A5179"/>
    <w:rsid w:val="007B0489"/>
    <w:rsid w:val="007B1794"/>
    <w:rsid w:val="007C2DD9"/>
    <w:rsid w:val="007C4A27"/>
    <w:rsid w:val="007C5BBE"/>
    <w:rsid w:val="007C724E"/>
    <w:rsid w:val="007D36D5"/>
    <w:rsid w:val="007D6C72"/>
    <w:rsid w:val="007D6DD6"/>
    <w:rsid w:val="007E60D7"/>
    <w:rsid w:val="007E7E1E"/>
    <w:rsid w:val="007F2146"/>
    <w:rsid w:val="007F2586"/>
    <w:rsid w:val="007F6D20"/>
    <w:rsid w:val="0080655C"/>
    <w:rsid w:val="008127C3"/>
    <w:rsid w:val="0082228A"/>
    <w:rsid w:val="0082320F"/>
    <w:rsid w:val="0082341B"/>
    <w:rsid w:val="00824226"/>
    <w:rsid w:val="00827B5A"/>
    <w:rsid w:val="00830478"/>
    <w:rsid w:val="00830DFA"/>
    <w:rsid w:val="00831A4B"/>
    <w:rsid w:val="00833BB1"/>
    <w:rsid w:val="00860A02"/>
    <w:rsid w:val="00866320"/>
    <w:rsid w:val="00877A3F"/>
    <w:rsid w:val="0088513F"/>
    <w:rsid w:val="008965F2"/>
    <w:rsid w:val="008A1CE8"/>
    <w:rsid w:val="008A7E6E"/>
    <w:rsid w:val="008C60E6"/>
    <w:rsid w:val="008D04AB"/>
    <w:rsid w:val="008F7115"/>
    <w:rsid w:val="00907BA2"/>
    <w:rsid w:val="009119F4"/>
    <w:rsid w:val="009169F9"/>
    <w:rsid w:val="009244AB"/>
    <w:rsid w:val="00933111"/>
    <w:rsid w:val="0093605C"/>
    <w:rsid w:val="009376A6"/>
    <w:rsid w:val="00953320"/>
    <w:rsid w:val="00957DC4"/>
    <w:rsid w:val="00961232"/>
    <w:rsid w:val="00965077"/>
    <w:rsid w:val="00966EAC"/>
    <w:rsid w:val="00972603"/>
    <w:rsid w:val="00986FB0"/>
    <w:rsid w:val="009A35E1"/>
    <w:rsid w:val="009A3D17"/>
    <w:rsid w:val="009A4CC2"/>
    <w:rsid w:val="009B0408"/>
    <w:rsid w:val="009B052F"/>
    <w:rsid w:val="009B389D"/>
    <w:rsid w:val="009B5053"/>
    <w:rsid w:val="009C7837"/>
    <w:rsid w:val="009D5250"/>
    <w:rsid w:val="009D5707"/>
    <w:rsid w:val="009D64EA"/>
    <w:rsid w:val="009E27D6"/>
    <w:rsid w:val="009E5948"/>
    <w:rsid w:val="009F79A0"/>
    <w:rsid w:val="00A11BBC"/>
    <w:rsid w:val="00A256D4"/>
    <w:rsid w:val="00A335A9"/>
    <w:rsid w:val="00A53FE4"/>
    <w:rsid w:val="00A557CE"/>
    <w:rsid w:val="00A55BCD"/>
    <w:rsid w:val="00A63525"/>
    <w:rsid w:val="00A76FDC"/>
    <w:rsid w:val="00A9414C"/>
    <w:rsid w:val="00AA2DE5"/>
    <w:rsid w:val="00AA368D"/>
    <w:rsid w:val="00AA5065"/>
    <w:rsid w:val="00AB6CB9"/>
    <w:rsid w:val="00AC10D4"/>
    <w:rsid w:val="00AC2129"/>
    <w:rsid w:val="00AC5894"/>
    <w:rsid w:val="00AD55ED"/>
    <w:rsid w:val="00AF1F99"/>
    <w:rsid w:val="00AF2682"/>
    <w:rsid w:val="00B163BD"/>
    <w:rsid w:val="00B250A6"/>
    <w:rsid w:val="00B31C75"/>
    <w:rsid w:val="00B32630"/>
    <w:rsid w:val="00B35373"/>
    <w:rsid w:val="00B400A4"/>
    <w:rsid w:val="00B63EFA"/>
    <w:rsid w:val="00B72A6A"/>
    <w:rsid w:val="00B81ED6"/>
    <w:rsid w:val="00B86F61"/>
    <w:rsid w:val="00B901F4"/>
    <w:rsid w:val="00B92B64"/>
    <w:rsid w:val="00BB0064"/>
    <w:rsid w:val="00BB0BFF"/>
    <w:rsid w:val="00BB66D9"/>
    <w:rsid w:val="00BC308E"/>
    <w:rsid w:val="00BC3504"/>
    <w:rsid w:val="00BD30B0"/>
    <w:rsid w:val="00BD7045"/>
    <w:rsid w:val="00BE3925"/>
    <w:rsid w:val="00C03167"/>
    <w:rsid w:val="00C037E9"/>
    <w:rsid w:val="00C053AD"/>
    <w:rsid w:val="00C17675"/>
    <w:rsid w:val="00C17A08"/>
    <w:rsid w:val="00C262E0"/>
    <w:rsid w:val="00C35928"/>
    <w:rsid w:val="00C4175B"/>
    <w:rsid w:val="00C42C0D"/>
    <w:rsid w:val="00C44313"/>
    <w:rsid w:val="00C449ED"/>
    <w:rsid w:val="00C464EC"/>
    <w:rsid w:val="00C4693D"/>
    <w:rsid w:val="00C56272"/>
    <w:rsid w:val="00C64440"/>
    <w:rsid w:val="00C7271F"/>
    <w:rsid w:val="00C77574"/>
    <w:rsid w:val="00C82588"/>
    <w:rsid w:val="00C90922"/>
    <w:rsid w:val="00C9667F"/>
    <w:rsid w:val="00CA1678"/>
    <w:rsid w:val="00CA1D9E"/>
    <w:rsid w:val="00CA3D22"/>
    <w:rsid w:val="00CB61F0"/>
    <w:rsid w:val="00CD175D"/>
    <w:rsid w:val="00CF2475"/>
    <w:rsid w:val="00CF2A06"/>
    <w:rsid w:val="00CF75FD"/>
    <w:rsid w:val="00D01A92"/>
    <w:rsid w:val="00D06F74"/>
    <w:rsid w:val="00D23C66"/>
    <w:rsid w:val="00D356FB"/>
    <w:rsid w:val="00D40D29"/>
    <w:rsid w:val="00D42698"/>
    <w:rsid w:val="00D63B50"/>
    <w:rsid w:val="00D71021"/>
    <w:rsid w:val="00D7274F"/>
    <w:rsid w:val="00D83BAA"/>
    <w:rsid w:val="00D87767"/>
    <w:rsid w:val="00D925A1"/>
    <w:rsid w:val="00D92688"/>
    <w:rsid w:val="00D93257"/>
    <w:rsid w:val="00DA0012"/>
    <w:rsid w:val="00DD4238"/>
    <w:rsid w:val="00DE2E7F"/>
    <w:rsid w:val="00DF2598"/>
    <w:rsid w:val="00DF40C0"/>
    <w:rsid w:val="00E2606D"/>
    <w:rsid w:val="00E260E6"/>
    <w:rsid w:val="00E32363"/>
    <w:rsid w:val="00E46015"/>
    <w:rsid w:val="00E4648F"/>
    <w:rsid w:val="00E51C1B"/>
    <w:rsid w:val="00E558C7"/>
    <w:rsid w:val="00E6084D"/>
    <w:rsid w:val="00E621B5"/>
    <w:rsid w:val="00E6323E"/>
    <w:rsid w:val="00E74668"/>
    <w:rsid w:val="00E746BA"/>
    <w:rsid w:val="00E76291"/>
    <w:rsid w:val="00E847CC"/>
    <w:rsid w:val="00E85915"/>
    <w:rsid w:val="00E9342B"/>
    <w:rsid w:val="00E93884"/>
    <w:rsid w:val="00EA26F3"/>
    <w:rsid w:val="00EB0ED7"/>
    <w:rsid w:val="00EC2779"/>
    <w:rsid w:val="00EC3FCB"/>
    <w:rsid w:val="00EC50AD"/>
    <w:rsid w:val="00ED0E08"/>
    <w:rsid w:val="00ED1D23"/>
    <w:rsid w:val="00ED2FEE"/>
    <w:rsid w:val="00ED6B42"/>
    <w:rsid w:val="00F24182"/>
    <w:rsid w:val="00F2652B"/>
    <w:rsid w:val="00F30B7E"/>
    <w:rsid w:val="00F46279"/>
    <w:rsid w:val="00F60C6B"/>
    <w:rsid w:val="00F63F6D"/>
    <w:rsid w:val="00F65873"/>
    <w:rsid w:val="00F7631D"/>
    <w:rsid w:val="00F81B6B"/>
    <w:rsid w:val="00F83B9E"/>
    <w:rsid w:val="00F84503"/>
    <w:rsid w:val="00F9137C"/>
    <w:rsid w:val="00F972B3"/>
    <w:rsid w:val="00F976BB"/>
    <w:rsid w:val="00FA3125"/>
    <w:rsid w:val="00FB2A30"/>
    <w:rsid w:val="00FD2FA2"/>
    <w:rsid w:val="00FD426E"/>
    <w:rsid w:val="00FD5472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B371F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D6"/>
  </w:style>
  <w:style w:type="paragraph" w:styleId="a5">
    <w:name w:val="footer"/>
    <w:basedOn w:val="a"/>
    <w:link w:val="a6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D6"/>
  </w:style>
  <w:style w:type="paragraph" w:customStyle="1" w:styleId="HeadlineH233Pt">
    <w:name w:val="Headline H2 33Pt"/>
    <w:basedOn w:val="a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0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0"/>
    <w:link w:val="Topline16Pt"/>
    <w:rsid w:val="00B81ED6"/>
    <w:rPr>
      <w:rFonts w:ascii="Arial" w:eastAsiaTheme="minorHAnsi" w:hAnsi="Arial"/>
      <w:sz w:val="33"/>
      <w:szCs w:val="33"/>
      <w:lang w:val="en-GB" w:eastAsia="en-US"/>
    </w:rPr>
  </w:style>
  <w:style w:type="paragraph" w:styleId="a7">
    <w:name w:val="Title"/>
    <w:aliases w:val="Headline H2 33Pt."/>
    <w:basedOn w:val="a"/>
    <w:next w:val="TitleRuleLH"/>
    <w:link w:val="a8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a8">
    <w:name w:val="Заголовок Знак"/>
    <w:aliases w:val="Headline H2 33Pt. Знак"/>
    <w:basedOn w:val="a0"/>
    <w:link w:val="a7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a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a7"/>
    <w:next w:val="a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a9">
    <w:name w:val="Placeholder Text"/>
    <w:basedOn w:val="a0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a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a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a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a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0"/>
    <w:link w:val="Copyhead11Pt"/>
    <w:rsid w:val="00B81ED6"/>
    <w:rPr>
      <w:rFonts w:ascii="Arial" w:eastAsia="Times New Roman" w:hAnsi="Arial" w:cs="Times New Roman"/>
      <w:b/>
      <w:szCs w:val="18"/>
      <w:lang w:val="en-GB" w:eastAsia="de-DE"/>
    </w:rPr>
  </w:style>
  <w:style w:type="character" w:customStyle="1" w:styleId="Copytext11PtZchn">
    <w:name w:val="Copytext 11Pt Zchn"/>
    <w:basedOn w:val="a0"/>
    <w:link w:val="Copytext11Pt"/>
    <w:rsid w:val="00B81ED6"/>
    <w:rPr>
      <w:rFonts w:ascii="Arial" w:eastAsia="Times New Roman" w:hAnsi="Arial" w:cs="Times New Roman"/>
      <w:szCs w:val="18"/>
      <w:lang w:val="en-GB" w:eastAsia="de-DE"/>
    </w:rPr>
  </w:style>
  <w:style w:type="character" w:customStyle="1" w:styleId="Teaser11PtZchn">
    <w:name w:val="Teaser 11Pt Zchn"/>
    <w:basedOn w:val="a0"/>
    <w:link w:val="Teaser11Pt"/>
    <w:rsid w:val="00B81ED6"/>
    <w:rPr>
      <w:rFonts w:ascii="Arial" w:hAnsi="Arial"/>
      <w:b/>
      <w:noProof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0"/>
    <w:link w:val="Bulletpoints11Pt"/>
    <w:rsid w:val="00B81ED6"/>
    <w:rPr>
      <w:rFonts w:ascii="Arial" w:eastAsiaTheme="minorHAnsi" w:hAnsi="Arial" w:cs="Arial"/>
      <w:b/>
      <w:lang w:val="en-GB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0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a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0"/>
    <w:link w:val="BoilerplateCopytext9Pt"/>
    <w:rsid w:val="00B81ED6"/>
    <w:rPr>
      <w:rFonts w:ascii="Arial" w:eastAsia="Times New Roman" w:hAnsi="Arial" w:cs="Times New Roman"/>
      <w:sz w:val="18"/>
      <w:szCs w:val="18"/>
      <w:lang w:val="en-GB" w:eastAsia="de-DE"/>
    </w:rPr>
  </w:style>
  <w:style w:type="character" w:customStyle="1" w:styleId="Caption9PtZchn">
    <w:name w:val="Caption 9Pt Zchn"/>
    <w:basedOn w:val="a0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aa">
    <w:name w:val="Table Grid"/>
    <w:basedOn w:val="a1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ab">
    <w:name w:val="Hyperlink"/>
    <w:basedOn w:val="a0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a5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823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3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3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3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320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2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320F"/>
    <w:rPr>
      <w:rFonts w:ascii="Segoe UI" w:hAnsi="Segoe UI" w:cs="Segoe UI"/>
      <w:sz w:val="18"/>
      <w:szCs w:val="18"/>
    </w:rPr>
  </w:style>
  <w:style w:type="paragraph" w:customStyle="1" w:styleId="LHbase-type11ptbold">
    <w:name w:val="LH_base-type 11pt bold"/>
    <w:basedOn w:val="LHbase-type11ptregular"/>
    <w:qFormat/>
    <w:rsid w:val="007F2146"/>
    <w:rPr>
      <w:b/>
    </w:rPr>
  </w:style>
  <w:style w:type="paragraph" w:customStyle="1" w:styleId="LHbase-type11ptregular">
    <w:name w:val="LH_base-type 11pt regular"/>
    <w:qFormat/>
    <w:rsid w:val="007F214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lfgang.beringer@liebher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C863C-9C39-4E04-A5C9-E2A6160FA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DEE61-A114-442F-91C2-992357CD0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4571C-4456-453A-B35F-6414B49E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35D97-965F-485F-B765-E95F09105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Manik Alisa (LRU)</cp:lastModifiedBy>
  <cp:revision>63</cp:revision>
  <cp:lastPrinted>2022-03-07T07:41:00Z</cp:lastPrinted>
  <dcterms:created xsi:type="dcterms:W3CDTF">2022-07-01T08:34:00Z</dcterms:created>
  <dcterms:modified xsi:type="dcterms:W3CDTF">2022-07-04T07:21:00Z</dcterms:modified>
  <cp:category>Presseinformation</cp:category>
</cp:coreProperties>
</file>