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DC1CA" w14:textId="77777777" w:rsidR="00F62892" w:rsidRPr="006228BF" w:rsidRDefault="00E847CC" w:rsidP="00E847CC">
      <w:pPr>
        <w:pStyle w:val="Topline16Pt"/>
        <w:rPr>
          <w:lang w:val="de-DE"/>
        </w:rPr>
      </w:pPr>
      <w:r w:rsidRPr="006228BF">
        <w:rPr>
          <w:lang w:val="de-DE"/>
        </w:rPr>
        <w:t>Presseinformation</w:t>
      </w:r>
    </w:p>
    <w:p w14:paraId="26FDC1CB" w14:textId="77777777" w:rsidR="00E847CC" w:rsidRPr="00AD55ED" w:rsidRDefault="00AB6CB9" w:rsidP="00E847CC">
      <w:pPr>
        <w:pStyle w:val="HeadlineH233Pt"/>
        <w:spacing w:line="240" w:lineRule="auto"/>
        <w:rPr>
          <w:rFonts w:cs="Arial"/>
          <w:sz w:val="62"/>
          <w:szCs w:val="62"/>
        </w:rPr>
      </w:pPr>
      <w:r>
        <w:rPr>
          <w:rFonts w:cs="Arial"/>
          <w:sz w:val="62"/>
          <w:szCs w:val="62"/>
        </w:rPr>
        <w:t>Erster in Serbien</w:t>
      </w:r>
      <w:r w:rsidR="0088513F" w:rsidRPr="00AD55ED">
        <w:rPr>
          <w:rFonts w:cs="Arial"/>
          <w:sz w:val="62"/>
          <w:szCs w:val="62"/>
        </w:rPr>
        <w:t xml:space="preserve">: </w:t>
      </w:r>
      <w:r>
        <w:rPr>
          <w:rFonts w:cs="Arial"/>
          <w:sz w:val="62"/>
          <w:szCs w:val="62"/>
        </w:rPr>
        <w:t xml:space="preserve">Beokran übernimmt </w:t>
      </w:r>
      <w:r w:rsidR="00F9137C">
        <w:rPr>
          <w:rFonts w:cs="Arial"/>
          <w:sz w:val="62"/>
          <w:szCs w:val="62"/>
        </w:rPr>
        <w:t>Liebherr</w:t>
      </w:r>
      <w:r w:rsidR="00383075">
        <w:rPr>
          <w:rFonts w:cs="Arial"/>
          <w:sz w:val="62"/>
          <w:szCs w:val="62"/>
        </w:rPr>
        <w:t>-</w:t>
      </w:r>
      <w:r w:rsidR="00F9137C">
        <w:rPr>
          <w:rFonts w:cs="Arial"/>
          <w:sz w:val="62"/>
          <w:szCs w:val="62"/>
        </w:rPr>
        <w:t xml:space="preserve">Mobilkran </w:t>
      </w:r>
      <w:r>
        <w:rPr>
          <w:rFonts w:cs="Arial"/>
          <w:sz w:val="62"/>
          <w:szCs w:val="62"/>
        </w:rPr>
        <w:t>LTM 1150-5.3</w:t>
      </w:r>
    </w:p>
    <w:p w14:paraId="26FDC1C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6FDC1CD" w14:textId="77777777" w:rsidR="00827B5A" w:rsidRDefault="00DE2E7F" w:rsidP="00827B5A">
      <w:pPr>
        <w:pStyle w:val="Bulletpoints11Pt"/>
        <w:rPr>
          <w:lang w:val="de-DE"/>
        </w:rPr>
      </w:pPr>
      <w:r>
        <w:rPr>
          <w:lang w:val="de-DE"/>
        </w:rPr>
        <w:t xml:space="preserve">Beokran erhält ersten </w:t>
      </w:r>
      <w:r w:rsidR="00BF1E29">
        <w:rPr>
          <w:lang w:val="de-DE"/>
        </w:rPr>
        <w:t>LTM 1150-5.3</w:t>
      </w:r>
      <w:r>
        <w:rPr>
          <w:lang w:val="de-DE"/>
        </w:rPr>
        <w:t xml:space="preserve"> in Serbien</w:t>
      </w:r>
    </w:p>
    <w:p w14:paraId="26FDC1CE" w14:textId="77777777" w:rsidR="0088513F" w:rsidRDefault="00BF1E29" w:rsidP="00827B5A">
      <w:pPr>
        <w:pStyle w:val="Bulletpoints11Pt"/>
        <w:rPr>
          <w:lang w:val="de-DE"/>
        </w:rPr>
      </w:pPr>
      <w:r>
        <w:rPr>
          <w:lang w:val="de-DE"/>
        </w:rPr>
        <w:t>66 Meter</w:t>
      </w:r>
      <w:r w:rsidR="00DE2E7F">
        <w:rPr>
          <w:lang w:val="de-DE"/>
        </w:rPr>
        <w:t xml:space="preserve"> langer Teleskopausleger ist wichtiges Entscheidungskriterium</w:t>
      </w:r>
    </w:p>
    <w:p w14:paraId="26FDC1CF" w14:textId="6EA89BC6" w:rsidR="000579DD" w:rsidRDefault="00DE2E7F" w:rsidP="00827B5A">
      <w:pPr>
        <w:pStyle w:val="Bulletpoints11Pt"/>
        <w:rPr>
          <w:lang w:val="de-DE"/>
        </w:rPr>
      </w:pPr>
      <w:r>
        <w:rPr>
          <w:lang w:val="de-DE"/>
        </w:rPr>
        <w:t xml:space="preserve">Beokran von Liebherr-Qualität und </w:t>
      </w:r>
      <w:r w:rsidR="000E1471">
        <w:rPr>
          <w:lang w:val="de-DE"/>
        </w:rPr>
        <w:t>-</w:t>
      </w:r>
      <w:r>
        <w:rPr>
          <w:lang w:val="de-DE"/>
        </w:rPr>
        <w:t xml:space="preserve">Service überzeugt </w:t>
      </w:r>
    </w:p>
    <w:p w14:paraId="26FDC1D1" w14:textId="77777777" w:rsidR="00AA2DE5" w:rsidRPr="00F11BE7" w:rsidRDefault="00AB6CB9" w:rsidP="00F11BE7">
      <w:pPr>
        <w:pStyle w:val="Teaser11Pt"/>
        <w:rPr>
          <w:lang w:val="de-DE"/>
        </w:rPr>
      </w:pPr>
      <w:r w:rsidRPr="00F11BE7">
        <w:rPr>
          <w:lang w:val="de-DE"/>
        </w:rPr>
        <w:t>Das Kran- und Sondertransport-Unternehmen Beokran hat den ersten Liebherr-Mobilkran LTM </w:t>
      </w:r>
      <w:r w:rsidR="0025221C" w:rsidRPr="00F11BE7">
        <w:rPr>
          <w:lang w:val="de-DE"/>
        </w:rPr>
        <w:t>1150-5.3</w:t>
      </w:r>
      <w:r w:rsidRPr="00F11BE7">
        <w:rPr>
          <w:lang w:val="de-DE"/>
        </w:rPr>
        <w:t xml:space="preserve"> in Serbien übernommen. Der neue 150-Tonner ergänzt die Kranflotte des Unternehmens aus Belgrad zwischen Geräten mit 130 und </w:t>
      </w:r>
      <w:r w:rsidR="00BF1E29" w:rsidRPr="00F11BE7">
        <w:rPr>
          <w:lang w:val="de-DE"/>
        </w:rPr>
        <w:t>200 Tonnen</w:t>
      </w:r>
      <w:r w:rsidRPr="00F11BE7">
        <w:rPr>
          <w:lang w:val="de-DE"/>
        </w:rPr>
        <w:t xml:space="preserve"> Tragkraft. Ein wichtiges Entscheidungskriterium war der </w:t>
      </w:r>
      <w:r w:rsidR="00BF1E29" w:rsidRPr="00F11BE7">
        <w:rPr>
          <w:lang w:val="de-DE"/>
        </w:rPr>
        <w:t>66 Metern</w:t>
      </w:r>
      <w:r w:rsidRPr="00F11BE7">
        <w:rPr>
          <w:lang w:val="de-DE"/>
        </w:rPr>
        <w:t xml:space="preserve"> lange Teleskopausleger</w:t>
      </w:r>
      <w:r w:rsidR="0025221C" w:rsidRPr="00F11BE7">
        <w:rPr>
          <w:lang w:val="de-DE"/>
        </w:rPr>
        <w:t>.</w:t>
      </w:r>
    </w:p>
    <w:p w14:paraId="26FDC1D2" w14:textId="77777777" w:rsidR="0025221C" w:rsidRPr="006C2255" w:rsidRDefault="0088513F" w:rsidP="00F11BE7">
      <w:pPr>
        <w:pStyle w:val="Copytext11Pt"/>
        <w:rPr>
          <w:lang w:val="de-DE"/>
        </w:rPr>
      </w:pPr>
      <w:r w:rsidRPr="006C2255">
        <w:rPr>
          <w:lang w:val="de-DE"/>
        </w:rPr>
        <w:t xml:space="preserve">Ehingen (Donau) (Deutschland), </w:t>
      </w:r>
      <w:r w:rsidR="008C7322" w:rsidRPr="006C2255">
        <w:rPr>
          <w:lang w:val="de-DE"/>
        </w:rPr>
        <w:t>9</w:t>
      </w:r>
      <w:r w:rsidR="009B052F" w:rsidRPr="006C2255">
        <w:rPr>
          <w:lang w:val="de-DE"/>
        </w:rPr>
        <w:t xml:space="preserve">. </w:t>
      </w:r>
      <w:r w:rsidR="008C7322" w:rsidRPr="006C2255">
        <w:rPr>
          <w:lang w:val="de-DE"/>
        </w:rPr>
        <w:t>Mai</w:t>
      </w:r>
      <w:r w:rsidRPr="006C2255">
        <w:rPr>
          <w:lang w:val="de-DE"/>
        </w:rPr>
        <w:t xml:space="preserve"> 202</w:t>
      </w:r>
      <w:r w:rsidR="00CA3D22" w:rsidRPr="006C2255">
        <w:rPr>
          <w:lang w:val="de-DE"/>
        </w:rPr>
        <w:t>2</w:t>
      </w:r>
      <w:r w:rsidRPr="006C2255">
        <w:rPr>
          <w:lang w:val="de-DE"/>
        </w:rPr>
        <w:t xml:space="preserve"> –</w:t>
      </w:r>
      <w:r w:rsidR="00466A15" w:rsidRPr="006C2255">
        <w:rPr>
          <w:lang w:val="de-DE"/>
        </w:rPr>
        <w:t xml:space="preserve"> </w:t>
      </w:r>
      <w:r w:rsidR="0025221C" w:rsidRPr="006C2255">
        <w:rPr>
          <w:lang w:val="de-DE"/>
        </w:rPr>
        <w:t xml:space="preserve">„Der neue </w:t>
      </w:r>
      <w:r w:rsidR="00BF1E29" w:rsidRPr="006C2255">
        <w:rPr>
          <w:lang w:val="de-DE"/>
        </w:rPr>
        <w:t>LTM 1150-5.3</w:t>
      </w:r>
      <w:r w:rsidR="0025221C" w:rsidRPr="006C2255">
        <w:rPr>
          <w:lang w:val="de-DE"/>
        </w:rPr>
        <w:t xml:space="preserve"> passt perfekt in unsere Kranflotte zwischen unserem </w:t>
      </w:r>
      <w:r w:rsidR="00BF1E29" w:rsidRPr="006C2255">
        <w:rPr>
          <w:lang w:val="de-DE"/>
        </w:rPr>
        <w:t>LTM 1200-5.1</w:t>
      </w:r>
      <w:r w:rsidR="0025221C" w:rsidRPr="006C2255">
        <w:rPr>
          <w:lang w:val="de-DE"/>
        </w:rPr>
        <w:t xml:space="preserve"> und dem </w:t>
      </w:r>
      <w:r w:rsidR="00BF1E29" w:rsidRPr="006C2255">
        <w:rPr>
          <w:lang w:val="de-DE"/>
        </w:rPr>
        <w:t>LTM 1130-5.1</w:t>
      </w:r>
      <w:r w:rsidR="0025221C" w:rsidRPr="006C2255">
        <w:rPr>
          <w:lang w:val="de-DE"/>
        </w:rPr>
        <w:t xml:space="preserve">. Der </w:t>
      </w:r>
      <w:r w:rsidR="000F0114" w:rsidRPr="006C2255">
        <w:rPr>
          <w:lang w:val="de-DE"/>
        </w:rPr>
        <w:t>150-Tonner</w:t>
      </w:r>
      <w:r w:rsidR="0025221C" w:rsidRPr="006C2255">
        <w:rPr>
          <w:lang w:val="de-DE"/>
        </w:rPr>
        <w:t xml:space="preserve"> ist jetzt der zweitstärkste Kran </w:t>
      </w:r>
      <w:r w:rsidR="000F0114" w:rsidRPr="006C2255">
        <w:rPr>
          <w:lang w:val="de-DE"/>
        </w:rPr>
        <w:t xml:space="preserve">in </w:t>
      </w:r>
      <w:r w:rsidR="0025221C" w:rsidRPr="006C2255">
        <w:rPr>
          <w:lang w:val="de-DE"/>
        </w:rPr>
        <w:t xml:space="preserve">unserer Firma“, erklärt Goran Karanovic, Gründer und Eigentümer des Unternehmens aus der </w:t>
      </w:r>
      <w:r w:rsidR="00BF1E29" w:rsidRPr="006C2255">
        <w:rPr>
          <w:lang w:val="de-DE"/>
        </w:rPr>
        <w:t>serbischen</w:t>
      </w:r>
      <w:r w:rsidR="0025221C" w:rsidRPr="006C2255">
        <w:rPr>
          <w:lang w:val="de-DE"/>
        </w:rPr>
        <w:t xml:space="preserve"> Hauptstadt. </w:t>
      </w:r>
      <w:r w:rsidR="000F0114" w:rsidRPr="006C2255">
        <w:rPr>
          <w:lang w:val="de-DE"/>
        </w:rPr>
        <w:t xml:space="preserve">„Für die Montage von Turmdrehkranen ist der </w:t>
      </w:r>
      <w:r w:rsidR="00BF1E29" w:rsidRPr="006C2255">
        <w:rPr>
          <w:lang w:val="de-DE"/>
        </w:rPr>
        <w:t>66 Meter</w:t>
      </w:r>
      <w:r w:rsidR="000F0114" w:rsidRPr="006C2255">
        <w:rPr>
          <w:lang w:val="de-DE"/>
        </w:rPr>
        <w:t xml:space="preserve"> lange Teleskopausleger perfekt. Das war für uns ein sehr wichtiges Kriterium bei der Entscheidung für den neuen Kran.“</w:t>
      </w:r>
    </w:p>
    <w:p w14:paraId="26FDC1D3" w14:textId="77777777" w:rsidR="000F0114" w:rsidRPr="000F0114" w:rsidRDefault="000F0114" w:rsidP="00F11BE7">
      <w:pPr>
        <w:pStyle w:val="Copyhead11Pt"/>
      </w:pPr>
      <w:r w:rsidRPr="000F0114">
        <w:t>Langer und starker Teleskopausleger</w:t>
      </w:r>
    </w:p>
    <w:p w14:paraId="26FDC1D4" w14:textId="21D5AEB4" w:rsidR="0038276B" w:rsidRPr="006C2255" w:rsidRDefault="000F0114" w:rsidP="00F11BE7">
      <w:pPr>
        <w:pStyle w:val="Copytext11Pt"/>
        <w:rPr>
          <w:lang w:val="de-DE"/>
        </w:rPr>
      </w:pPr>
      <w:r w:rsidRPr="006C2255">
        <w:rPr>
          <w:lang w:val="de-DE"/>
        </w:rPr>
        <w:t xml:space="preserve">Der Teleskopausleger des neuen </w:t>
      </w:r>
      <w:r w:rsidR="00BF1E29" w:rsidRPr="006C2255">
        <w:rPr>
          <w:lang w:val="de-DE"/>
        </w:rPr>
        <w:t>LTM 1150-5.3</w:t>
      </w:r>
      <w:r w:rsidRPr="006C2255">
        <w:rPr>
          <w:lang w:val="de-DE"/>
        </w:rPr>
        <w:t xml:space="preserve"> bietet im Vergleich zum Vorgänger</w:t>
      </w:r>
      <w:r w:rsidR="000E1471" w:rsidRPr="006C2255">
        <w:rPr>
          <w:lang w:val="de-DE"/>
        </w:rPr>
        <w:t>,</w:t>
      </w:r>
      <w:r w:rsidRPr="006C2255">
        <w:rPr>
          <w:lang w:val="de-DE"/>
        </w:rPr>
        <w:t xml:space="preserve"> dem </w:t>
      </w:r>
      <w:r w:rsidR="00BF1E29" w:rsidRPr="006C2255">
        <w:rPr>
          <w:lang w:val="de-DE"/>
        </w:rPr>
        <w:t>LTM 1130-5.1</w:t>
      </w:r>
      <w:r w:rsidR="000E1471" w:rsidRPr="006C2255">
        <w:rPr>
          <w:lang w:val="de-DE"/>
        </w:rPr>
        <w:t>,</w:t>
      </w:r>
      <w:r w:rsidRPr="006C2255">
        <w:rPr>
          <w:lang w:val="de-DE"/>
        </w:rPr>
        <w:t xml:space="preserve"> ein Plus von sechs Metern. Bei gleicher Länge von </w:t>
      </w:r>
      <w:r w:rsidR="00BF1E29" w:rsidRPr="006C2255">
        <w:rPr>
          <w:lang w:val="de-DE"/>
        </w:rPr>
        <w:t>60 Metern</w:t>
      </w:r>
      <w:r w:rsidRPr="006C2255">
        <w:rPr>
          <w:lang w:val="de-DE"/>
        </w:rPr>
        <w:t xml:space="preserve"> hebt der neue 5-Achser </w:t>
      </w:r>
      <w:r w:rsidR="00BF1E29" w:rsidRPr="006C2255">
        <w:rPr>
          <w:lang w:val="de-DE"/>
        </w:rPr>
        <w:t>zwölf</w:t>
      </w:r>
      <w:r w:rsidRPr="006C2255">
        <w:rPr>
          <w:lang w:val="de-DE"/>
        </w:rPr>
        <w:t xml:space="preserve"> Tonnen in steiler Stellung: </w:t>
      </w:r>
      <w:r w:rsidR="00BF1E29" w:rsidRPr="006C2255">
        <w:rPr>
          <w:lang w:val="de-DE"/>
        </w:rPr>
        <w:t>1,5 Tonnen</w:t>
      </w:r>
      <w:r w:rsidRPr="006C2255">
        <w:rPr>
          <w:lang w:val="de-DE"/>
        </w:rPr>
        <w:t xml:space="preserve"> mehr als sein Vorgänger. Bei ganz ausgefahrenen </w:t>
      </w:r>
      <w:r w:rsidR="00BF1E29" w:rsidRPr="006C2255">
        <w:rPr>
          <w:lang w:val="de-DE"/>
        </w:rPr>
        <w:t>66 Metern</w:t>
      </w:r>
      <w:r w:rsidRPr="006C2255">
        <w:rPr>
          <w:lang w:val="de-DE"/>
        </w:rPr>
        <w:t xml:space="preserve"> Länge hat der Neue eine Tragkraft von über </w:t>
      </w:r>
      <w:r w:rsidR="00BF1E29" w:rsidRPr="006C2255">
        <w:rPr>
          <w:lang w:val="de-DE"/>
        </w:rPr>
        <w:t>neun</w:t>
      </w:r>
      <w:r w:rsidRPr="006C2255">
        <w:rPr>
          <w:lang w:val="de-DE"/>
        </w:rPr>
        <w:t xml:space="preserve"> Tonnen. Damit ist er optimal für die Montage von Turmdrehk</w:t>
      </w:r>
      <w:r w:rsidR="0038276B" w:rsidRPr="006C2255">
        <w:rPr>
          <w:lang w:val="de-DE"/>
        </w:rPr>
        <w:t xml:space="preserve">ranen und Funkmasten geeignet. </w:t>
      </w:r>
      <w:r w:rsidRPr="006C2255">
        <w:rPr>
          <w:lang w:val="de-DE"/>
        </w:rPr>
        <w:t xml:space="preserve">Mit Gitterverlängerungen erreicht der </w:t>
      </w:r>
      <w:r w:rsidR="0038276B" w:rsidRPr="006C2255">
        <w:rPr>
          <w:lang w:val="de-DE"/>
        </w:rPr>
        <w:t>Liebherr-</w:t>
      </w:r>
      <w:r w:rsidRPr="006C2255">
        <w:rPr>
          <w:lang w:val="de-DE"/>
        </w:rPr>
        <w:t xml:space="preserve">150-Tonner Hubhöhen bis </w:t>
      </w:r>
      <w:r w:rsidR="00BF1E29" w:rsidRPr="006C2255">
        <w:rPr>
          <w:lang w:val="de-DE"/>
        </w:rPr>
        <w:t>92 Meter</w:t>
      </w:r>
      <w:r w:rsidRPr="006C2255">
        <w:rPr>
          <w:lang w:val="de-DE"/>
        </w:rPr>
        <w:t xml:space="preserve"> und Ausladungen bis </w:t>
      </w:r>
      <w:r w:rsidR="00BF1E29" w:rsidRPr="006C2255">
        <w:rPr>
          <w:lang w:val="de-DE"/>
        </w:rPr>
        <w:t>72 Meter</w:t>
      </w:r>
      <w:r w:rsidRPr="006C2255">
        <w:rPr>
          <w:lang w:val="de-DE"/>
        </w:rPr>
        <w:t xml:space="preserve">. Hierzu wird ein 7-Meter-Gitterstück als Ausleger-Verlängerung und eine 10,8 bis </w:t>
      </w:r>
      <w:r w:rsidR="00BF1E29" w:rsidRPr="006C2255">
        <w:rPr>
          <w:lang w:val="de-DE"/>
        </w:rPr>
        <w:t>19 Meter</w:t>
      </w:r>
      <w:r w:rsidRPr="006C2255">
        <w:rPr>
          <w:lang w:val="de-DE"/>
        </w:rPr>
        <w:t xml:space="preserve"> lange Doppel-Klappspitze eingesetzt. Diese ist optional auch hydraulisch zwischen 0° und </w:t>
      </w:r>
      <w:r w:rsidR="00BF1E29" w:rsidRPr="006C2255">
        <w:rPr>
          <w:lang w:val="de-DE"/>
        </w:rPr>
        <w:t>40°</w:t>
      </w:r>
      <w:r w:rsidRPr="006C2255">
        <w:rPr>
          <w:lang w:val="de-DE"/>
        </w:rPr>
        <w:t xml:space="preserve"> verstellbar.</w:t>
      </w:r>
      <w:r w:rsidR="0038276B" w:rsidRPr="006C2255">
        <w:rPr>
          <w:lang w:val="de-DE"/>
        </w:rPr>
        <w:t xml:space="preserve"> </w:t>
      </w:r>
    </w:p>
    <w:p w14:paraId="26FDC1D5" w14:textId="4CA14760" w:rsidR="000F0114" w:rsidRPr="006C2255" w:rsidRDefault="0038276B" w:rsidP="00F11BE7">
      <w:pPr>
        <w:pStyle w:val="Copytext11Pt"/>
        <w:rPr>
          <w:lang w:val="de-DE"/>
        </w:rPr>
      </w:pPr>
      <w:r w:rsidRPr="006C2255">
        <w:rPr>
          <w:lang w:val="de-DE"/>
        </w:rPr>
        <w:t xml:space="preserve">Der </w:t>
      </w:r>
      <w:r w:rsidR="00BF1E29" w:rsidRPr="006C2255">
        <w:rPr>
          <w:lang w:val="de-DE"/>
        </w:rPr>
        <w:t>LTM 1150-5.3</w:t>
      </w:r>
      <w:r w:rsidRPr="006C2255">
        <w:rPr>
          <w:lang w:val="de-DE"/>
        </w:rPr>
        <w:t xml:space="preserve"> ist auf der Baustelle sofort einsatzbereit</w:t>
      </w:r>
      <w:r w:rsidR="000E1471" w:rsidRPr="006C2255">
        <w:rPr>
          <w:lang w:val="de-DE"/>
        </w:rPr>
        <w:t>:</w:t>
      </w:r>
      <w:r w:rsidRPr="006C2255">
        <w:rPr>
          <w:lang w:val="de-DE"/>
        </w:rPr>
        <w:t xml:space="preserve"> Denn bei </w:t>
      </w:r>
      <w:r w:rsidR="00BF1E29" w:rsidRPr="006C2255">
        <w:rPr>
          <w:lang w:val="de-DE"/>
        </w:rPr>
        <w:t>60 Tonnen</w:t>
      </w:r>
      <w:r w:rsidRPr="006C2255">
        <w:rPr>
          <w:lang w:val="de-DE"/>
        </w:rPr>
        <w:t xml:space="preserve"> Gesamtgewicht</w:t>
      </w:r>
      <w:r w:rsidR="004B204E" w:rsidRPr="006C2255">
        <w:rPr>
          <w:lang w:val="de-DE"/>
        </w:rPr>
        <w:t xml:space="preserve"> und </w:t>
      </w:r>
      <w:r w:rsidR="00BF1E29" w:rsidRPr="006C2255">
        <w:rPr>
          <w:lang w:val="de-DE"/>
        </w:rPr>
        <w:t>zwölf</w:t>
      </w:r>
      <w:r w:rsidR="004B204E" w:rsidRPr="006C2255">
        <w:rPr>
          <w:lang w:val="de-DE"/>
        </w:rPr>
        <w:t xml:space="preserve"> Tonnen Achslast</w:t>
      </w:r>
      <w:r w:rsidRPr="006C2255">
        <w:rPr>
          <w:lang w:val="de-DE"/>
        </w:rPr>
        <w:t xml:space="preserve"> führt er bereits neun Tonnen Ballast mit. Damit kann er viele Jobs erledigen, ohne dass extra Ballasttransporte benötigt werden. Das spart Zeit und Geld.</w:t>
      </w:r>
    </w:p>
    <w:p w14:paraId="26FDC1D6" w14:textId="77777777" w:rsidR="004B204E" w:rsidRDefault="004B204E" w:rsidP="000F0114">
      <w:pPr>
        <w:spacing w:after="300" w:line="300" w:lineRule="exact"/>
        <w:rPr>
          <w:rFonts w:ascii="Arial" w:hAnsi="Arial" w:cs="Arial"/>
          <w:b/>
        </w:rPr>
      </w:pPr>
    </w:p>
    <w:p w14:paraId="26FDC1D7" w14:textId="77777777" w:rsidR="004B204E" w:rsidRDefault="004B204E" w:rsidP="000F0114">
      <w:pPr>
        <w:spacing w:after="300" w:line="300" w:lineRule="exact"/>
        <w:rPr>
          <w:rFonts w:ascii="Arial" w:hAnsi="Arial" w:cs="Arial"/>
          <w:b/>
        </w:rPr>
      </w:pPr>
    </w:p>
    <w:p w14:paraId="26FDC1D8" w14:textId="77777777" w:rsidR="0038276B" w:rsidRPr="006C2255" w:rsidRDefault="0038276B" w:rsidP="00F11BE7">
      <w:pPr>
        <w:pStyle w:val="Copyhead11Pt"/>
        <w:rPr>
          <w:lang w:val="de-DE"/>
        </w:rPr>
      </w:pPr>
      <w:r w:rsidRPr="006C2255">
        <w:rPr>
          <w:lang w:val="de-DE"/>
        </w:rPr>
        <w:lastRenderedPageBreak/>
        <w:t>Beokran setzt von Anfang an auf Liebherr</w:t>
      </w:r>
    </w:p>
    <w:p w14:paraId="26FDC1D9" w14:textId="57C0A75C" w:rsidR="0038276B" w:rsidRPr="006C2255" w:rsidRDefault="0038276B" w:rsidP="00F11BE7">
      <w:pPr>
        <w:pStyle w:val="Copytext11Pt"/>
        <w:rPr>
          <w:lang w:val="de-DE"/>
        </w:rPr>
      </w:pPr>
      <w:r w:rsidRPr="006C2255">
        <w:rPr>
          <w:lang w:val="de-DE"/>
        </w:rPr>
        <w:t xml:space="preserve">Goran Karanovic gründete Beokran im Jahr 2007 mit zwei kleinen Autokranen mit 8 und </w:t>
      </w:r>
      <w:r w:rsidR="00BF1E29" w:rsidRPr="006C2255">
        <w:rPr>
          <w:lang w:val="de-DE"/>
        </w:rPr>
        <w:t>20 Tonnen</w:t>
      </w:r>
      <w:r w:rsidRPr="006C2255">
        <w:rPr>
          <w:lang w:val="de-DE"/>
        </w:rPr>
        <w:t xml:space="preserve"> Tragkraft. Er erklärt: „Da mein Budget für einen neuen Kran nicht ausreichte, kaufte ich einen gebrauchten Liebherr LTM 1040</w:t>
      </w:r>
      <w:r w:rsidR="004B0A73" w:rsidRPr="006C2255">
        <w:rPr>
          <w:lang w:val="de-DE"/>
        </w:rPr>
        <w:t>/1</w:t>
      </w:r>
      <w:r w:rsidRPr="006C2255">
        <w:rPr>
          <w:lang w:val="de-DE"/>
        </w:rPr>
        <w:t xml:space="preserve">. </w:t>
      </w:r>
      <w:r w:rsidR="004B0A73" w:rsidRPr="006C2255">
        <w:rPr>
          <w:lang w:val="de-DE"/>
        </w:rPr>
        <w:t>Wir haben ihn instandgesetzt</w:t>
      </w:r>
      <w:r w:rsidR="004B204E" w:rsidRPr="006C2255">
        <w:rPr>
          <w:lang w:val="de-DE"/>
        </w:rPr>
        <w:t>, waren erfolgreich</w:t>
      </w:r>
      <w:r w:rsidR="004B0A73" w:rsidRPr="006C2255">
        <w:rPr>
          <w:lang w:val="de-DE"/>
        </w:rPr>
        <w:t xml:space="preserve"> und nach einem Jahr kauften wir einen weiteren LTM 1040/1 und einen LTM 1060/2.“ Heute betreibt Beokran mit 25</w:t>
      </w:r>
      <w:r w:rsidR="000E1471" w:rsidRPr="006C2255">
        <w:rPr>
          <w:lang w:val="de-DE"/>
        </w:rPr>
        <w:t> </w:t>
      </w:r>
      <w:r w:rsidR="004B0A73" w:rsidRPr="006C2255">
        <w:rPr>
          <w:lang w:val="de-DE"/>
        </w:rPr>
        <w:t xml:space="preserve">Mitarbeitenden elf Liebherr-Mobilkrane von 40 bis </w:t>
      </w:r>
      <w:r w:rsidR="00BF1E29" w:rsidRPr="006C2255">
        <w:rPr>
          <w:lang w:val="de-DE"/>
        </w:rPr>
        <w:t>200 Tonnen</w:t>
      </w:r>
      <w:r w:rsidR="004B0A73" w:rsidRPr="006C2255">
        <w:rPr>
          <w:lang w:val="de-DE"/>
        </w:rPr>
        <w:t xml:space="preserve"> Tragkraft und mehrere Spezialtransport-Fahrzeuge sowie Ladekrane.</w:t>
      </w:r>
    </w:p>
    <w:p w14:paraId="26FDC1DA" w14:textId="77777777" w:rsidR="004B0A73" w:rsidRPr="006C2255" w:rsidRDefault="004B0A73" w:rsidP="00F11BE7">
      <w:pPr>
        <w:pStyle w:val="Copytext11Pt"/>
        <w:rPr>
          <w:lang w:val="de-DE"/>
        </w:rPr>
      </w:pPr>
      <w:r w:rsidRPr="006C2255">
        <w:rPr>
          <w:lang w:val="de-DE"/>
        </w:rPr>
        <w:t xml:space="preserve">„Liebherr bietet </w:t>
      </w:r>
      <w:r w:rsidR="004B204E" w:rsidRPr="006C2255">
        <w:rPr>
          <w:lang w:val="de-DE"/>
        </w:rPr>
        <w:t xml:space="preserve">zusammen mit seinem serbischen Partner DS Inženjering </w:t>
      </w:r>
      <w:r w:rsidRPr="006C2255">
        <w:rPr>
          <w:lang w:val="de-DE"/>
        </w:rPr>
        <w:t>einen herausragenden Service</w:t>
      </w:r>
      <w:r w:rsidR="00DE2E7F" w:rsidRPr="006C2255">
        <w:rPr>
          <w:lang w:val="de-DE"/>
        </w:rPr>
        <w:t>. Der hohe Level an Qualität und Service hat die Stillstandzeiten unserer Krane auf ein Minimum beschränkt. Beokran baut auf die Marke Liebherr“, so Karanovic.</w:t>
      </w:r>
    </w:p>
    <w:p w14:paraId="26FDC1DB" w14:textId="77777777" w:rsidR="00DE2E7F" w:rsidRDefault="00DE2E7F" w:rsidP="000F0114">
      <w:pPr>
        <w:spacing w:after="300" w:line="300" w:lineRule="exact"/>
        <w:rPr>
          <w:rFonts w:ascii="Arial" w:hAnsi="Arial" w:cs="Arial"/>
        </w:rPr>
      </w:pPr>
    </w:p>
    <w:p w14:paraId="26FDC1DC" w14:textId="77777777" w:rsidR="006228BF" w:rsidRPr="006C2255" w:rsidRDefault="006228BF" w:rsidP="00F11BE7">
      <w:pPr>
        <w:pStyle w:val="BoilerplateCopyhead9Pt"/>
        <w:rPr>
          <w:lang w:val="de-DE"/>
        </w:rPr>
      </w:pPr>
      <w:r w:rsidRPr="006C2255">
        <w:rPr>
          <w:lang w:val="de-DE"/>
        </w:rPr>
        <w:t>Über die Liebherr-Werk Ehingen GmbH</w:t>
      </w:r>
    </w:p>
    <w:p w14:paraId="26FDC1DD" w14:textId="77777777" w:rsidR="006228BF" w:rsidRPr="006C2255" w:rsidRDefault="006228BF" w:rsidP="00F11BE7">
      <w:pPr>
        <w:pStyle w:val="BoilerplateCopytext9Pt"/>
        <w:rPr>
          <w:lang w:val="de-DE"/>
        </w:rPr>
      </w:pPr>
      <w:r w:rsidRPr="006C2255">
        <w:rPr>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w:t>
      </w:r>
      <w:r w:rsidR="00B72A6A" w:rsidRPr="006C2255">
        <w:rPr>
          <w:lang w:val="de-DE"/>
        </w:rPr>
        <w:t xml:space="preserve"> der ganzen Welt im Einsatz. 3.8</w:t>
      </w:r>
      <w:r w:rsidRPr="006C2255">
        <w:rPr>
          <w:lang w:val="de-DE"/>
        </w:rPr>
        <w:t>00 Mitarbeiter sind am Standort in Ehingen beschäftigt. Ein umfassender, weltweiter Service garantiert eine hohe Verfügbarkeit der Mobil- und Raupenkrane. Im Jahr 202</w:t>
      </w:r>
      <w:r w:rsidR="00B72A6A" w:rsidRPr="006C2255">
        <w:rPr>
          <w:lang w:val="de-DE"/>
        </w:rPr>
        <w:t>1</w:t>
      </w:r>
      <w:r w:rsidRPr="006C2255">
        <w:rPr>
          <w:lang w:val="de-DE"/>
        </w:rPr>
        <w:t xml:space="preserve"> wurde ein Umsatz von 2,</w:t>
      </w:r>
      <w:r w:rsidR="00B72A6A" w:rsidRPr="006C2255">
        <w:rPr>
          <w:lang w:val="de-DE"/>
        </w:rPr>
        <w:t>3</w:t>
      </w:r>
      <w:r w:rsidRPr="006C2255">
        <w:rPr>
          <w:lang w:val="de-DE"/>
        </w:rPr>
        <w:t>3 Milliarden Euro im Ehinger Liebherr-Werk erwirtschaftet.</w:t>
      </w:r>
    </w:p>
    <w:p w14:paraId="26FDC1DE" w14:textId="77777777" w:rsidR="006228BF" w:rsidRPr="006C2255" w:rsidRDefault="006228BF" w:rsidP="00F11BE7">
      <w:pPr>
        <w:pStyle w:val="BoilerplateCopyhead9Pt"/>
        <w:rPr>
          <w:lang w:val="de-DE"/>
        </w:rPr>
      </w:pPr>
      <w:r w:rsidRPr="006C2255">
        <w:rPr>
          <w:lang w:val="de-DE"/>
        </w:rPr>
        <w:t>Über die Firmengruppe Liebherr</w:t>
      </w:r>
    </w:p>
    <w:p w14:paraId="26FDC1E0" w14:textId="5E5836F9" w:rsidR="006228BF" w:rsidRPr="006C2255" w:rsidRDefault="00F11BE7" w:rsidP="00F11BE7">
      <w:pPr>
        <w:pStyle w:val="BoilerplateCopytext9Pt"/>
        <w:rPr>
          <w:rFonts w:cs="Arial"/>
          <w:lang w:val="de-DE"/>
        </w:rPr>
      </w:pPr>
      <w:r w:rsidRPr="006C2255">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26FDC1E1" w14:textId="77777777" w:rsidR="00AA368D" w:rsidRDefault="00AA368D" w:rsidP="006228BF">
      <w:pPr>
        <w:spacing w:after="300" w:line="300" w:lineRule="exact"/>
        <w:rPr>
          <w:rFonts w:ascii="Arial" w:eastAsia="Times New Roman" w:hAnsi="Arial" w:cs="Arial"/>
          <w:b/>
          <w:szCs w:val="18"/>
          <w:lang w:eastAsia="de-DE"/>
        </w:rPr>
      </w:pPr>
    </w:p>
    <w:p w14:paraId="26FDC1E2" w14:textId="77777777" w:rsidR="004B204E" w:rsidRDefault="004B204E" w:rsidP="006228BF">
      <w:pPr>
        <w:spacing w:after="300" w:line="300" w:lineRule="exact"/>
        <w:rPr>
          <w:rFonts w:ascii="Arial" w:eastAsia="Times New Roman" w:hAnsi="Arial" w:cs="Arial"/>
          <w:b/>
          <w:szCs w:val="18"/>
          <w:lang w:eastAsia="de-DE"/>
        </w:rPr>
      </w:pPr>
    </w:p>
    <w:p w14:paraId="26FDC1E3" w14:textId="77777777" w:rsidR="004B204E" w:rsidRDefault="004B204E" w:rsidP="006228BF">
      <w:pPr>
        <w:spacing w:after="300" w:line="300" w:lineRule="exact"/>
        <w:rPr>
          <w:rFonts w:ascii="Arial" w:eastAsia="Times New Roman" w:hAnsi="Arial" w:cs="Arial"/>
          <w:b/>
          <w:szCs w:val="18"/>
          <w:lang w:eastAsia="de-DE"/>
        </w:rPr>
      </w:pPr>
    </w:p>
    <w:p w14:paraId="26FDC1E4" w14:textId="77777777" w:rsidR="004B204E" w:rsidRDefault="004B204E" w:rsidP="006228BF">
      <w:pPr>
        <w:spacing w:after="300" w:line="300" w:lineRule="exact"/>
        <w:rPr>
          <w:rFonts w:ascii="Arial" w:eastAsia="Times New Roman" w:hAnsi="Arial" w:cs="Arial"/>
          <w:b/>
          <w:szCs w:val="18"/>
          <w:lang w:eastAsia="de-DE"/>
        </w:rPr>
      </w:pPr>
    </w:p>
    <w:p w14:paraId="26FDC1E5" w14:textId="77777777" w:rsidR="004B204E" w:rsidRDefault="004B204E" w:rsidP="006228BF">
      <w:pPr>
        <w:spacing w:after="300" w:line="300" w:lineRule="exact"/>
        <w:rPr>
          <w:rFonts w:ascii="Arial" w:eastAsia="Times New Roman" w:hAnsi="Arial" w:cs="Arial"/>
          <w:b/>
          <w:szCs w:val="18"/>
          <w:lang w:eastAsia="de-DE"/>
        </w:rPr>
      </w:pPr>
    </w:p>
    <w:p w14:paraId="26FDC1E6" w14:textId="77777777" w:rsidR="004B204E" w:rsidRDefault="004B204E" w:rsidP="006228BF">
      <w:pPr>
        <w:spacing w:after="300" w:line="300" w:lineRule="exact"/>
        <w:rPr>
          <w:rFonts w:ascii="Arial" w:eastAsia="Times New Roman" w:hAnsi="Arial" w:cs="Arial"/>
          <w:b/>
          <w:szCs w:val="18"/>
          <w:lang w:eastAsia="de-DE"/>
        </w:rPr>
      </w:pPr>
    </w:p>
    <w:p w14:paraId="26FDC1E7" w14:textId="3FEF3E0C" w:rsidR="004B204E" w:rsidRDefault="004B204E" w:rsidP="006228BF">
      <w:pPr>
        <w:spacing w:after="300" w:line="300" w:lineRule="exact"/>
        <w:rPr>
          <w:rFonts w:ascii="Arial" w:eastAsia="Times New Roman" w:hAnsi="Arial" w:cs="Arial"/>
          <w:b/>
          <w:szCs w:val="18"/>
          <w:lang w:eastAsia="de-DE"/>
        </w:rPr>
      </w:pPr>
    </w:p>
    <w:p w14:paraId="582C290D" w14:textId="77777777" w:rsidR="00F11BE7" w:rsidRDefault="00F11BE7" w:rsidP="006228BF">
      <w:pPr>
        <w:spacing w:after="300" w:line="300" w:lineRule="exact"/>
        <w:rPr>
          <w:rFonts w:ascii="Arial" w:eastAsia="Times New Roman" w:hAnsi="Arial" w:cs="Arial"/>
          <w:b/>
          <w:szCs w:val="18"/>
          <w:lang w:eastAsia="de-DE"/>
        </w:rPr>
      </w:pPr>
    </w:p>
    <w:p w14:paraId="26FDC1E8" w14:textId="57849752" w:rsidR="006228BF" w:rsidRPr="00C7271F" w:rsidRDefault="006228BF" w:rsidP="00F11BE7">
      <w:pPr>
        <w:pStyle w:val="Copyhead11Pt"/>
      </w:pPr>
      <w:r w:rsidRPr="00C7271F">
        <w:lastRenderedPageBreak/>
        <w:t>Bild</w:t>
      </w:r>
      <w:r w:rsidR="0002277D" w:rsidRPr="00C7271F">
        <w:t>er</w:t>
      </w:r>
    </w:p>
    <w:p w14:paraId="26FDC1E9" w14:textId="6E9806A6" w:rsidR="00022B4D" w:rsidRPr="006C2255" w:rsidRDefault="004B204E" w:rsidP="00F11BE7">
      <w:pPr>
        <w:pStyle w:val="Caption9Pt"/>
        <w:rPr>
          <w:lang w:val="en-US"/>
        </w:rPr>
      </w:pPr>
      <w:r>
        <w:rPr>
          <w:noProof/>
          <w:lang w:eastAsia="de-DE"/>
        </w:rPr>
        <w:drawing>
          <wp:inline distT="0" distB="0" distL="0" distR="0" wp14:anchorId="26FDC1F2" wp14:editId="5181E997">
            <wp:extent cx="4051212" cy="2698955"/>
            <wp:effectExtent l="0" t="0" r="698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150-5-3-beokran-handover-96dpi.jpg"/>
                    <pic:cNvPicPr/>
                  </pic:nvPicPr>
                  <pic:blipFill>
                    <a:blip r:embed="rId11">
                      <a:extLst>
                        <a:ext uri="{28A0092B-C50C-407E-A947-70E740481C1C}">
                          <a14:useLocalDpi xmlns:a14="http://schemas.microsoft.com/office/drawing/2010/main" val="0"/>
                        </a:ext>
                      </a:extLst>
                    </a:blip>
                    <a:stretch>
                      <a:fillRect/>
                    </a:stretch>
                  </pic:blipFill>
                  <pic:spPr>
                    <a:xfrm>
                      <a:off x="0" y="0"/>
                      <a:ext cx="4084949" cy="2721431"/>
                    </a:xfrm>
                    <a:prstGeom prst="rect">
                      <a:avLst/>
                    </a:prstGeom>
                  </pic:spPr>
                </pic:pic>
              </a:graphicData>
            </a:graphic>
          </wp:inline>
        </w:drawing>
      </w:r>
      <w:r w:rsidR="00C7271F" w:rsidRPr="006C2255">
        <w:rPr>
          <w:lang w:val="en-US"/>
        </w:rPr>
        <w:br/>
      </w:r>
      <w:r w:rsidR="0074096C" w:rsidRPr="006C2255">
        <w:rPr>
          <w:lang w:val="en-US"/>
        </w:rPr>
        <w:br/>
      </w:r>
      <w:r w:rsidRPr="006C2255">
        <w:rPr>
          <w:lang w:val="en-US"/>
        </w:rPr>
        <w:t>liebherr-ltm1150-5-3-beokran-handover</w:t>
      </w:r>
      <w:r w:rsidR="00986FB0" w:rsidRPr="006C2255">
        <w:rPr>
          <w:lang w:val="en-US"/>
        </w:rPr>
        <w:t>.</w:t>
      </w:r>
      <w:r w:rsidR="0088513F" w:rsidRPr="006C2255">
        <w:rPr>
          <w:lang w:val="en-US"/>
        </w:rPr>
        <w:t>jpg</w:t>
      </w:r>
      <w:r w:rsidR="0088513F" w:rsidRPr="006C2255">
        <w:rPr>
          <w:lang w:val="en-US"/>
        </w:rPr>
        <w:br/>
      </w:r>
      <w:r w:rsidRPr="006C2255">
        <w:rPr>
          <w:lang w:val="en-US"/>
        </w:rPr>
        <w:t xml:space="preserve">Kranübergabe im Herstellerwerk in Ehingen (v.l.n.r.): </w:t>
      </w:r>
      <w:r w:rsidR="004263B6" w:rsidRPr="006C2255">
        <w:rPr>
          <w:lang w:val="en-US"/>
        </w:rPr>
        <w:t>Nikola Savkovic (DS Inženjering), Goran Karanovic (Beokran d.o.o.), Thomas Fiesel (Liebherr-W</w:t>
      </w:r>
      <w:r w:rsidRPr="006C2255">
        <w:rPr>
          <w:lang w:val="en-US"/>
        </w:rPr>
        <w:t>erk Ehingen GmbH</w:t>
      </w:r>
      <w:r w:rsidR="004263B6" w:rsidRPr="006C2255">
        <w:rPr>
          <w:lang w:val="en-US"/>
        </w:rPr>
        <w:t>)</w:t>
      </w:r>
      <w:r w:rsidR="006C2255" w:rsidRPr="006C2255">
        <w:rPr>
          <w:lang w:val="en-US"/>
        </w:rPr>
        <w:t>.</w:t>
      </w:r>
      <w:bookmarkStart w:id="0" w:name="_GoBack"/>
      <w:bookmarkEnd w:id="0"/>
      <w:r w:rsidRPr="006C2255">
        <w:rPr>
          <w:lang w:val="en-US"/>
        </w:rPr>
        <w:t xml:space="preserve"> </w:t>
      </w:r>
    </w:p>
    <w:p w14:paraId="26FDC1EA" w14:textId="77777777" w:rsidR="0074096C" w:rsidRPr="006C2255" w:rsidRDefault="0074096C" w:rsidP="00E46015">
      <w:pPr>
        <w:spacing w:line="240" w:lineRule="auto"/>
        <w:rPr>
          <w:rFonts w:ascii="Arial" w:eastAsiaTheme="minorHAnsi" w:hAnsi="Arial" w:cs="Arial"/>
          <w:sz w:val="18"/>
          <w:szCs w:val="18"/>
          <w:lang w:val="en-US" w:eastAsia="en-US"/>
        </w:rPr>
      </w:pPr>
    </w:p>
    <w:p w14:paraId="26FDC1EB" w14:textId="77777777" w:rsidR="00022B4D" w:rsidRPr="006C2255" w:rsidRDefault="00022B4D" w:rsidP="00E46015">
      <w:pPr>
        <w:spacing w:line="240" w:lineRule="auto"/>
        <w:rPr>
          <w:rFonts w:ascii="Arial" w:eastAsiaTheme="minorHAnsi" w:hAnsi="Arial" w:cs="Arial"/>
          <w:sz w:val="18"/>
          <w:szCs w:val="18"/>
          <w:lang w:val="en-US" w:eastAsia="en-US"/>
        </w:rPr>
      </w:pPr>
    </w:p>
    <w:p w14:paraId="26FDC1EC" w14:textId="77777777" w:rsidR="00022B4D" w:rsidRPr="006C2255" w:rsidRDefault="00022B4D" w:rsidP="00E46015">
      <w:pPr>
        <w:spacing w:line="240" w:lineRule="auto"/>
        <w:rPr>
          <w:rFonts w:ascii="Arial" w:eastAsiaTheme="minorHAnsi" w:hAnsi="Arial" w:cs="Arial"/>
          <w:sz w:val="18"/>
          <w:szCs w:val="18"/>
          <w:lang w:val="en-US" w:eastAsia="en-US"/>
        </w:rPr>
      </w:pPr>
    </w:p>
    <w:p w14:paraId="26FDC1ED" w14:textId="77777777" w:rsidR="00ED6B42" w:rsidRPr="006C2255" w:rsidRDefault="00ED6B42" w:rsidP="00C7271F">
      <w:pPr>
        <w:spacing w:after="120" w:line="240" w:lineRule="auto"/>
        <w:rPr>
          <w:rFonts w:ascii="Arial" w:eastAsiaTheme="minorHAnsi" w:hAnsi="Arial" w:cs="Arial"/>
          <w:sz w:val="18"/>
          <w:szCs w:val="18"/>
          <w:lang w:val="en-US" w:eastAsia="en-US"/>
        </w:rPr>
      </w:pPr>
    </w:p>
    <w:p w14:paraId="26FDC1EE" w14:textId="77777777" w:rsidR="006228BF" w:rsidRPr="002A393E" w:rsidRDefault="004263B6" w:rsidP="006228BF">
      <w:pPr>
        <w:spacing w:after="300" w:line="300" w:lineRule="exact"/>
        <w:rPr>
          <w:rFonts w:ascii="Arial" w:eastAsia="Times New Roman" w:hAnsi="Arial" w:cs="Arial"/>
          <w:b/>
          <w:szCs w:val="18"/>
          <w:lang w:eastAsia="de-DE"/>
        </w:rPr>
      </w:pPr>
      <w:r>
        <w:rPr>
          <w:rFonts w:ascii="Arial" w:eastAsia="Times New Roman" w:hAnsi="Arial" w:cs="Arial"/>
          <w:b/>
          <w:szCs w:val="18"/>
          <w:lang w:eastAsia="de-DE"/>
        </w:rPr>
        <w:t>Kontakt</w:t>
      </w:r>
    </w:p>
    <w:p w14:paraId="26FDC1EF" w14:textId="77777777" w:rsidR="006228BF" w:rsidRPr="002A393E" w:rsidRDefault="006228BF" w:rsidP="006228BF">
      <w:pPr>
        <w:spacing w:after="300" w:line="300" w:lineRule="exact"/>
        <w:rPr>
          <w:rFonts w:ascii="Arial" w:eastAsia="Times New Roman" w:hAnsi="Arial" w:cs="Arial"/>
          <w:szCs w:val="18"/>
          <w:lang w:eastAsia="de-DE"/>
        </w:rPr>
      </w:pPr>
      <w:r w:rsidRPr="002A393E">
        <w:rPr>
          <w:rFonts w:ascii="Arial" w:eastAsia="Times New Roman" w:hAnsi="Arial" w:cs="Arial"/>
          <w:szCs w:val="18"/>
          <w:lang w:eastAsia="de-DE"/>
        </w:rPr>
        <w:t>Wolfgang Beringer</w:t>
      </w:r>
      <w:r w:rsidRPr="002A393E">
        <w:rPr>
          <w:rFonts w:ascii="Arial" w:eastAsia="Times New Roman" w:hAnsi="Arial" w:cs="Arial"/>
          <w:szCs w:val="18"/>
          <w:lang w:eastAsia="de-DE"/>
        </w:rPr>
        <w:br/>
        <w:t>Marketing and Communication</w:t>
      </w:r>
      <w:r w:rsidRPr="002A393E">
        <w:rPr>
          <w:rFonts w:ascii="Arial" w:eastAsia="Times New Roman" w:hAnsi="Arial" w:cs="Arial"/>
          <w:szCs w:val="18"/>
          <w:lang w:eastAsia="de-DE"/>
        </w:rPr>
        <w:br/>
        <w:t>Telefon: +49 7391/502 - 3663</w:t>
      </w:r>
      <w:r w:rsidRPr="002A393E">
        <w:rPr>
          <w:rFonts w:ascii="Arial" w:eastAsia="Times New Roman" w:hAnsi="Arial" w:cs="Arial"/>
          <w:szCs w:val="18"/>
          <w:lang w:eastAsia="de-DE"/>
        </w:rPr>
        <w:br/>
        <w:t>E-Mail: wolfgang.beringer@liebherr.com</w:t>
      </w:r>
    </w:p>
    <w:p w14:paraId="26FDC1F0" w14:textId="77777777" w:rsidR="006228BF" w:rsidRPr="002A393E" w:rsidRDefault="006228BF" w:rsidP="006228BF">
      <w:pPr>
        <w:spacing w:after="300" w:line="300" w:lineRule="exact"/>
        <w:rPr>
          <w:rFonts w:ascii="Arial" w:eastAsia="Times New Roman" w:hAnsi="Arial" w:cs="Arial"/>
          <w:b/>
          <w:szCs w:val="18"/>
          <w:lang w:eastAsia="de-DE"/>
        </w:rPr>
      </w:pPr>
      <w:r w:rsidRPr="002A393E">
        <w:rPr>
          <w:rFonts w:ascii="Arial" w:eastAsia="Times New Roman" w:hAnsi="Arial" w:cs="Arial"/>
          <w:b/>
          <w:szCs w:val="18"/>
          <w:lang w:eastAsia="de-DE"/>
        </w:rPr>
        <w:t>Veröffentlicht von</w:t>
      </w:r>
    </w:p>
    <w:p w14:paraId="26FDC1F1" w14:textId="77777777" w:rsidR="006228BF" w:rsidRPr="002A393E" w:rsidRDefault="006228BF" w:rsidP="0088513F">
      <w:pPr>
        <w:spacing w:after="300" w:line="300" w:lineRule="exact"/>
        <w:rPr>
          <w:rFonts w:ascii="Arial" w:eastAsia="Times New Roman" w:hAnsi="Arial" w:cs="Arial"/>
          <w:szCs w:val="18"/>
          <w:lang w:eastAsia="de-DE"/>
        </w:rPr>
      </w:pPr>
      <w:r w:rsidRPr="002A393E">
        <w:rPr>
          <w:rFonts w:ascii="Arial" w:eastAsia="Times New Roman" w:hAnsi="Arial" w:cs="Arial"/>
          <w:szCs w:val="18"/>
          <w:lang w:eastAsia="de-DE"/>
        </w:rPr>
        <w:t xml:space="preserve">Liebherr-Werk Ehingen GmbH </w:t>
      </w:r>
      <w:r w:rsidRPr="002A393E">
        <w:rPr>
          <w:rFonts w:ascii="Arial" w:eastAsia="Times New Roman" w:hAnsi="Arial" w:cs="Arial"/>
          <w:szCs w:val="18"/>
          <w:lang w:eastAsia="de-DE"/>
        </w:rPr>
        <w:br/>
        <w:t>Ehingen (Donau) / Deutschland</w:t>
      </w:r>
      <w:r w:rsidRPr="002A393E">
        <w:rPr>
          <w:rFonts w:ascii="Arial" w:eastAsia="Times New Roman" w:hAnsi="Arial" w:cs="Arial"/>
          <w:szCs w:val="18"/>
          <w:lang w:eastAsia="de-DE"/>
        </w:rPr>
        <w:br/>
        <w:t>www.liebherr.com</w:t>
      </w:r>
    </w:p>
    <w:sectPr w:rsidR="006228BF" w:rsidRPr="002A393E"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C1F6" w14:textId="77777777" w:rsidR="005916F1" w:rsidRDefault="005916F1" w:rsidP="00B81ED6">
      <w:pPr>
        <w:spacing w:after="0" w:line="240" w:lineRule="auto"/>
      </w:pPr>
      <w:r>
        <w:separator/>
      </w:r>
    </w:p>
  </w:endnote>
  <w:endnote w:type="continuationSeparator" w:id="0">
    <w:p w14:paraId="26FDC1F7" w14:textId="77777777" w:rsidR="005916F1" w:rsidRDefault="005916F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C1FA" w14:textId="25954DC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C225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C225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C225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C2255">
      <w:rPr>
        <w:rFonts w:ascii="Arial" w:hAnsi="Arial" w:cs="Arial"/>
      </w:rPr>
      <w:fldChar w:fldCharType="separate"/>
    </w:r>
    <w:r w:rsidR="006C2255">
      <w:rPr>
        <w:rFonts w:ascii="Arial" w:hAnsi="Arial" w:cs="Arial"/>
        <w:noProof/>
      </w:rPr>
      <w:t>3</w:t>
    </w:r>
    <w:r w:rsidR="006C2255" w:rsidRPr="0093605C">
      <w:rPr>
        <w:rFonts w:ascii="Arial" w:hAnsi="Arial" w:cs="Arial"/>
        <w:noProof/>
      </w:rPr>
      <w:t>/</w:t>
    </w:r>
    <w:r w:rsidR="006C225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C1F4" w14:textId="77777777" w:rsidR="005916F1" w:rsidRDefault="005916F1" w:rsidP="00B81ED6">
      <w:pPr>
        <w:spacing w:after="0" w:line="240" w:lineRule="auto"/>
      </w:pPr>
      <w:r>
        <w:separator/>
      </w:r>
    </w:p>
  </w:footnote>
  <w:footnote w:type="continuationSeparator" w:id="0">
    <w:p w14:paraId="26FDC1F5" w14:textId="77777777" w:rsidR="005916F1" w:rsidRDefault="005916F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C1F8" w14:textId="77777777" w:rsidR="00E847CC" w:rsidRDefault="00E847CC">
    <w:pPr>
      <w:pStyle w:val="Kopfzeile"/>
    </w:pPr>
    <w:r>
      <w:tab/>
    </w:r>
    <w:r>
      <w:tab/>
    </w:r>
    <w:r>
      <w:ptab w:relativeTo="margin" w:alignment="right" w:leader="none"/>
    </w:r>
    <w:r>
      <w:rPr>
        <w:noProof/>
        <w:lang w:eastAsia="de-DE"/>
      </w:rPr>
      <w:drawing>
        <wp:inline distT="0" distB="0" distL="0" distR="0" wp14:anchorId="26FDC1FB" wp14:editId="26FDC1F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6FDC1F9"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0BD"/>
    <w:rsid w:val="0002277D"/>
    <w:rsid w:val="00022B4D"/>
    <w:rsid w:val="00022C34"/>
    <w:rsid w:val="00031972"/>
    <w:rsid w:val="00033002"/>
    <w:rsid w:val="000579DD"/>
    <w:rsid w:val="00066E4A"/>
    <w:rsid w:val="00066E54"/>
    <w:rsid w:val="0007556A"/>
    <w:rsid w:val="00092E04"/>
    <w:rsid w:val="000A361C"/>
    <w:rsid w:val="000A377A"/>
    <w:rsid w:val="000A417D"/>
    <w:rsid w:val="000B706F"/>
    <w:rsid w:val="000E1471"/>
    <w:rsid w:val="000E3C3F"/>
    <w:rsid w:val="000E60D9"/>
    <w:rsid w:val="000F0114"/>
    <w:rsid w:val="000F2D4D"/>
    <w:rsid w:val="000F30A0"/>
    <w:rsid w:val="000F4A8C"/>
    <w:rsid w:val="000F61BA"/>
    <w:rsid w:val="00104424"/>
    <w:rsid w:val="00104ECF"/>
    <w:rsid w:val="001409C5"/>
    <w:rsid w:val="001419B4"/>
    <w:rsid w:val="00145433"/>
    <w:rsid w:val="00145DB7"/>
    <w:rsid w:val="0015229F"/>
    <w:rsid w:val="001546CA"/>
    <w:rsid w:val="001637C0"/>
    <w:rsid w:val="00175B0E"/>
    <w:rsid w:val="0019065F"/>
    <w:rsid w:val="00194B16"/>
    <w:rsid w:val="001A1AD7"/>
    <w:rsid w:val="001A41B8"/>
    <w:rsid w:val="001F1DE8"/>
    <w:rsid w:val="001F45B5"/>
    <w:rsid w:val="002065EA"/>
    <w:rsid w:val="002219FD"/>
    <w:rsid w:val="002256EE"/>
    <w:rsid w:val="002269D9"/>
    <w:rsid w:val="002356D9"/>
    <w:rsid w:val="00247430"/>
    <w:rsid w:val="002503B5"/>
    <w:rsid w:val="0025221C"/>
    <w:rsid w:val="002635C3"/>
    <w:rsid w:val="002A393E"/>
    <w:rsid w:val="002B6DAF"/>
    <w:rsid w:val="002C631C"/>
    <w:rsid w:val="002D715F"/>
    <w:rsid w:val="00310F43"/>
    <w:rsid w:val="003170C0"/>
    <w:rsid w:val="00327624"/>
    <w:rsid w:val="00340035"/>
    <w:rsid w:val="0034272E"/>
    <w:rsid w:val="003524D2"/>
    <w:rsid w:val="00356BD8"/>
    <w:rsid w:val="003625E8"/>
    <w:rsid w:val="00362985"/>
    <w:rsid w:val="0038276B"/>
    <w:rsid w:val="00383075"/>
    <w:rsid w:val="003936A6"/>
    <w:rsid w:val="003A7927"/>
    <w:rsid w:val="003B5F58"/>
    <w:rsid w:val="003D2D66"/>
    <w:rsid w:val="00410148"/>
    <w:rsid w:val="00410899"/>
    <w:rsid w:val="00424A81"/>
    <w:rsid w:val="004263B6"/>
    <w:rsid w:val="00427A4E"/>
    <w:rsid w:val="004361D0"/>
    <w:rsid w:val="004541C1"/>
    <w:rsid w:val="00456D10"/>
    <w:rsid w:val="00466A15"/>
    <w:rsid w:val="00482714"/>
    <w:rsid w:val="004A5DCC"/>
    <w:rsid w:val="004B0A73"/>
    <w:rsid w:val="004B204E"/>
    <w:rsid w:val="004D7D7A"/>
    <w:rsid w:val="004E1143"/>
    <w:rsid w:val="004E74AF"/>
    <w:rsid w:val="00500788"/>
    <w:rsid w:val="005064F4"/>
    <w:rsid w:val="00530F16"/>
    <w:rsid w:val="00556698"/>
    <w:rsid w:val="00575333"/>
    <w:rsid w:val="005805A1"/>
    <w:rsid w:val="005811D9"/>
    <w:rsid w:val="00583D52"/>
    <w:rsid w:val="005916F1"/>
    <w:rsid w:val="00593638"/>
    <w:rsid w:val="005A106C"/>
    <w:rsid w:val="005B0F27"/>
    <w:rsid w:val="005B39F0"/>
    <w:rsid w:val="005D51EB"/>
    <w:rsid w:val="006228BF"/>
    <w:rsid w:val="00631B86"/>
    <w:rsid w:val="00652E53"/>
    <w:rsid w:val="00663F7D"/>
    <w:rsid w:val="006B57D2"/>
    <w:rsid w:val="006C2255"/>
    <w:rsid w:val="006C2434"/>
    <w:rsid w:val="006F0A7D"/>
    <w:rsid w:val="006F1808"/>
    <w:rsid w:val="006F4B04"/>
    <w:rsid w:val="0070516B"/>
    <w:rsid w:val="0070698F"/>
    <w:rsid w:val="0070722C"/>
    <w:rsid w:val="00735FD6"/>
    <w:rsid w:val="00737662"/>
    <w:rsid w:val="0074096C"/>
    <w:rsid w:val="00747169"/>
    <w:rsid w:val="00754EFC"/>
    <w:rsid w:val="00756746"/>
    <w:rsid w:val="00760847"/>
    <w:rsid w:val="00760DD2"/>
    <w:rsid w:val="00761197"/>
    <w:rsid w:val="007620D3"/>
    <w:rsid w:val="00765584"/>
    <w:rsid w:val="00766980"/>
    <w:rsid w:val="007723C4"/>
    <w:rsid w:val="00783E18"/>
    <w:rsid w:val="007C2DD9"/>
    <w:rsid w:val="007C5BBE"/>
    <w:rsid w:val="007D6C72"/>
    <w:rsid w:val="007D6DD6"/>
    <w:rsid w:val="007F2586"/>
    <w:rsid w:val="007F6D20"/>
    <w:rsid w:val="008127C3"/>
    <w:rsid w:val="0082320F"/>
    <w:rsid w:val="0082341B"/>
    <w:rsid w:val="00824226"/>
    <w:rsid w:val="00827B5A"/>
    <w:rsid w:val="00830478"/>
    <w:rsid w:val="00830DFA"/>
    <w:rsid w:val="00831A4B"/>
    <w:rsid w:val="00833BB1"/>
    <w:rsid w:val="00863B90"/>
    <w:rsid w:val="00877A3F"/>
    <w:rsid w:val="0088513F"/>
    <w:rsid w:val="008965F2"/>
    <w:rsid w:val="008C7322"/>
    <w:rsid w:val="008D04AB"/>
    <w:rsid w:val="008F7115"/>
    <w:rsid w:val="009119F4"/>
    <w:rsid w:val="009169F9"/>
    <w:rsid w:val="00933111"/>
    <w:rsid w:val="0093605C"/>
    <w:rsid w:val="009376A6"/>
    <w:rsid w:val="00961232"/>
    <w:rsid w:val="00965077"/>
    <w:rsid w:val="00966EAC"/>
    <w:rsid w:val="00986FB0"/>
    <w:rsid w:val="009A35E1"/>
    <w:rsid w:val="009A3D17"/>
    <w:rsid w:val="009A4CC2"/>
    <w:rsid w:val="009B052F"/>
    <w:rsid w:val="009B5053"/>
    <w:rsid w:val="009D5250"/>
    <w:rsid w:val="009E27D6"/>
    <w:rsid w:val="009E5948"/>
    <w:rsid w:val="009F79A0"/>
    <w:rsid w:val="00A53FE4"/>
    <w:rsid w:val="00A557CE"/>
    <w:rsid w:val="00A55BCD"/>
    <w:rsid w:val="00A76FDC"/>
    <w:rsid w:val="00A9414C"/>
    <w:rsid w:val="00AA2DE5"/>
    <w:rsid w:val="00AA368D"/>
    <w:rsid w:val="00AB6CB9"/>
    <w:rsid w:val="00AC10D4"/>
    <w:rsid w:val="00AC2129"/>
    <w:rsid w:val="00AC5894"/>
    <w:rsid w:val="00AD55ED"/>
    <w:rsid w:val="00AF1F99"/>
    <w:rsid w:val="00B35373"/>
    <w:rsid w:val="00B400A4"/>
    <w:rsid w:val="00B63EFA"/>
    <w:rsid w:val="00B72A6A"/>
    <w:rsid w:val="00B81ED6"/>
    <w:rsid w:val="00B86F61"/>
    <w:rsid w:val="00B92B64"/>
    <w:rsid w:val="00BB0064"/>
    <w:rsid w:val="00BB0BFF"/>
    <w:rsid w:val="00BC308E"/>
    <w:rsid w:val="00BC3504"/>
    <w:rsid w:val="00BD7045"/>
    <w:rsid w:val="00BF1E29"/>
    <w:rsid w:val="00C03167"/>
    <w:rsid w:val="00C037E9"/>
    <w:rsid w:val="00C262E0"/>
    <w:rsid w:val="00C35928"/>
    <w:rsid w:val="00C42C0D"/>
    <w:rsid w:val="00C449ED"/>
    <w:rsid w:val="00C464EC"/>
    <w:rsid w:val="00C56272"/>
    <w:rsid w:val="00C64440"/>
    <w:rsid w:val="00C7271F"/>
    <w:rsid w:val="00C77574"/>
    <w:rsid w:val="00C82588"/>
    <w:rsid w:val="00C90922"/>
    <w:rsid w:val="00C9667F"/>
    <w:rsid w:val="00CA3D22"/>
    <w:rsid w:val="00CB61F0"/>
    <w:rsid w:val="00CD175D"/>
    <w:rsid w:val="00CF2A06"/>
    <w:rsid w:val="00CF75FD"/>
    <w:rsid w:val="00D23C66"/>
    <w:rsid w:val="00D42698"/>
    <w:rsid w:val="00D63B50"/>
    <w:rsid w:val="00D71021"/>
    <w:rsid w:val="00D7274F"/>
    <w:rsid w:val="00D83BAA"/>
    <w:rsid w:val="00D92688"/>
    <w:rsid w:val="00D93257"/>
    <w:rsid w:val="00DD4238"/>
    <w:rsid w:val="00DE2E7F"/>
    <w:rsid w:val="00DF40C0"/>
    <w:rsid w:val="00E2606D"/>
    <w:rsid w:val="00E260E6"/>
    <w:rsid w:val="00E32363"/>
    <w:rsid w:val="00E46015"/>
    <w:rsid w:val="00E6084D"/>
    <w:rsid w:val="00E74668"/>
    <w:rsid w:val="00E746BA"/>
    <w:rsid w:val="00E847CC"/>
    <w:rsid w:val="00EA26F3"/>
    <w:rsid w:val="00EB0ED7"/>
    <w:rsid w:val="00EC2779"/>
    <w:rsid w:val="00EC3FCB"/>
    <w:rsid w:val="00EC50AD"/>
    <w:rsid w:val="00ED6B42"/>
    <w:rsid w:val="00F11BE7"/>
    <w:rsid w:val="00F30B7E"/>
    <w:rsid w:val="00F65873"/>
    <w:rsid w:val="00F7631D"/>
    <w:rsid w:val="00F81B6B"/>
    <w:rsid w:val="00F83B9E"/>
    <w:rsid w:val="00F9137C"/>
    <w:rsid w:val="00F976BB"/>
    <w:rsid w:val="00FB2A30"/>
    <w:rsid w:val="00FD2FA2"/>
    <w:rsid w:val="00FD5472"/>
    <w:rsid w:val="00FF08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FDC1C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EE61-A114-442F-91C2-992357CD0E08}">
  <ds:schemaRefs>
    <ds:schemaRef ds:uri="http://schemas.microsoft.com/sharepoint/v3/contenttype/forms"/>
  </ds:schemaRefs>
</ds:datastoreItem>
</file>

<file path=customXml/itemProps2.xml><?xml version="1.0" encoding="utf-8"?>
<ds:datastoreItem xmlns:ds="http://schemas.openxmlformats.org/officeDocument/2006/customXml" ds:itemID="{91B4571C-4456-453A-B35F-6414B49E7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935D97-965F-485F-B765-E95F091059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8744D55-BAA1-4406-A297-B85DB28E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5</cp:revision>
  <cp:lastPrinted>2022-03-07T07:41:00Z</cp:lastPrinted>
  <dcterms:created xsi:type="dcterms:W3CDTF">2022-05-06T07:25:00Z</dcterms:created>
  <dcterms:modified xsi:type="dcterms:W3CDTF">2022-05-06T11:33:00Z</dcterms:modified>
  <cp:category>Presseinformation</cp:category>
</cp:coreProperties>
</file>