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77777777" w:rsidR="00F62892" w:rsidRPr="00DB009D" w:rsidRDefault="00E847CC" w:rsidP="00E847CC">
      <w:pPr>
        <w:pStyle w:val="Topline16Pt"/>
      </w:pPr>
      <w:r>
        <w:t>Comunicato stampa</w:t>
      </w:r>
    </w:p>
    <w:p w14:paraId="2D95C493" w14:textId="30A7CC57" w:rsidR="00E847CC" w:rsidRPr="00113A3E" w:rsidRDefault="00CA013A" w:rsidP="00E847CC">
      <w:pPr>
        <w:pStyle w:val="HeadlineH233Pt"/>
        <w:spacing w:line="240" w:lineRule="auto"/>
        <w:rPr>
          <w:rFonts w:cs="Arial"/>
        </w:rPr>
      </w:pPr>
      <w:r w:rsidRPr="00113A3E">
        <w:rPr>
          <w:rFonts w:cs="Arial"/>
        </w:rPr>
        <w:t xml:space="preserve">Liebherr presenta alla Bauma 2022 </w:t>
      </w:r>
      <w:bookmarkStart w:id="0" w:name="_GoBack"/>
      <w:r w:rsidRPr="00113A3E">
        <w:rPr>
          <w:rFonts w:cs="Arial"/>
        </w:rPr>
        <w:t xml:space="preserve">macchine </w:t>
      </w:r>
      <w:r w:rsidR="00374323" w:rsidRPr="00113A3E">
        <w:rPr>
          <w:rFonts w:cs="Arial"/>
        </w:rPr>
        <w:t xml:space="preserve">per la </w:t>
      </w:r>
      <w:r w:rsidRPr="00113A3E">
        <w:rPr>
          <w:rFonts w:cs="Arial"/>
        </w:rPr>
        <w:t xml:space="preserve">movimentazione materiali per </w:t>
      </w:r>
      <w:r w:rsidR="007C3CB1" w:rsidRPr="00113A3E">
        <w:rPr>
          <w:rFonts w:cs="Arial"/>
        </w:rPr>
        <w:t>un’ampia gamma di applicazioni</w:t>
      </w:r>
      <w:bookmarkEnd w:id="0"/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 w:cs="Tahoma"/>
        </w:rPr>
        <w:t>⸺</w:t>
      </w:r>
    </w:p>
    <w:p w14:paraId="3A75F416" w14:textId="2E5744A4" w:rsidR="009A3D17" w:rsidRPr="00DB009D" w:rsidRDefault="00793C93" w:rsidP="00223F0B">
      <w:pPr>
        <w:pStyle w:val="Bulletpoints11Pt"/>
      </w:pPr>
      <w:r>
        <w:t xml:space="preserve">Macchina </w:t>
      </w:r>
      <w:r w:rsidR="007C3CB1">
        <w:t xml:space="preserve">per la </w:t>
      </w:r>
      <w:r>
        <w:t xml:space="preserve">movimentazione materiali LH 22 M Industry Litronic Liebherr; massima efficienza nella </w:t>
      </w:r>
      <w:r w:rsidR="00AF45DA">
        <w:t xml:space="preserve">cura del verde </w:t>
      </w:r>
      <w:r>
        <w:t>e nell'industria del legno</w:t>
      </w:r>
    </w:p>
    <w:p w14:paraId="5A21C9E8" w14:textId="49BC0ECB" w:rsidR="009A3D17" w:rsidRPr="00DB009D" w:rsidRDefault="00B57A0B" w:rsidP="00F3776D">
      <w:pPr>
        <w:pStyle w:val="Bulletpoints11Pt"/>
      </w:pPr>
      <w:r>
        <w:t xml:space="preserve">Macchina </w:t>
      </w:r>
      <w:r w:rsidR="007C3CB1">
        <w:t xml:space="preserve">per la </w:t>
      </w:r>
      <w:r>
        <w:t>movimentazione materiali ad alimentazione elettrica via cavo LH 26 M Industry E Liebherr con 'mobility kit' a batteria</w:t>
      </w:r>
    </w:p>
    <w:p w14:paraId="5D4BA1EC" w14:textId="26E60EAC" w:rsidR="009A3D17" w:rsidRPr="00DB009D" w:rsidRDefault="00F3776D" w:rsidP="00F3776D">
      <w:pPr>
        <w:pStyle w:val="Bulletpoints11Pt"/>
      </w:pPr>
      <w:r>
        <w:t xml:space="preserve">Macchina </w:t>
      </w:r>
      <w:r w:rsidR="007C3CB1">
        <w:t xml:space="preserve">per la </w:t>
      </w:r>
      <w:r>
        <w:t xml:space="preserve">movimentazione materiali ad alimentazione elettrica LH 150 M Port E Liebherr con il nuovo </w:t>
      </w:r>
      <w:r w:rsidRPr="00636423">
        <w:t>sottocarro a portale</w:t>
      </w:r>
      <w:r>
        <w:t xml:space="preserve"> mobile Gantry</w:t>
      </w:r>
    </w:p>
    <w:p w14:paraId="398FB001" w14:textId="553491DD" w:rsidR="009A3D17" w:rsidRPr="00DB009D" w:rsidRDefault="00F3776D" w:rsidP="009A3D17">
      <w:pPr>
        <w:pStyle w:val="Teaser11Pt"/>
      </w:pPr>
      <w:r>
        <w:t>Alla Bauma 2022 Liebherr present</w:t>
      </w:r>
      <w:r w:rsidR="00E752AE">
        <w:t>erà</w:t>
      </w:r>
      <w:r>
        <w:t xml:space="preserve"> macchine </w:t>
      </w:r>
      <w:r w:rsidR="007C3CB1">
        <w:t xml:space="preserve">per la </w:t>
      </w:r>
      <w:r>
        <w:t xml:space="preserve">movimentazione materiali per </w:t>
      </w:r>
      <w:r w:rsidR="007C3CB1">
        <w:t xml:space="preserve"> un’ampia gamma di applicazioni</w:t>
      </w:r>
      <w:r>
        <w:t xml:space="preserve">. Con </w:t>
      </w:r>
      <w:r w:rsidR="00140C90">
        <w:t>l’</w:t>
      </w:r>
      <w:r>
        <w:t>LH 22 M Industry Litronic Liebherr present</w:t>
      </w:r>
      <w:r w:rsidR="00E752AE">
        <w:t>erà</w:t>
      </w:r>
      <w:r>
        <w:t xml:space="preserve"> una macchina </w:t>
      </w:r>
      <w:r w:rsidR="00D04556">
        <w:t xml:space="preserve">per la </w:t>
      </w:r>
      <w:r>
        <w:t xml:space="preserve">movimentazione materiali efficiente e adatta agli impieghi nella </w:t>
      </w:r>
      <w:r w:rsidR="00AF45DA">
        <w:t>cura del verde</w:t>
      </w:r>
      <w:r>
        <w:t xml:space="preserve"> e nell'industria del legno. Un'ampia scelta di attrezzature completa la gamma esposta in loco. Inoltre Liebherr </w:t>
      </w:r>
      <w:r w:rsidR="00E752AE">
        <w:t xml:space="preserve">esporrà </w:t>
      </w:r>
      <w:r>
        <w:t xml:space="preserve">due delle sue macchine </w:t>
      </w:r>
      <w:r w:rsidR="00140C90">
        <w:t xml:space="preserve">per la </w:t>
      </w:r>
      <w:r>
        <w:t xml:space="preserve"> movimentazione materiali ad alimentazione elettrica: la LH 26 M Industry E con 'mobility kit' a batteria e la LH 150 M Port E con il nuovo sottocarro a portale mobile Gantry.</w:t>
      </w:r>
    </w:p>
    <w:p w14:paraId="585FE4F6" w14:textId="0A7A0A93" w:rsidR="009A3D17" w:rsidRPr="00DB009D" w:rsidRDefault="00EE5C6E" w:rsidP="009A3D17">
      <w:pPr>
        <w:pStyle w:val="Copytext11Pt"/>
      </w:pPr>
      <w:r>
        <w:t xml:space="preserve">Monaco (Germania), 21 giugno 2022 – La gamma di macchine </w:t>
      </w:r>
      <w:r w:rsidR="00140C90">
        <w:t xml:space="preserve">per la </w:t>
      </w:r>
      <w:r>
        <w:t xml:space="preserve">movimentazione materiali di Liebherr è ampia: alla Bauma verranno presentati tre modelli per diversi campi applicativi. La macchina </w:t>
      </w:r>
      <w:r w:rsidR="00140C90">
        <w:t xml:space="preserve">per la </w:t>
      </w:r>
      <w:r>
        <w:t xml:space="preserve">movimentazione materiali LH 22 M Industry Liebherr, in combinazione con le necessarie attrezzature, si presta ottimamente per l'impiego nella </w:t>
      </w:r>
      <w:r w:rsidR="00E752AE">
        <w:t xml:space="preserve">cura del verde </w:t>
      </w:r>
      <w:r>
        <w:t xml:space="preserve">e nell'industria del legno. La LH 26 M Industry E può essere utilizzata anche nel riciclaggio, oltre che per la movimentazione dei rottami. Questa macchina ad alimentazione elettrica via cavo è dotata di un 'mobility kit' per un utilizzo temporaneo indipendente dalla rete. Anche la macchina </w:t>
      </w:r>
      <w:r w:rsidR="00E752AE">
        <w:t xml:space="preserve">per la </w:t>
      </w:r>
      <w:r>
        <w:t xml:space="preserve">movimentazione materiali per il porto LH 150 M Port E ha un motore elettrico e alla Bauma </w:t>
      </w:r>
      <w:r w:rsidR="00E752AE">
        <w:t>sarà esposta</w:t>
      </w:r>
      <w:r>
        <w:t xml:space="preserve"> con il nuovo sottocarro a portale mobile Gantry.</w:t>
      </w:r>
    </w:p>
    <w:p w14:paraId="0401F759" w14:textId="37B29E46" w:rsidR="00247904" w:rsidRPr="00DB009D" w:rsidRDefault="00247904" w:rsidP="00247904">
      <w:pPr>
        <w:pStyle w:val="Copyhead11Pt"/>
      </w:pPr>
      <w:r>
        <w:t xml:space="preserve">Macchina </w:t>
      </w:r>
      <w:r w:rsidR="00E752AE">
        <w:t>per la</w:t>
      </w:r>
      <w:r>
        <w:t xml:space="preserve"> movimentazione materiali LH 22 M Industry Litronic Liebherr: grande efficienza nella </w:t>
      </w:r>
      <w:r w:rsidR="00AF45DA">
        <w:t>cura del verde</w:t>
      </w:r>
      <w:r>
        <w:t xml:space="preserve"> e nell'industria del legno</w:t>
      </w:r>
    </w:p>
    <w:p w14:paraId="5A7AB885" w14:textId="4BDABEC1" w:rsidR="00247904" w:rsidRPr="00DB009D" w:rsidRDefault="005A1485" w:rsidP="00247904">
      <w:pPr>
        <w:pStyle w:val="Copytext11Pt"/>
      </w:pPr>
      <w:r>
        <w:t xml:space="preserve">Le macchine </w:t>
      </w:r>
      <w:r w:rsidR="00E752AE">
        <w:t xml:space="preserve">per la </w:t>
      </w:r>
      <w:r>
        <w:t xml:space="preserve">movimentazione materiali Liebherr, in combinazione con l'attrezzatura giusta, si prestano ottimamente anche per la </w:t>
      </w:r>
      <w:r w:rsidR="00E752AE">
        <w:t xml:space="preserve">manutenzione </w:t>
      </w:r>
      <w:r>
        <w:t xml:space="preserve">di strade forestali, argini e scarpate o il taglio di alberi nella </w:t>
      </w:r>
      <w:r w:rsidR="00AF45DA">
        <w:t>cura del verde</w:t>
      </w:r>
      <w:r>
        <w:t xml:space="preserve"> e nell'industria del legno. Alla Bauma Liebherr present</w:t>
      </w:r>
      <w:r w:rsidR="00E752AE">
        <w:t>erà</w:t>
      </w:r>
      <w:r>
        <w:t xml:space="preserve"> la macchina </w:t>
      </w:r>
      <w:r w:rsidR="00E752AE">
        <w:t xml:space="preserve">per la </w:t>
      </w:r>
      <w:r>
        <w:t xml:space="preserve"> movimentazione materiali LH 22 M con un'ampia scelta di attrezzature, sia di Liebherr sia del partner </w:t>
      </w:r>
      <w:r>
        <w:lastRenderedPageBreak/>
        <w:t>Westtech. Con il sistema di attacco rapido idraulico LUKUFIX</w:t>
      </w:r>
      <w:r>
        <w:rPr>
          <w:vertAlign w:val="superscript"/>
        </w:rPr>
        <w:t>®</w:t>
      </w:r>
      <w:r>
        <w:t>, il cambio delle attrezzature di Liebherr e di Westtech si esegue in modo rapido, comodo e sicuro dalla cabina di guida.</w:t>
      </w:r>
    </w:p>
    <w:p w14:paraId="52BB22F1" w14:textId="35164200" w:rsidR="00FF445F" w:rsidRDefault="00D2665E" w:rsidP="00F73EA3">
      <w:pPr>
        <w:pStyle w:val="Copyhead11Pt"/>
        <w:rPr>
          <w:b w:val="0"/>
        </w:rPr>
      </w:pPr>
      <w:r>
        <w:rPr>
          <w:b w:val="0"/>
        </w:rPr>
        <w:t xml:space="preserve">Una sfida particolarmente difficile nella pratica è spesso </w:t>
      </w:r>
      <w:r w:rsidR="00EF58C5">
        <w:rPr>
          <w:b w:val="0"/>
        </w:rPr>
        <w:t xml:space="preserve">la movimentazione </w:t>
      </w:r>
      <w:r>
        <w:rPr>
          <w:b w:val="0"/>
        </w:rPr>
        <w:t xml:space="preserve">di tronchi lunghi e rami </w:t>
      </w:r>
      <w:r w:rsidR="00EF58C5">
        <w:rPr>
          <w:b w:val="0"/>
        </w:rPr>
        <w:t>spessi</w:t>
      </w:r>
      <w:r>
        <w:rPr>
          <w:b w:val="0"/>
        </w:rPr>
        <w:t>. Il modello presentato alla fiera è dotato del Westtech-Telestufe T 4000 e del Woodcracker</w:t>
      </w:r>
      <w:r>
        <w:rPr>
          <w:vertAlign w:val="superscript"/>
        </w:rPr>
        <w:t>®</w:t>
      </w:r>
      <w:r>
        <w:rPr>
          <w:b w:val="0"/>
        </w:rPr>
        <w:t xml:space="preserve"> CS510 crane. Così equipaggiata, la macchina può raggiungere </w:t>
      </w:r>
      <w:r w:rsidR="00EF58C5">
        <w:rPr>
          <w:b w:val="0"/>
        </w:rPr>
        <w:t>uno sbraccio</w:t>
      </w:r>
      <w:r>
        <w:rPr>
          <w:b w:val="0"/>
        </w:rPr>
        <w:t xml:space="preserve"> di 16,5 metri. Ciò permette di</w:t>
      </w:r>
      <w:r w:rsidR="00EF58C5">
        <w:rPr>
          <w:b w:val="0"/>
        </w:rPr>
        <w:t xml:space="preserve"> raggiungere ed</w:t>
      </w:r>
      <w:r>
        <w:rPr>
          <w:b w:val="0"/>
        </w:rPr>
        <w:t xml:space="preserve"> intervenire in modo ottimale anche sugli alberi più alti. La cabina, </w:t>
      </w:r>
      <w:r w:rsidR="00EF58C5">
        <w:rPr>
          <w:b w:val="0"/>
        </w:rPr>
        <w:t>regolabile idraulicamente</w:t>
      </w:r>
      <w:r>
        <w:rPr>
          <w:b w:val="0"/>
        </w:rPr>
        <w:t xml:space="preserve"> in altezza e </w:t>
      </w:r>
      <w:r w:rsidR="00EF58C5">
        <w:rPr>
          <w:b w:val="0"/>
        </w:rPr>
        <w:t>inclinabile</w:t>
      </w:r>
      <w:r>
        <w:rPr>
          <w:b w:val="0"/>
        </w:rPr>
        <w:t xml:space="preserve"> di 30° in continuo, permette al conducente una </w:t>
      </w:r>
      <w:r w:rsidR="00EF58C5">
        <w:rPr>
          <w:b w:val="0"/>
        </w:rPr>
        <w:t>visibilità ottimale</w:t>
      </w:r>
      <w:r>
        <w:rPr>
          <w:b w:val="0"/>
        </w:rPr>
        <w:t xml:space="preserve"> sull'area di lavoro. Una combinazione alternativa di attrezzature è rappresentata dalla prolunga del bilanciere Liebherr con l'attrezzo da taglio Westtech-Woodcracker</w:t>
      </w:r>
      <w:r>
        <w:rPr>
          <w:b w:val="0"/>
          <w:vertAlign w:val="superscript"/>
        </w:rPr>
        <w:t>®</w:t>
      </w:r>
      <w:r>
        <w:rPr>
          <w:b w:val="0"/>
        </w:rPr>
        <w:t xml:space="preserve"> C250, che sarà anch'esso presentato alla Bauma. Così equipaggiata, la macchina di movimentazione materiali può raggiungere </w:t>
      </w:r>
      <w:r w:rsidR="00F04A74">
        <w:rPr>
          <w:b w:val="0"/>
        </w:rPr>
        <w:t>uno sbraccio</w:t>
      </w:r>
      <w:r>
        <w:rPr>
          <w:b w:val="0"/>
        </w:rPr>
        <w:t xml:space="preserve"> di 13,8 metri.</w:t>
      </w:r>
    </w:p>
    <w:p w14:paraId="7E9D954E" w14:textId="25B8728D" w:rsidR="004723D6" w:rsidRPr="00DB009D" w:rsidRDefault="00F04A74" w:rsidP="00F73EA3">
      <w:pPr>
        <w:pStyle w:val="Copyhead11Pt"/>
        <w:rPr>
          <w:b w:val="0"/>
        </w:rPr>
      </w:pPr>
      <w:r>
        <w:rPr>
          <w:b w:val="0"/>
        </w:rPr>
        <w:t>Grazie al</w:t>
      </w:r>
      <w:r w:rsidR="00D140B2">
        <w:rPr>
          <w:b w:val="0"/>
        </w:rPr>
        <w:t xml:space="preserve"> LIKUFIX</w:t>
      </w:r>
      <w:r w:rsidR="00D140B2">
        <w:rPr>
          <w:vertAlign w:val="superscript"/>
        </w:rPr>
        <w:t>®</w:t>
      </w:r>
      <w:r w:rsidR="00D140B2">
        <w:rPr>
          <w:b w:val="0"/>
        </w:rPr>
        <w:t xml:space="preserve"> </w:t>
      </w:r>
      <w:r>
        <w:rPr>
          <w:b w:val="0"/>
        </w:rPr>
        <w:t>l’operatore</w:t>
      </w:r>
      <w:r w:rsidR="00D140B2">
        <w:rPr>
          <w:b w:val="0"/>
        </w:rPr>
        <w:t xml:space="preserve"> è in grado di cambiare </w:t>
      </w:r>
      <w:r>
        <w:rPr>
          <w:b w:val="0"/>
        </w:rPr>
        <w:t>facilmente le attrezzature</w:t>
      </w:r>
      <w:r w:rsidR="00D140B2">
        <w:rPr>
          <w:b w:val="0"/>
        </w:rPr>
        <w:t>, come la</w:t>
      </w:r>
      <w:r w:rsidR="00636423">
        <w:rPr>
          <w:b w:val="0"/>
        </w:rPr>
        <w:t xml:space="preserve"> pinza</w:t>
      </w:r>
      <w:r w:rsidR="00D140B2">
        <w:rPr>
          <w:b w:val="0"/>
        </w:rPr>
        <w:t xml:space="preserve"> </w:t>
      </w:r>
      <w:r>
        <w:rPr>
          <w:b w:val="0"/>
        </w:rPr>
        <w:t>selezionatrice</w:t>
      </w:r>
      <w:r w:rsidR="00D140B2">
        <w:rPr>
          <w:b w:val="0"/>
        </w:rPr>
        <w:t xml:space="preserve"> SG 25 Liebherr, anch'essa </w:t>
      </w:r>
      <w:r w:rsidR="00636423">
        <w:rPr>
          <w:b w:val="0"/>
        </w:rPr>
        <w:t xml:space="preserve">esposta </w:t>
      </w:r>
      <w:r w:rsidR="00D140B2">
        <w:rPr>
          <w:b w:val="0"/>
        </w:rPr>
        <w:t xml:space="preserve">alla fiera. Questa può essere utilizzata, ad esempio, per </w:t>
      </w:r>
      <w:r>
        <w:rPr>
          <w:b w:val="0"/>
        </w:rPr>
        <w:t>movimentare scarti di potatura</w:t>
      </w:r>
      <w:r w:rsidR="00D140B2">
        <w:rPr>
          <w:b w:val="0"/>
        </w:rPr>
        <w:t xml:space="preserve"> o anche impiegata per altre applicazioni di riciclaggio nella </w:t>
      </w:r>
      <w:r w:rsidR="00AF45DA">
        <w:rPr>
          <w:b w:val="0"/>
        </w:rPr>
        <w:t>cura del verde</w:t>
      </w:r>
      <w:r w:rsidR="00D140B2">
        <w:rPr>
          <w:b w:val="0"/>
        </w:rPr>
        <w:t xml:space="preserve"> e nell'industria del legno, indipendentemente dai divieti di taglio stagionali tra marzo e ottobre.</w:t>
      </w:r>
    </w:p>
    <w:p w14:paraId="618209D1" w14:textId="2952C75F" w:rsidR="00F73EA3" w:rsidRPr="00DB009D" w:rsidRDefault="00F73EA3" w:rsidP="00F73EA3">
      <w:pPr>
        <w:pStyle w:val="Copyhead11Pt"/>
      </w:pPr>
      <w:r>
        <w:t>Macchina</w:t>
      </w:r>
      <w:r w:rsidR="00F04A74">
        <w:t xml:space="preserve"> per la</w:t>
      </w:r>
      <w:r>
        <w:t xml:space="preserve"> movimentazione materiali ad alimentazione elettrica LH 26 M Industry E Liebherr con 'mobility kit' a batteria</w:t>
      </w:r>
    </w:p>
    <w:p w14:paraId="23F46215" w14:textId="3368B901" w:rsidR="0027496D" w:rsidRPr="00DB009D" w:rsidRDefault="0027496D" w:rsidP="0027496D">
      <w:pPr>
        <w:pStyle w:val="Copytext11Pt"/>
      </w:pPr>
      <w:r>
        <w:t xml:space="preserve">La macchina </w:t>
      </w:r>
      <w:r w:rsidR="008C5938">
        <w:t xml:space="preserve">per la </w:t>
      </w:r>
      <w:r>
        <w:t xml:space="preserve">movimentazione materiali ad alimentazione elettrica LH 26 M Industry E Liebherr è ideale per </w:t>
      </w:r>
      <w:r w:rsidR="008C5938">
        <w:t>la gestione</w:t>
      </w:r>
      <w:r>
        <w:t xml:space="preserve"> di rottami così come per l'impiego nel riciclaggio. Campi di applicazioni tipici sono la movimentazione, lo scarico o lo smistamento di carta e legno da macero nonché dei rifiuti. L'innovativo pacchetto per il riciclaggio di Liebherr assicura un'elevata disponibilità della macchina. </w:t>
      </w:r>
      <w:r w:rsidR="008C5938">
        <w:t xml:space="preserve">La ventola reversibile </w:t>
      </w:r>
      <w:r>
        <w:t xml:space="preserve">aumenta la durata produttiva invertendo il senso di rotazione </w:t>
      </w:r>
      <w:r w:rsidR="008C5938">
        <w:t>della ventola</w:t>
      </w:r>
      <w:r>
        <w:t xml:space="preserve">, in modo che radiatore e filtro vengano puliti dal getto d'aria. La posizione separata del condensatore del climatizzatore ottimizza il flusso d'aria nel radiatore e </w:t>
      </w:r>
      <w:r w:rsidR="00636423">
        <w:t xml:space="preserve">nell’impianto di </w:t>
      </w:r>
      <w:r w:rsidR="008C5938">
        <w:t>ventilazione</w:t>
      </w:r>
      <w:r>
        <w:t xml:space="preserve"> e garantisce una grande affidabilità anche in ambienti estremamente polverosi.</w:t>
      </w:r>
    </w:p>
    <w:p w14:paraId="158A9EA9" w14:textId="7F3ED8A3" w:rsidR="004660F4" w:rsidRPr="00DB009D" w:rsidRDefault="00987405" w:rsidP="0027496D">
      <w:pPr>
        <w:pStyle w:val="Copytext11Pt"/>
      </w:pPr>
      <w:r w:rsidRPr="001E3987">
        <w:t xml:space="preserve">La macchina </w:t>
      </w:r>
      <w:r w:rsidR="008C5938" w:rsidRPr="001E3987">
        <w:t>p</w:t>
      </w:r>
      <w:r w:rsidR="008C5938" w:rsidRPr="00636423">
        <w:t>e</w:t>
      </w:r>
      <w:r w:rsidR="008C5938" w:rsidRPr="001E3987">
        <w:t xml:space="preserve">r la </w:t>
      </w:r>
      <w:r w:rsidRPr="001E3987">
        <w:t xml:space="preserve">movimentazione materiali combina una tecnologia collaudata nel tempo con un </w:t>
      </w:r>
      <w:r>
        <w:t xml:space="preserve">nuovo concetto di trazione elettrica, caratterizzato da bassa manutenzione, </w:t>
      </w:r>
      <w:r w:rsidR="008C5938">
        <w:t xml:space="preserve">ridotta </w:t>
      </w:r>
      <w:r>
        <w:t xml:space="preserve">rumorosità e </w:t>
      </w:r>
      <w:r w:rsidR="008C5938">
        <w:t>indipendenza</w:t>
      </w:r>
      <w:r>
        <w:t xml:space="preserve"> </w:t>
      </w:r>
      <w:r w:rsidR="008C5938">
        <w:t>d</w:t>
      </w:r>
      <w:r>
        <w:t xml:space="preserve">alle norme di legge sulle emissioni. Il cuore della macchina è il motore elettrico da 90 kW. </w:t>
      </w:r>
      <w:r w:rsidR="008C5938">
        <w:t xml:space="preserve">Ciò </w:t>
      </w:r>
      <w:r>
        <w:t xml:space="preserve">Permette movimenti </w:t>
      </w:r>
      <w:r w:rsidR="008C5938">
        <w:t xml:space="preserve">potenti </w:t>
      </w:r>
      <w:r>
        <w:t xml:space="preserve">e dinamici con bassi costi di manutenzione e ridotte emissioni acustiche. </w:t>
      </w:r>
      <w:r w:rsidR="008C5938">
        <w:t>Inoltre,</w:t>
      </w:r>
      <w:r>
        <w:t xml:space="preserve"> la trazione comprende un motore elettrico supplementare per le utenze secondarie, che garantisce una buona distribuzione dell'energia e massima efficienza energetica. L'avanzata tecnologia dei convertitori di frequenza permette </w:t>
      </w:r>
      <w:r w:rsidR="001E3987">
        <w:t>di adattare individualmente il regime</w:t>
      </w:r>
      <w:r>
        <w:t xml:space="preserve"> del motore all'impiego della macchina. Oltre a un facile adattamento a tutte le reti di alimentazione elettrica a livello mondiale, il convertitore di frequenza è caratterizzato anche da una notevole riduzione dei costi </w:t>
      </w:r>
      <w:r w:rsidR="001E3987">
        <w:t>d’esercizio</w:t>
      </w:r>
      <w:r>
        <w:t>. L'avviamento progressivo evita i picchi di corrente all'accensione e riduce l'usura dei componenti idraulici della trazione.</w:t>
      </w:r>
    </w:p>
    <w:p w14:paraId="0FE67CAE" w14:textId="7C4AD726" w:rsidR="0027496D" w:rsidRPr="00DB009D" w:rsidRDefault="003E33E5" w:rsidP="0027496D">
      <w:pPr>
        <w:pStyle w:val="Copytext11Pt"/>
        <w:rPr>
          <w:highlight w:val="yellow"/>
        </w:rPr>
      </w:pPr>
      <w:r>
        <w:t xml:space="preserve">Per un utilizzo temporaneo indipendente dalla rete, questa macchina è dotata di un 'mobility kit' a batteria. È collocato nella torretta della macchina, è perfettamente accessibile e fornisce energia alla macchina quando non è collegata alla rete elettrica. Il 'mobility kit' permette spostamenti indipendenti </w:t>
      </w:r>
      <w:r>
        <w:lastRenderedPageBreak/>
        <w:t xml:space="preserve">dalla rete elettrica della durata </w:t>
      </w:r>
      <w:r w:rsidR="001E3987">
        <w:t>massima di</w:t>
      </w:r>
      <w:r>
        <w:t xml:space="preserve"> 30 minuti a emissioni zero. L'energia può anche essere utilizzata per lavori di breve durata, a velocità ridotta.</w:t>
      </w:r>
    </w:p>
    <w:p w14:paraId="54BF7197" w14:textId="13FAC375" w:rsidR="00F73EA3" w:rsidRPr="00DB009D" w:rsidRDefault="0027496D" w:rsidP="0027496D">
      <w:pPr>
        <w:pStyle w:val="Copytext11Pt"/>
      </w:pPr>
      <w:r>
        <w:t xml:space="preserve">La configurazione della macchina esposta alla Bauma comprende un braccio dritto lungo 6,60 m e un bilanciere da 4,50 m con </w:t>
      </w:r>
      <w:r w:rsidR="001E3987">
        <w:t xml:space="preserve">cinematismo </w:t>
      </w:r>
      <w:r>
        <w:t xml:space="preserve">di sollevamento. </w:t>
      </w:r>
      <w:r w:rsidR="001E3987">
        <w:t xml:space="preserve"> L</w:t>
      </w:r>
      <w:r w:rsidR="00636423">
        <w:t>’</w:t>
      </w:r>
      <w:r w:rsidR="001E3987">
        <w:t>attrezzatur</w:t>
      </w:r>
      <w:r w:rsidR="00636423">
        <w:t>a</w:t>
      </w:r>
      <w:r w:rsidR="001E3987">
        <w:t xml:space="preserve"> comprende</w:t>
      </w:r>
      <w:r>
        <w:t xml:space="preserve"> anche la </w:t>
      </w:r>
      <w:r w:rsidR="001E3987">
        <w:t>pinza selezionatrice</w:t>
      </w:r>
      <w:r>
        <w:t xml:space="preserve"> Liebherr SG 25 con una capacità di 0,75 m³ e una pinza forata larga 1.000 mm. Un altro componente della configurazione della macchina è la cabina, regolabile idraulicamente in altezza in continuo. Per </w:t>
      </w:r>
      <w:r w:rsidR="001E3987">
        <w:t xml:space="preserve">i cavi di alimentazione </w:t>
      </w:r>
      <w:r>
        <w:t xml:space="preserve">viene utilizzato un sistema di avvolgimento che permette </w:t>
      </w:r>
      <w:r w:rsidR="008C60AC">
        <w:t>alla macchina di muoversi in sicurezza</w:t>
      </w:r>
      <w:r>
        <w:t xml:space="preserve"> entro un raggio di 40 metri, </w:t>
      </w:r>
      <w:r w:rsidR="001E3987">
        <w:t>o maggiore su richiesta</w:t>
      </w:r>
      <w:r>
        <w:t>.</w:t>
      </w:r>
    </w:p>
    <w:p w14:paraId="2B087E1B" w14:textId="1BC80C74" w:rsidR="009A3D17" w:rsidRPr="00DB009D" w:rsidRDefault="00740624" w:rsidP="009A3D17">
      <w:pPr>
        <w:pStyle w:val="Copyhead11Pt"/>
      </w:pPr>
      <w:r>
        <w:t>Macchina</w:t>
      </w:r>
      <w:r w:rsidR="008C60AC">
        <w:t xml:space="preserve"> per la</w:t>
      </w:r>
      <w:r>
        <w:t xml:space="preserve"> movimentazione materiali ad alimentazione elettrica LH 150 M Port E Liebherr con il nuovo sottocarro a portale mobile Gantry</w:t>
      </w:r>
    </w:p>
    <w:p w14:paraId="7FDA8E46" w14:textId="25F69734" w:rsidR="009A3D17" w:rsidRPr="00DB009D" w:rsidRDefault="00BB7DC7" w:rsidP="009A3D17">
      <w:pPr>
        <w:pStyle w:val="Copytext11Pt"/>
      </w:pPr>
      <w:r>
        <w:t xml:space="preserve">La macchina </w:t>
      </w:r>
      <w:r w:rsidR="008C60AC">
        <w:t xml:space="preserve">per la </w:t>
      </w:r>
      <w:r>
        <w:t xml:space="preserve">movimentazione materiali LH 150 M Port E Liebherr è stata progettata appositamente per </w:t>
      </w:r>
      <w:r w:rsidR="008C60AC">
        <w:t>la movimentazione</w:t>
      </w:r>
      <w:r>
        <w:t xml:space="preserve"> di merci e carichi </w:t>
      </w:r>
      <w:r w:rsidR="008C60AC">
        <w:t xml:space="preserve">sfusi </w:t>
      </w:r>
      <w:r>
        <w:t xml:space="preserve">nei porti. Ha un azionamento elettrico e un peso operativo di circa 165 tonnellate. </w:t>
      </w:r>
      <w:r w:rsidR="008C60AC">
        <w:t xml:space="preserve">la macchina colpisce </w:t>
      </w:r>
      <w:r>
        <w:t xml:space="preserve">per le prestazioni eccellenti e fissa nuovi standard di economicità. </w:t>
      </w:r>
      <w:r w:rsidR="008C60AC">
        <w:t xml:space="preserve">Dotato di un </w:t>
      </w:r>
      <w:r>
        <w:t>motore elettrico da 400 kW e del sistema ERC</w:t>
      </w:r>
      <w:r w:rsidR="008C60AC">
        <w:t>, può erogare una potenza totale di</w:t>
      </w:r>
      <w:r w:rsidR="00113A3E">
        <w:t xml:space="preserve"> </w:t>
      </w:r>
      <w:r>
        <w:t xml:space="preserve">614 kW. La trazione elettrica della macchina </w:t>
      </w:r>
      <w:r w:rsidR="008C60AC">
        <w:t xml:space="preserve">per la </w:t>
      </w:r>
      <w:r>
        <w:t>movimentazione materiali richiede poca manutenzione, è silenziosa, non inquina e non è vincolata a regolamenti sulle emissioni.</w:t>
      </w:r>
    </w:p>
    <w:p w14:paraId="1A911F3F" w14:textId="65433E8D" w:rsidR="00D6142C" w:rsidRPr="00DB009D" w:rsidRDefault="00D6142C" w:rsidP="009A3D17">
      <w:pPr>
        <w:pStyle w:val="Copytext11Pt"/>
      </w:pPr>
      <w:r>
        <w:t xml:space="preserve">Alla fiera verrà esposto un modello con il nuovo sottocarro a portale mobile Gantry. Grazie al sottocarro mobile, la macchina può essere spostata in modo semplice e rapido. Inoltre ha una grande manovrabilità grazie a diverse modalità di sterzata. </w:t>
      </w:r>
      <w:r w:rsidR="00113A3E">
        <w:t>L</w:t>
      </w:r>
      <w:r w:rsidR="008C60AC">
        <w:t>a stabilizzazione</w:t>
      </w:r>
      <w:r>
        <w:t xml:space="preserve"> a 4 punti è in grado di compensare perfettamente le irregolarità del terreno e quindi assicura una buona stabilità, </w:t>
      </w:r>
      <w:r w:rsidR="00DB2077">
        <w:t>riducendo possibili condizioni di fatica e stress</w:t>
      </w:r>
      <w:r>
        <w:t xml:space="preserve"> sul lavoro. Con il sottocarro a portale Gantry è possibile caricare e scaricare con grande rapidità ed efficienza autocarri o vagoni. Grazie alla struttura modulare, il cliente può scegliere una larghezza di transito tra 4,5 e 9,0 metri e un'altezza tra 5,0 e 6,5 metri. Per l'alimentazione elettrica delle macchine</w:t>
      </w:r>
      <w:r w:rsidR="00DB2077">
        <w:t xml:space="preserve"> per la</w:t>
      </w:r>
      <w:r>
        <w:t xml:space="preserve"> movimentazione materiali si può scegliere tra diverse versioni di </w:t>
      </w:r>
      <w:r w:rsidR="00DB2077">
        <w:t>passacavi</w:t>
      </w:r>
      <w:r>
        <w:t>, ad esempio con cavi a festone o sistema di avvolgimento, che assicurano alla macchina la necessaria libertà di movimento.</w:t>
      </w:r>
    </w:p>
    <w:p w14:paraId="4F9DBBE2" w14:textId="76515DB1" w:rsidR="00F73EA3" w:rsidRPr="00DB009D" w:rsidRDefault="001C4920" w:rsidP="00E607FA">
      <w:pPr>
        <w:pStyle w:val="Copytext11Pt"/>
        <w:rPr>
          <w:b/>
          <w:sz w:val="18"/>
        </w:rPr>
      </w:pPr>
      <w:r>
        <w:t xml:space="preserve">L'esemplare esposto alla Bauma ha un braccio a gomito lungo 16,5 metri, un bilanciere dritto lungo 15 metri e l'attacco rapido automatico MH 110B. Con l'attacco rapido si può controllare il cambio pinza dalla cabina in modo rapido, comodo e sicuro. La configurazione è completata dalla benna bivalve GMZ 120 Liebherr e </w:t>
      </w:r>
      <w:r w:rsidR="00DB2077">
        <w:t>dal polipo</w:t>
      </w:r>
      <w:r>
        <w:t xml:space="preserve"> GMM 120-5, con capacità rispettivamente di 8,00 m³ e 3,00 m³. Un altro punto forte della macchina è la cabina di guida idraulica a doppio </w:t>
      </w:r>
      <w:r w:rsidR="00DB2077">
        <w:t>snodo</w:t>
      </w:r>
      <w:r>
        <w:t xml:space="preserve">, regolabile in altezza e </w:t>
      </w:r>
      <w:r w:rsidR="00DB2077">
        <w:t xml:space="preserve">in avanti </w:t>
      </w:r>
      <w:r>
        <w:t xml:space="preserve">in continuo per agevolare salita e discesa. Grazie </w:t>
      </w:r>
      <w:r w:rsidR="00DB2077">
        <w:t xml:space="preserve">ad un punto di osservazione </w:t>
      </w:r>
      <w:r>
        <w:t>flessibile, l'operatore ha sempre un'ottima visuale dell'area di lavoro, fattore che aumenta nettamente la produttività della macchina.</w:t>
      </w:r>
    </w:p>
    <w:p w14:paraId="59583BD3" w14:textId="77777777" w:rsidR="00CA217B" w:rsidRDefault="00CA217B">
      <w:pPr>
        <w:rPr>
          <w:rFonts w:ascii="Arial" w:eastAsia="Times New Roman" w:hAnsi="Arial" w:cs="Times New Roman"/>
          <w:b/>
          <w:sz w:val="18"/>
          <w:szCs w:val="18"/>
          <w:lang w:eastAsia="de-DE"/>
        </w:rPr>
      </w:pPr>
      <w:r>
        <w:br w:type="page"/>
      </w:r>
    </w:p>
    <w:p w14:paraId="7CF6AD6B" w14:textId="00DA7B46" w:rsidR="008B7BA0" w:rsidRPr="008B5AF8" w:rsidRDefault="008B7BA0" w:rsidP="008B7BA0">
      <w:pPr>
        <w:pStyle w:val="BoilerplateCopyhead9Pt"/>
      </w:pPr>
      <w:r>
        <w:lastRenderedPageBreak/>
        <w:t>A proposito di Liebherr-Hydraulikbagger GmbH</w:t>
      </w:r>
    </w:p>
    <w:p w14:paraId="1E67CF92" w14:textId="0FB30324" w:rsidR="008B7BA0" w:rsidRPr="00DB009D" w:rsidRDefault="008B7BA0" w:rsidP="008B7BA0">
      <w:pPr>
        <w:pStyle w:val="BoilerplateCopytext9Pt"/>
      </w:pPr>
      <w:r>
        <w:t xml:space="preserve">Kirchdorf an der Iller è considerata la </w:t>
      </w:r>
      <w:r w:rsidR="00712FD8">
        <w:t xml:space="preserve">città natale </w:t>
      </w:r>
      <w:r>
        <w:t xml:space="preserve">del Gruppo Liebherr. Nel 1949 Hans Liebherr </w:t>
      </w:r>
      <w:r w:rsidR="00712FD8" w:rsidRPr="00712FD8">
        <w:t xml:space="preserve">vi fondò l'azienda </w:t>
      </w:r>
      <w:r w:rsidR="002B2257">
        <w:t>trasformando</w:t>
      </w:r>
      <w:r w:rsidR="00712FD8">
        <w:t xml:space="preserve"> l’impresa</w:t>
      </w:r>
      <w:r w:rsidR="00712FD8" w:rsidRPr="00712FD8">
        <w:t xml:space="preserve"> edile dei suoi genitori.</w:t>
      </w:r>
      <w:r w:rsidR="00113A3E">
        <w:t xml:space="preserve"> </w:t>
      </w:r>
      <w:r>
        <w:t xml:space="preserve">Oggi Liebherr-Hydraulikbagger GmbH a Kirchdorf sviluppa e produce un ampio assortimento di escavatori idraulici, macchine </w:t>
      </w:r>
      <w:r w:rsidR="00712FD8">
        <w:t xml:space="preserve">per la </w:t>
      </w:r>
      <w:r>
        <w:t xml:space="preserve">movimentazione materiali e </w:t>
      </w:r>
      <w:r w:rsidR="00712FD8">
        <w:t>dumper articolati</w:t>
      </w:r>
      <w:r>
        <w:t xml:space="preserve"> di alta qualità. L'azienda produce circa 2.500 macchine all'anno ed è leader di mercato a livello mondiale per gli escavatori gommati.</w:t>
      </w:r>
    </w:p>
    <w:p w14:paraId="39F75CA8" w14:textId="77777777" w:rsidR="009A3D17" w:rsidRPr="00DE6E5C" w:rsidRDefault="009A3D17" w:rsidP="009A3D17">
      <w:pPr>
        <w:pStyle w:val="BoilerplateCopyhead9Pt"/>
      </w:pPr>
      <w:r>
        <w:t>A proposito del gruppo imprenditoriale Liebherr</w:t>
      </w:r>
    </w:p>
    <w:p w14:paraId="3A02D89E" w14:textId="7067E088" w:rsidR="00712FD8" w:rsidRPr="008B3556" w:rsidRDefault="00A04611" w:rsidP="00712FD8">
      <w:pPr>
        <w:pStyle w:val="BoilerplateCopytext9Pt"/>
      </w:pPr>
      <w:r w:rsidRPr="00A04611">
        <w:t>Il gruppo imprenditoriale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49.000 collaboratrici e collaboratori e nel 2021 ha conseguito un fatturato consolidato complessivo superiore a 11,6 miliardi di euro. Sin dalla sua fondazione nel 1949 presso la località di Kirchdorf an der Iller nella Germania meridionale, Liebherr persegue lo scopo di convincere i propri clienti grazie a soluzioni ambiziose e contribuire al progresso tecnologico.</w:t>
      </w:r>
    </w:p>
    <w:p w14:paraId="70304830" w14:textId="5BD00CB7" w:rsidR="00C61301" w:rsidRPr="00DB009D" w:rsidRDefault="00C61301" w:rsidP="00CA217B">
      <w:pPr>
        <w:pStyle w:val="BoilerplateCopytext9Pt"/>
        <w:rPr>
          <w:b/>
        </w:rPr>
      </w:pPr>
    </w:p>
    <w:p w14:paraId="5E3A25AC" w14:textId="40F6F19C" w:rsidR="009A3D17" w:rsidRPr="00DB009D" w:rsidRDefault="009A3D17" w:rsidP="00DB009D">
      <w:pPr>
        <w:pStyle w:val="Copyhead11Pt"/>
      </w:pPr>
      <w:r>
        <w:t>Figure</w:t>
      </w:r>
    </w:p>
    <w:p w14:paraId="72300695" w14:textId="77777777" w:rsidR="00146B82" w:rsidRDefault="00146B82" w:rsidP="009A3D17">
      <w:pPr>
        <w:pStyle w:val="Caption9Pt"/>
      </w:pPr>
      <w:r>
        <w:rPr>
          <w:noProof/>
          <w:lang w:val="de-DE" w:eastAsia="zh-CN"/>
        </w:rPr>
        <w:drawing>
          <wp:inline distT="0" distB="0" distL="0" distR="0" wp14:anchorId="7DDAD647" wp14:editId="4F5B599A">
            <wp:extent cx="2598420" cy="1630680"/>
            <wp:effectExtent l="0" t="0" r="0" b="7620"/>
            <wp:docPr id="1" name="Grafik 1" descr="Ein Bild, das Baum, draußen, Transport, gelb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aum, draußen, Transport, gelb enthält.  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CAFD7" w14:textId="391E0CAE" w:rsidR="00146B82" w:rsidRDefault="009A3D17" w:rsidP="009A3D17">
      <w:pPr>
        <w:pStyle w:val="Caption9Pt"/>
      </w:pPr>
      <w:r>
        <w:t>liebherr-lh22-m-industry.jpg</w:t>
      </w:r>
      <w:r>
        <w:br/>
        <w:t xml:space="preserve">La macchina </w:t>
      </w:r>
      <w:r w:rsidR="00712FD8">
        <w:t xml:space="preserve">per la </w:t>
      </w:r>
      <w:r>
        <w:t xml:space="preserve">movimentazione materiali LH 22 M Industry si presta ottimamente per l'impiego nella </w:t>
      </w:r>
      <w:r w:rsidR="00AF45DA">
        <w:t>cura del verde</w:t>
      </w:r>
      <w:r>
        <w:t xml:space="preserve"> e nell'industria del legno, in combinazione con le necessarie attrezzature.</w:t>
      </w:r>
    </w:p>
    <w:p w14:paraId="3B600637" w14:textId="7BAE4B26" w:rsidR="009A3D17" w:rsidRPr="005618E9" w:rsidRDefault="009A3D17" w:rsidP="009A3D17">
      <w:pPr>
        <w:pStyle w:val="Caption9Pt"/>
      </w:pPr>
    </w:p>
    <w:p w14:paraId="6DDB4FB5" w14:textId="0EDD8FA0" w:rsidR="009A3D17" w:rsidRDefault="00C61301" w:rsidP="009A3D17">
      <w:r>
        <w:rPr>
          <w:noProof/>
          <w:lang w:val="de-DE"/>
        </w:rPr>
        <w:drawing>
          <wp:inline distT="0" distB="0" distL="0" distR="0" wp14:anchorId="64DB937D" wp14:editId="56B5FC40">
            <wp:extent cx="2598420" cy="1732365"/>
            <wp:effectExtent l="0" t="0" r="0" b="1270"/>
            <wp:docPr id="3" name="Grafik 3" descr="Ein Bild, das drinnen, Decke, Löffelbagger, Transport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innen, Decke, Löffelbagger, Transport enthält.  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270" cy="173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EE4D1" w14:textId="2B994EFD" w:rsidR="009A3D17" w:rsidRDefault="00352AE5" w:rsidP="009A3D17">
      <w:pPr>
        <w:pStyle w:val="Caption9Pt"/>
      </w:pPr>
      <w:r>
        <w:t>liebherr-lh26-m-industry-e.jpg</w:t>
      </w:r>
      <w:r>
        <w:br/>
        <w:t>La LH 26 M Industry E alla Bauma 2022: questa macchina ad alimentazione elettrica via cavo è dotata di un 'mobility kit' a batteria per un impiego temporaneo indipendente dalla rete.</w:t>
      </w:r>
    </w:p>
    <w:p w14:paraId="1E5E93FD" w14:textId="77777777" w:rsidR="00E64E45" w:rsidRDefault="00E64E45">
      <w:pPr>
        <w:rPr>
          <w:rFonts w:ascii="Arial" w:eastAsia="Times New Roman" w:hAnsi="Arial" w:cs="Times New Roman"/>
          <w:b/>
          <w:szCs w:val="18"/>
          <w:lang w:eastAsia="de-DE"/>
        </w:rPr>
      </w:pPr>
      <w:r>
        <w:br w:type="page"/>
      </w:r>
    </w:p>
    <w:p w14:paraId="1A162254" w14:textId="77777777" w:rsidR="00327AD0" w:rsidRPr="00BA1DEA" w:rsidRDefault="00327AD0" w:rsidP="00327AD0">
      <w:pPr>
        <w:pStyle w:val="Copyhead11Pt"/>
      </w:pPr>
      <w:r>
        <w:lastRenderedPageBreak/>
        <w:t>Contatti</w:t>
      </w:r>
    </w:p>
    <w:p w14:paraId="5E2F9D8C" w14:textId="374CFCCA" w:rsidR="00327AD0" w:rsidRPr="00A53434" w:rsidRDefault="00327AD0" w:rsidP="00327AD0">
      <w:pPr>
        <w:pStyle w:val="Copytext11Pt"/>
      </w:pPr>
      <w:r>
        <w:t>Nadine Willburger</w:t>
      </w:r>
      <w:r>
        <w:br/>
        <w:t>Marketing</w:t>
      </w:r>
      <w:r>
        <w:br/>
        <w:t>Telefono: +49 7354 / 80 - 7332</w:t>
      </w:r>
      <w:r>
        <w:br/>
        <w:t>E-mail: nadine.willburger@liebherr.com</w:t>
      </w:r>
    </w:p>
    <w:p w14:paraId="63BBE411" w14:textId="77777777" w:rsidR="00327AD0" w:rsidRPr="00BA1DEA" w:rsidRDefault="00327AD0" w:rsidP="00327AD0">
      <w:pPr>
        <w:pStyle w:val="Copyhead11Pt"/>
      </w:pPr>
      <w:r>
        <w:t>Pubblicato da</w:t>
      </w:r>
    </w:p>
    <w:p w14:paraId="32EBBB9C" w14:textId="2009A744" w:rsidR="00B81ED6" w:rsidRPr="00113A3E" w:rsidRDefault="00327AD0" w:rsidP="00DB009D">
      <w:pPr>
        <w:pStyle w:val="Copytext11Pt"/>
        <w:rPr>
          <w:lang w:val="de-DE"/>
        </w:rPr>
      </w:pPr>
      <w:r w:rsidRPr="00113A3E">
        <w:rPr>
          <w:lang w:val="de-DE"/>
        </w:rPr>
        <w:t xml:space="preserve">Liebherr-Hydraulikbagger GmbH </w:t>
      </w:r>
      <w:r w:rsidRPr="00113A3E">
        <w:rPr>
          <w:lang w:val="de-DE"/>
        </w:rPr>
        <w:br/>
        <w:t xml:space="preserve">Kirchdorf an der Iller / Germania </w:t>
      </w:r>
      <w:r w:rsidRPr="00113A3E">
        <w:rPr>
          <w:lang w:val="de-DE"/>
        </w:rPr>
        <w:br/>
      </w:r>
      <w:hyperlink r:id="rId13" w:history="1">
        <w:r w:rsidRPr="00113A3E">
          <w:rPr>
            <w:lang w:val="de-DE"/>
          </w:rPr>
          <w:t>www.liebherr.com</w:t>
        </w:r>
      </w:hyperlink>
    </w:p>
    <w:sectPr w:rsidR="00B81ED6" w:rsidRPr="00113A3E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11AAC" w14:textId="77777777" w:rsidR="001A1AD7" w:rsidRDefault="001A1AD7" w:rsidP="00B81ED6">
      <w:pPr>
        <w:spacing w:after="0" w:line="240" w:lineRule="auto"/>
      </w:pPr>
      <w:r>
        <w:separator/>
      </w:r>
    </w:p>
  </w:endnote>
  <w:endnote w:type="continuationSeparator" w:id="0">
    <w:p w14:paraId="738EF543" w14:textId="77777777" w:rsidR="001A1AD7" w:rsidRDefault="001A1AD7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35D58FC4" w:rsidR="00DF40C0" w:rsidRPr="00E847CC" w:rsidRDefault="0093605C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A04611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A04611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A04611">
      <w:rPr>
        <w:rFonts w:ascii="Arial" w:hAnsi="Arial" w:cs="Arial"/>
        <w:noProof/>
      </w:rPr>
      <w:instrText>5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A04611">
      <w:rPr>
        <w:rFonts w:ascii="Arial" w:hAnsi="Arial" w:cs="Arial"/>
      </w:rPr>
      <w:fldChar w:fldCharType="separate"/>
    </w:r>
    <w:r w:rsidR="00A04611">
      <w:rPr>
        <w:rFonts w:ascii="Arial" w:hAnsi="Arial" w:cs="Arial"/>
        <w:noProof/>
      </w:rPr>
      <w:t>2/5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08D6C" w14:textId="77777777" w:rsidR="001A1AD7" w:rsidRDefault="001A1AD7" w:rsidP="00B81ED6">
      <w:pPr>
        <w:spacing w:after="0" w:line="240" w:lineRule="auto"/>
      </w:pPr>
      <w:r>
        <w:separator/>
      </w:r>
    </w:p>
  </w:footnote>
  <w:footnote w:type="continuationSeparator" w:id="0">
    <w:p w14:paraId="0AD2654C" w14:textId="77777777" w:rsidR="001A1AD7" w:rsidRDefault="001A1AD7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09305BB"/>
    <w:multiLevelType w:val="hybridMultilevel"/>
    <w:tmpl w:val="A91AD45C"/>
    <w:lvl w:ilvl="0" w:tplc="3DAEA3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3CF9"/>
    <w:rsid w:val="00017D5C"/>
    <w:rsid w:val="00021681"/>
    <w:rsid w:val="00023CF7"/>
    <w:rsid w:val="00033002"/>
    <w:rsid w:val="00043EE7"/>
    <w:rsid w:val="00066B9B"/>
    <w:rsid w:val="00066E54"/>
    <w:rsid w:val="0007268C"/>
    <w:rsid w:val="0008133D"/>
    <w:rsid w:val="0008636F"/>
    <w:rsid w:val="00091F45"/>
    <w:rsid w:val="000A2EDE"/>
    <w:rsid w:val="000B2C44"/>
    <w:rsid w:val="000E3C3F"/>
    <w:rsid w:val="000E4B3C"/>
    <w:rsid w:val="0011145E"/>
    <w:rsid w:val="001119F7"/>
    <w:rsid w:val="00113A3E"/>
    <w:rsid w:val="00126F19"/>
    <w:rsid w:val="0013030B"/>
    <w:rsid w:val="00140C90"/>
    <w:rsid w:val="001419B4"/>
    <w:rsid w:val="00143422"/>
    <w:rsid w:val="00145DB7"/>
    <w:rsid w:val="00146329"/>
    <w:rsid w:val="00146B82"/>
    <w:rsid w:val="00163947"/>
    <w:rsid w:val="00167877"/>
    <w:rsid w:val="001A1AD7"/>
    <w:rsid w:val="001B5261"/>
    <w:rsid w:val="001C3424"/>
    <w:rsid w:val="001C4920"/>
    <w:rsid w:val="001D3A16"/>
    <w:rsid w:val="001E3987"/>
    <w:rsid w:val="00223F0B"/>
    <w:rsid w:val="00234231"/>
    <w:rsid w:val="00234C97"/>
    <w:rsid w:val="00247904"/>
    <w:rsid w:val="0027496D"/>
    <w:rsid w:val="00281FB5"/>
    <w:rsid w:val="002B2257"/>
    <w:rsid w:val="002C3350"/>
    <w:rsid w:val="002E12FD"/>
    <w:rsid w:val="002E2FA0"/>
    <w:rsid w:val="003215CA"/>
    <w:rsid w:val="00327624"/>
    <w:rsid w:val="00327AD0"/>
    <w:rsid w:val="0034239F"/>
    <w:rsid w:val="003524D2"/>
    <w:rsid w:val="00352AE5"/>
    <w:rsid w:val="00374323"/>
    <w:rsid w:val="00381DB5"/>
    <w:rsid w:val="003825CB"/>
    <w:rsid w:val="003936A6"/>
    <w:rsid w:val="003A42AE"/>
    <w:rsid w:val="003B36F9"/>
    <w:rsid w:val="003C1945"/>
    <w:rsid w:val="003D5B85"/>
    <w:rsid w:val="003E03C0"/>
    <w:rsid w:val="003E33E5"/>
    <w:rsid w:val="003E35D9"/>
    <w:rsid w:val="00412013"/>
    <w:rsid w:val="004258C3"/>
    <w:rsid w:val="004656E9"/>
    <w:rsid w:val="004660F4"/>
    <w:rsid w:val="004663FE"/>
    <w:rsid w:val="00467441"/>
    <w:rsid w:val="004711DE"/>
    <w:rsid w:val="004723D6"/>
    <w:rsid w:val="00490B2D"/>
    <w:rsid w:val="004B1C97"/>
    <w:rsid w:val="004C4A83"/>
    <w:rsid w:val="004D214A"/>
    <w:rsid w:val="004D4AB5"/>
    <w:rsid w:val="005025A6"/>
    <w:rsid w:val="00505609"/>
    <w:rsid w:val="00541CDC"/>
    <w:rsid w:val="00544E24"/>
    <w:rsid w:val="00556698"/>
    <w:rsid w:val="00565E52"/>
    <w:rsid w:val="005674AF"/>
    <w:rsid w:val="005834DB"/>
    <w:rsid w:val="005943BE"/>
    <w:rsid w:val="005A1485"/>
    <w:rsid w:val="005B0BC4"/>
    <w:rsid w:val="005C305E"/>
    <w:rsid w:val="005C3C68"/>
    <w:rsid w:val="005F75E2"/>
    <w:rsid w:val="00636423"/>
    <w:rsid w:val="00652E53"/>
    <w:rsid w:val="0069317B"/>
    <w:rsid w:val="006C5AED"/>
    <w:rsid w:val="006C6740"/>
    <w:rsid w:val="00712FD8"/>
    <w:rsid w:val="00734D8A"/>
    <w:rsid w:val="00740624"/>
    <w:rsid w:val="00747169"/>
    <w:rsid w:val="00753F55"/>
    <w:rsid w:val="00757BC0"/>
    <w:rsid w:val="00761197"/>
    <w:rsid w:val="007705E1"/>
    <w:rsid w:val="00786DC2"/>
    <w:rsid w:val="00793C93"/>
    <w:rsid w:val="007A3338"/>
    <w:rsid w:val="007B2116"/>
    <w:rsid w:val="007C2DD9"/>
    <w:rsid w:val="007C3CB1"/>
    <w:rsid w:val="007C71EE"/>
    <w:rsid w:val="007D5BAB"/>
    <w:rsid w:val="007D6DEF"/>
    <w:rsid w:val="007F2586"/>
    <w:rsid w:val="008024CA"/>
    <w:rsid w:val="00813B0C"/>
    <w:rsid w:val="00813FCE"/>
    <w:rsid w:val="00824226"/>
    <w:rsid w:val="00855189"/>
    <w:rsid w:val="00883F7F"/>
    <w:rsid w:val="00895C56"/>
    <w:rsid w:val="008B7BA0"/>
    <w:rsid w:val="008C5938"/>
    <w:rsid w:val="008C60AC"/>
    <w:rsid w:val="008C6819"/>
    <w:rsid w:val="008D28F8"/>
    <w:rsid w:val="008D6861"/>
    <w:rsid w:val="008E1930"/>
    <w:rsid w:val="008E36C1"/>
    <w:rsid w:val="009102FC"/>
    <w:rsid w:val="009169F9"/>
    <w:rsid w:val="0093605C"/>
    <w:rsid w:val="0094631D"/>
    <w:rsid w:val="00957B2A"/>
    <w:rsid w:val="00960615"/>
    <w:rsid w:val="00965077"/>
    <w:rsid w:val="009714F1"/>
    <w:rsid w:val="00987405"/>
    <w:rsid w:val="009A0CBC"/>
    <w:rsid w:val="009A3D17"/>
    <w:rsid w:val="009B5406"/>
    <w:rsid w:val="009C3F84"/>
    <w:rsid w:val="009E2A20"/>
    <w:rsid w:val="00A04611"/>
    <w:rsid w:val="00A11254"/>
    <w:rsid w:val="00A254D6"/>
    <w:rsid w:val="00A261BF"/>
    <w:rsid w:val="00A3083A"/>
    <w:rsid w:val="00A4598D"/>
    <w:rsid w:val="00A46AB1"/>
    <w:rsid w:val="00A506DD"/>
    <w:rsid w:val="00A74D60"/>
    <w:rsid w:val="00A77CEE"/>
    <w:rsid w:val="00A96B83"/>
    <w:rsid w:val="00A97722"/>
    <w:rsid w:val="00AB2EDE"/>
    <w:rsid w:val="00AC2129"/>
    <w:rsid w:val="00AD3C31"/>
    <w:rsid w:val="00AE1BBB"/>
    <w:rsid w:val="00AF1F99"/>
    <w:rsid w:val="00AF45DA"/>
    <w:rsid w:val="00B24314"/>
    <w:rsid w:val="00B52B00"/>
    <w:rsid w:val="00B57A0B"/>
    <w:rsid w:val="00B8090F"/>
    <w:rsid w:val="00B81ED6"/>
    <w:rsid w:val="00B85D04"/>
    <w:rsid w:val="00B90C5A"/>
    <w:rsid w:val="00B957EA"/>
    <w:rsid w:val="00BA57BD"/>
    <w:rsid w:val="00BB0BFF"/>
    <w:rsid w:val="00BB7DC7"/>
    <w:rsid w:val="00BD7045"/>
    <w:rsid w:val="00BE5EC7"/>
    <w:rsid w:val="00BF001E"/>
    <w:rsid w:val="00C25B4E"/>
    <w:rsid w:val="00C464EC"/>
    <w:rsid w:val="00C46725"/>
    <w:rsid w:val="00C61301"/>
    <w:rsid w:val="00C77574"/>
    <w:rsid w:val="00C822DD"/>
    <w:rsid w:val="00CA013A"/>
    <w:rsid w:val="00CA217B"/>
    <w:rsid w:val="00CD2411"/>
    <w:rsid w:val="00CF6658"/>
    <w:rsid w:val="00D04556"/>
    <w:rsid w:val="00D04F3A"/>
    <w:rsid w:val="00D140B2"/>
    <w:rsid w:val="00D2665E"/>
    <w:rsid w:val="00D40F8D"/>
    <w:rsid w:val="00D551C9"/>
    <w:rsid w:val="00D6142C"/>
    <w:rsid w:val="00D63B50"/>
    <w:rsid w:val="00D73C59"/>
    <w:rsid w:val="00D76DBC"/>
    <w:rsid w:val="00D905BF"/>
    <w:rsid w:val="00DB009D"/>
    <w:rsid w:val="00DB2077"/>
    <w:rsid w:val="00DC1A86"/>
    <w:rsid w:val="00DC5427"/>
    <w:rsid w:val="00DF40C0"/>
    <w:rsid w:val="00E04E7F"/>
    <w:rsid w:val="00E20DBA"/>
    <w:rsid w:val="00E213F8"/>
    <w:rsid w:val="00E2471D"/>
    <w:rsid w:val="00E260E6"/>
    <w:rsid w:val="00E32363"/>
    <w:rsid w:val="00E37454"/>
    <w:rsid w:val="00E44F11"/>
    <w:rsid w:val="00E46FF2"/>
    <w:rsid w:val="00E607FA"/>
    <w:rsid w:val="00E64E45"/>
    <w:rsid w:val="00E752AE"/>
    <w:rsid w:val="00E847CC"/>
    <w:rsid w:val="00E95614"/>
    <w:rsid w:val="00E97332"/>
    <w:rsid w:val="00EA26F3"/>
    <w:rsid w:val="00ED4BD5"/>
    <w:rsid w:val="00ED5C4E"/>
    <w:rsid w:val="00EE5C6E"/>
    <w:rsid w:val="00EE66BA"/>
    <w:rsid w:val="00EF4629"/>
    <w:rsid w:val="00EF5883"/>
    <w:rsid w:val="00EF58C5"/>
    <w:rsid w:val="00F00C06"/>
    <w:rsid w:val="00F04A74"/>
    <w:rsid w:val="00F10CD4"/>
    <w:rsid w:val="00F13B91"/>
    <w:rsid w:val="00F3776D"/>
    <w:rsid w:val="00F52374"/>
    <w:rsid w:val="00F73EA3"/>
    <w:rsid w:val="00F8087C"/>
    <w:rsid w:val="00F823A2"/>
    <w:rsid w:val="00F84CEF"/>
    <w:rsid w:val="00FE44B9"/>
    <w:rsid w:val="00FE5EB1"/>
    <w:rsid w:val="00FF0E4A"/>
    <w:rsid w:val="00FF237C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it-IT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it-I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it-I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it-I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it-I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it-I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it-I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it-I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it-I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it-IT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6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6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6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6C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C20B6271-A8DA-4DDC-A77F-7D41FF21C6E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8FE728-CDB0-4E23-84BA-63858A861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E06CBFB9-0BAA-4575-AAE7-467F60C2E510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5B08CE9D-A6B3-4115-9156-3FC9C165140E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1560</Words>
  <Characters>9835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2</cp:revision>
  <dcterms:created xsi:type="dcterms:W3CDTF">2022-06-15T14:07:00Z</dcterms:created>
  <dcterms:modified xsi:type="dcterms:W3CDTF">2022-06-15T14:07:00Z</dcterms:modified>
  <cp:category>Presseinformation</cp:category>
</cp:coreProperties>
</file>