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7244A1" w:rsidRDefault="008D70BE" w:rsidP="008D70BE">
      <w:pPr>
        <w:pStyle w:val="Topline16Pt"/>
        <w:spacing w:before="240"/>
        <w:rPr>
          <w:lang w:val="en-GB"/>
        </w:rPr>
      </w:pPr>
      <w:bookmarkStart w:id="0" w:name="_GoBack"/>
      <w:bookmarkEnd w:id="0"/>
      <w:r w:rsidRPr="007244A1">
        <w:rPr>
          <w:lang w:val="en-GB"/>
        </w:rPr>
        <w:t>Press release</w:t>
      </w:r>
    </w:p>
    <w:p w14:paraId="1C4379D3" w14:textId="59873FCA" w:rsidR="00F654C7" w:rsidRPr="007244A1" w:rsidRDefault="002C4404" w:rsidP="008D70BE">
      <w:pPr>
        <w:pStyle w:val="HeadlineH233Pt"/>
      </w:pPr>
      <w:r w:rsidRPr="007244A1">
        <w:rPr>
          <w:rFonts w:cs="Arial"/>
        </w:rPr>
        <w:t>Liebherr</w:t>
      </w:r>
      <w:r w:rsidR="00C51A30" w:rsidRPr="007244A1">
        <w:rPr>
          <w:rFonts w:cs="Arial"/>
        </w:rPr>
        <w:t xml:space="preserve"> </w:t>
      </w:r>
      <w:r w:rsidRPr="007244A1">
        <w:rPr>
          <w:rFonts w:cs="Arial"/>
        </w:rPr>
        <w:t xml:space="preserve">Mining to </w:t>
      </w:r>
      <w:r w:rsidR="00AF2C18" w:rsidRPr="007244A1">
        <w:rPr>
          <w:rFonts w:cs="Arial"/>
        </w:rPr>
        <w:t xml:space="preserve">unveil </w:t>
      </w:r>
      <w:r w:rsidR="008D323C" w:rsidRPr="007244A1">
        <w:rPr>
          <w:rFonts w:cs="Arial"/>
        </w:rPr>
        <w:t xml:space="preserve">new mid-class excavator model </w:t>
      </w:r>
      <w:r w:rsidR="008D2C0E">
        <w:rPr>
          <w:rFonts w:cs="Arial"/>
        </w:rPr>
        <w:t>and other inn</w:t>
      </w:r>
      <w:r w:rsidR="002322CF">
        <w:rPr>
          <w:rFonts w:cs="Arial"/>
        </w:rPr>
        <w:t>o</w:t>
      </w:r>
      <w:r w:rsidR="008D2C0E">
        <w:rPr>
          <w:rFonts w:cs="Arial"/>
        </w:rPr>
        <w:t xml:space="preserve">vations </w:t>
      </w:r>
      <w:r w:rsidR="008D323C" w:rsidRPr="007244A1">
        <w:rPr>
          <w:rFonts w:cs="Arial"/>
        </w:rPr>
        <w:t xml:space="preserve">at </w:t>
      </w:r>
      <w:proofErr w:type="spellStart"/>
      <w:r w:rsidR="008D323C" w:rsidRPr="007244A1">
        <w:rPr>
          <w:rFonts w:cs="Arial"/>
        </w:rPr>
        <w:t>Bauma</w:t>
      </w:r>
      <w:proofErr w:type="spellEnd"/>
      <w:r w:rsidR="008D323C" w:rsidRPr="007244A1">
        <w:rPr>
          <w:rFonts w:cs="Arial"/>
        </w:rPr>
        <w:t xml:space="preserve"> </w:t>
      </w:r>
    </w:p>
    <w:p w14:paraId="63A54BEC" w14:textId="77777777" w:rsidR="00B81ED6" w:rsidRPr="007244A1" w:rsidRDefault="00B81ED6" w:rsidP="00B81ED6">
      <w:pPr>
        <w:pStyle w:val="HeadlineH233Pt"/>
        <w:spacing w:before="240" w:after="240" w:line="140" w:lineRule="exact"/>
        <w:rPr>
          <w:rFonts w:ascii="Tahoma" w:hAnsi="Tahoma" w:cs="Tahoma"/>
        </w:rPr>
      </w:pPr>
      <w:r w:rsidRPr="007244A1">
        <w:rPr>
          <w:rFonts w:ascii="Tahoma" w:hAnsi="Tahoma" w:cs="Tahoma"/>
        </w:rPr>
        <w:t>⸺</w:t>
      </w:r>
    </w:p>
    <w:p w14:paraId="60563BC9" w14:textId="77E21A41" w:rsidR="009A3D17" w:rsidRPr="003172EA" w:rsidRDefault="007244A1" w:rsidP="00F825D2">
      <w:pPr>
        <w:pStyle w:val="Bulletpoints11Pt"/>
        <w:rPr>
          <w:lang w:val="en-GB"/>
        </w:rPr>
      </w:pPr>
      <w:r w:rsidRPr="007244A1">
        <w:rPr>
          <w:lang w:val="en-GB"/>
        </w:rPr>
        <w:t xml:space="preserve">At </w:t>
      </w:r>
      <w:proofErr w:type="spellStart"/>
      <w:r w:rsidRPr="007244A1">
        <w:rPr>
          <w:lang w:val="en-GB"/>
        </w:rPr>
        <w:t>Bauma</w:t>
      </w:r>
      <w:proofErr w:type="spellEnd"/>
      <w:r w:rsidRPr="007244A1">
        <w:rPr>
          <w:lang w:val="en-GB"/>
        </w:rPr>
        <w:t xml:space="preserve"> 2022, </w:t>
      </w:r>
      <w:r w:rsidR="00802B6E" w:rsidRPr="003172EA">
        <w:rPr>
          <w:lang w:val="en-GB"/>
        </w:rPr>
        <w:t>Liebherr Mining will u</w:t>
      </w:r>
      <w:r w:rsidR="00B562DC" w:rsidRPr="003172EA">
        <w:rPr>
          <w:lang w:val="en-GB"/>
        </w:rPr>
        <w:t>nveil the latest addition to</w:t>
      </w:r>
      <w:r w:rsidR="00802B6E" w:rsidRPr="003172EA">
        <w:rPr>
          <w:lang w:val="en-GB"/>
        </w:rPr>
        <w:t xml:space="preserve"> its</w:t>
      </w:r>
      <w:r w:rsidR="00B562DC" w:rsidRPr="003172EA">
        <w:rPr>
          <w:lang w:val="en-GB"/>
        </w:rPr>
        <w:t xml:space="preserve"> mining excavator portfolio</w:t>
      </w:r>
      <w:r w:rsidR="00802B6E" w:rsidRPr="003172EA">
        <w:rPr>
          <w:lang w:val="en-GB"/>
        </w:rPr>
        <w:t xml:space="preserve"> and exhibit the new T 274 305 tonne mining truck</w:t>
      </w:r>
    </w:p>
    <w:p w14:paraId="515E88E4" w14:textId="7CD47402" w:rsidR="00802B6E" w:rsidRPr="007244A1" w:rsidRDefault="00802B6E" w:rsidP="009A3D17">
      <w:pPr>
        <w:pStyle w:val="Bulletpoints11Pt"/>
        <w:rPr>
          <w:lang w:val="en-GB"/>
        </w:rPr>
      </w:pPr>
      <w:r w:rsidRPr="007244A1">
        <w:rPr>
          <w:lang w:val="en-GB"/>
        </w:rPr>
        <w:t>The dedicated technology pavilion will display the</w:t>
      </w:r>
      <w:r w:rsidR="004F174F">
        <w:rPr>
          <w:lang w:val="en-GB"/>
        </w:rPr>
        <w:t xml:space="preserve"> Liebherr Mining’s </w:t>
      </w:r>
      <w:r w:rsidRPr="007244A1">
        <w:rPr>
          <w:lang w:val="en-GB"/>
        </w:rPr>
        <w:t>new Technology Product portfolio</w:t>
      </w:r>
      <w:r w:rsidR="008C01B0">
        <w:rPr>
          <w:lang w:val="en-GB"/>
        </w:rPr>
        <w:t xml:space="preserve">, </w:t>
      </w:r>
      <w:r w:rsidR="00213850" w:rsidRPr="007244A1">
        <w:rPr>
          <w:lang w:val="en-GB"/>
        </w:rPr>
        <w:t>which was</w:t>
      </w:r>
      <w:r w:rsidRPr="007244A1">
        <w:rPr>
          <w:lang w:val="en-GB"/>
        </w:rPr>
        <w:t xml:space="preserve"> launched at </w:t>
      </w:r>
      <w:proofErr w:type="spellStart"/>
      <w:r w:rsidRPr="007244A1">
        <w:rPr>
          <w:lang w:val="en-GB"/>
        </w:rPr>
        <w:t>MINExpo</w:t>
      </w:r>
      <w:proofErr w:type="spellEnd"/>
      <w:r w:rsidRPr="007244A1">
        <w:rPr>
          <w:lang w:val="en-GB"/>
        </w:rPr>
        <w:t xml:space="preserve"> 2021</w:t>
      </w:r>
    </w:p>
    <w:p w14:paraId="2BA3B4C2" w14:textId="08DD7C96" w:rsidR="00B562DC" w:rsidRPr="007244A1" w:rsidRDefault="00802B6E" w:rsidP="009A3D17">
      <w:pPr>
        <w:pStyle w:val="Bulletpoints11Pt"/>
        <w:rPr>
          <w:lang w:val="en-GB"/>
        </w:rPr>
      </w:pPr>
      <w:r w:rsidRPr="007244A1">
        <w:rPr>
          <w:lang w:val="en-GB"/>
        </w:rPr>
        <w:t>The latest updates and developments from the Liebherr Mining Zero Emission Program, including current</w:t>
      </w:r>
      <w:r w:rsidR="00B562DC" w:rsidRPr="007244A1">
        <w:rPr>
          <w:lang w:val="en-GB"/>
        </w:rPr>
        <w:t xml:space="preserve"> low carbon emission solutions </w:t>
      </w:r>
      <w:r w:rsidR="00CD27E3" w:rsidRPr="007244A1">
        <w:rPr>
          <w:lang w:val="en-GB"/>
        </w:rPr>
        <w:t xml:space="preserve">for </w:t>
      </w:r>
      <w:r w:rsidR="00213850" w:rsidRPr="007244A1">
        <w:rPr>
          <w:lang w:val="en-GB"/>
        </w:rPr>
        <w:t>mining trucks</w:t>
      </w:r>
      <w:r w:rsidRPr="007244A1">
        <w:rPr>
          <w:lang w:val="en-GB"/>
        </w:rPr>
        <w:t>, will be presented</w:t>
      </w:r>
    </w:p>
    <w:p w14:paraId="265A61E6" w14:textId="73E5F81F" w:rsidR="00B562DC" w:rsidRPr="007244A1" w:rsidRDefault="004763B0" w:rsidP="00B562DC">
      <w:pPr>
        <w:pStyle w:val="Teaser11Pt"/>
        <w:rPr>
          <w:noProof w:val="0"/>
          <w:lang w:val="en-GB"/>
        </w:rPr>
      </w:pPr>
      <w:r w:rsidRPr="007244A1">
        <w:rPr>
          <w:noProof w:val="0"/>
          <w:lang w:val="en-GB"/>
        </w:rPr>
        <w:t xml:space="preserve">At </w:t>
      </w:r>
      <w:proofErr w:type="spellStart"/>
      <w:r w:rsidRPr="007244A1">
        <w:rPr>
          <w:noProof w:val="0"/>
          <w:lang w:val="en-GB"/>
        </w:rPr>
        <w:t>Bauma</w:t>
      </w:r>
      <w:proofErr w:type="spellEnd"/>
      <w:r w:rsidR="00AF2C18" w:rsidRPr="007244A1">
        <w:rPr>
          <w:noProof w:val="0"/>
          <w:lang w:val="en-GB"/>
        </w:rPr>
        <w:t>, held in Munich Germany from October 24</w:t>
      </w:r>
      <w:r w:rsidR="004A1916">
        <w:rPr>
          <w:noProof w:val="0"/>
          <w:lang w:val="en-GB"/>
        </w:rPr>
        <w:t xml:space="preserve"> </w:t>
      </w:r>
      <w:r w:rsidR="00AF2C18" w:rsidRPr="007244A1">
        <w:rPr>
          <w:noProof w:val="0"/>
          <w:lang w:val="en-GB"/>
        </w:rPr>
        <w:t>-</w:t>
      </w:r>
      <w:r w:rsidR="004A1916">
        <w:rPr>
          <w:noProof w:val="0"/>
          <w:lang w:val="en-GB"/>
        </w:rPr>
        <w:t xml:space="preserve"> </w:t>
      </w:r>
      <w:r w:rsidR="00AF2C18" w:rsidRPr="007244A1">
        <w:rPr>
          <w:noProof w:val="0"/>
          <w:lang w:val="en-GB"/>
        </w:rPr>
        <w:t xml:space="preserve">30 </w:t>
      </w:r>
      <w:r w:rsidRPr="007244A1">
        <w:rPr>
          <w:noProof w:val="0"/>
          <w:lang w:val="en-GB"/>
        </w:rPr>
        <w:t xml:space="preserve">2022, </w:t>
      </w:r>
      <w:r w:rsidR="00B562DC" w:rsidRPr="007244A1">
        <w:rPr>
          <w:noProof w:val="0"/>
          <w:lang w:val="en-GB"/>
        </w:rPr>
        <w:t>Liebherr Mining will unveil a brand-new mid</w:t>
      </w:r>
      <w:r w:rsidR="004A1916">
        <w:rPr>
          <w:noProof w:val="0"/>
          <w:lang w:val="en-GB"/>
        </w:rPr>
        <w:t xml:space="preserve">-size class hydraulic excavator – </w:t>
      </w:r>
      <w:r w:rsidR="00B562DC" w:rsidRPr="007244A1">
        <w:rPr>
          <w:noProof w:val="0"/>
          <w:lang w:val="en-GB"/>
        </w:rPr>
        <w:t xml:space="preserve">the second Generation 8 machine within the Liebherr Mining portfolio. </w:t>
      </w:r>
      <w:r w:rsidR="003172EA">
        <w:rPr>
          <w:noProof w:val="0"/>
          <w:lang w:val="en-GB"/>
        </w:rPr>
        <w:t xml:space="preserve">The T 274, a class-leading 305-tonne </w:t>
      </w:r>
      <w:r w:rsidR="00B562DC" w:rsidRPr="007244A1">
        <w:rPr>
          <w:noProof w:val="0"/>
          <w:lang w:val="en-GB"/>
        </w:rPr>
        <w:t>mining truck</w:t>
      </w:r>
      <w:r w:rsidR="007244A1">
        <w:rPr>
          <w:noProof w:val="0"/>
          <w:lang w:val="en-GB"/>
        </w:rPr>
        <w:t xml:space="preserve"> will be on</w:t>
      </w:r>
      <w:r w:rsidR="00B562DC" w:rsidRPr="007244A1">
        <w:rPr>
          <w:noProof w:val="0"/>
          <w:lang w:val="en-GB"/>
        </w:rPr>
        <w:t xml:space="preserve"> display</w:t>
      </w:r>
      <w:r w:rsidR="007244A1">
        <w:rPr>
          <w:noProof w:val="0"/>
          <w:lang w:val="en-GB"/>
        </w:rPr>
        <w:t xml:space="preserve">, </w:t>
      </w:r>
      <w:r w:rsidR="00B562DC" w:rsidRPr="007244A1">
        <w:rPr>
          <w:noProof w:val="0"/>
          <w:lang w:val="en-GB"/>
        </w:rPr>
        <w:t>featur</w:t>
      </w:r>
      <w:r w:rsidR="007244A1">
        <w:rPr>
          <w:noProof w:val="0"/>
          <w:lang w:val="en-GB"/>
        </w:rPr>
        <w:t>ing</w:t>
      </w:r>
      <w:r w:rsidR="00B562DC" w:rsidRPr="007244A1">
        <w:rPr>
          <w:noProof w:val="0"/>
          <w:lang w:val="en-GB"/>
        </w:rPr>
        <w:t xml:space="preserve"> an impressive demon</w:t>
      </w:r>
      <w:r w:rsidR="003172EA">
        <w:rPr>
          <w:noProof w:val="0"/>
          <w:lang w:val="en-GB"/>
        </w:rPr>
        <w:t>stration of the Trolley Assist S</w:t>
      </w:r>
      <w:r w:rsidR="00B562DC" w:rsidRPr="007244A1">
        <w:rPr>
          <w:noProof w:val="0"/>
          <w:lang w:val="en-GB"/>
        </w:rPr>
        <w:t xml:space="preserve">ystem. Visitors will also experience the latest products and services from Liebherr Mining’s </w:t>
      </w:r>
      <w:r w:rsidR="002322CF">
        <w:rPr>
          <w:noProof w:val="0"/>
          <w:lang w:val="en-GB"/>
        </w:rPr>
        <w:t>T</w:t>
      </w:r>
      <w:r w:rsidR="00B562DC" w:rsidRPr="007244A1">
        <w:rPr>
          <w:noProof w:val="0"/>
          <w:lang w:val="en-GB"/>
        </w:rPr>
        <w:t xml:space="preserve">echnology </w:t>
      </w:r>
      <w:r w:rsidR="002322CF">
        <w:rPr>
          <w:noProof w:val="0"/>
          <w:lang w:val="en-GB"/>
        </w:rPr>
        <w:t xml:space="preserve">Product </w:t>
      </w:r>
      <w:r w:rsidR="00B562DC" w:rsidRPr="007244A1">
        <w:rPr>
          <w:noProof w:val="0"/>
          <w:lang w:val="en-GB"/>
        </w:rPr>
        <w:t xml:space="preserve">portfolio in the dedicated technology pavilion including the company’s modular approach to emission reduction, </w:t>
      </w:r>
      <w:r w:rsidR="004F174F">
        <w:t xml:space="preserve">contributing to a more </w:t>
      </w:r>
      <w:r w:rsidR="004F174F" w:rsidRPr="00383780">
        <w:t>environmental oriented development in the mining industry</w:t>
      </w:r>
      <w:r w:rsidR="004F174F">
        <w:t>.</w:t>
      </w:r>
    </w:p>
    <w:p w14:paraId="27C13E47" w14:textId="21672DC0" w:rsidR="002F4FF6" w:rsidRPr="002F4FF6" w:rsidRDefault="002F4FF6" w:rsidP="004A1916">
      <w:pPr>
        <w:pStyle w:val="Copyhead11Pt"/>
        <w:rPr>
          <w:b w:val="0"/>
          <w:lang w:val="en-GB"/>
        </w:rPr>
      </w:pPr>
      <w:r w:rsidRPr="002F4FF6">
        <w:rPr>
          <w:b w:val="0"/>
        </w:rPr>
        <w:t xml:space="preserve">Munich (Germany), 21 June 2022 – Liebherr Mining will take advantage of </w:t>
      </w:r>
      <w:proofErr w:type="spellStart"/>
      <w:r w:rsidRPr="002F4FF6">
        <w:rPr>
          <w:b w:val="0"/>
        </w:rPr>
        <w:t>Bauma</w:t>
      </w:r>
      <w:proofErr w:type="spellEnd"/>
      <w:r w:rsidRPr="002F4FF6">
        <w:rPr>
          <w:b w:val="0"/>
        </w:rPr>
        <w:t xml:space="preserve"> 2022 to unveil its latest hydraulic mining excavator model that will join the ranks of the mining product segment’s mid-class excavator range.</w:t>
      </w:r>
    </w:p>
    <w:p w14:paraId="01198A02" w14:textId="6642B25B" w:rsidR="004724CD" w:rsidRPr="007244A1" w:rsidRDefault="004724CD" w:rsidP="004A1916">
      <w:pPr>
        <w:pStyle w:val="Copyhead11Pt"/>
      </w:pPr>
      <w:r w:rsidRPr="007244A1">
        <w:t>First introduction of a new mid-size class “Generation 8” hydraulic excavator</w:t>
      </w:r>
    </w:p>
    <w:p w14:paraId="4BD02580" w14:textId="2804D110" w:rsidR="004724CD" w:rsidRPr="004A1916" w:rsidRDefault="004724CD" w:rsidP="004A1916">
      <w:pPr>
        <w:pStyle w:val="Copytext11Pt"/>
      </w:pPr>
      <w:r w:rsidRPr="004A1916">
        <w:t xml:space="preserve">A pre-series model of the new machine </w:t>
      </w:r>
      <w:proofErr w:type="gramStart"/>
      <w:r w:rsidRPr="004A1916">
        <w:t>will be exhibited</w:t>
      </w:r>
      <w:proofErr w:type="gramEnd"/>
      <w:r w:rsidRPr="004A1916">
        <w:t xml:space="preserve"> at the Liebherr booth. As the second machine within the Liebherr mining portfolio to receive the “Generation 8” label</w:t>
      </w:r>
      <w:r w:rsidR="007244A1" w:rsidRPr="004A1916">
        <w:t>,</w:t>
      </w:r>
      <w:r w:rsidR="00213850" w:rsidRPr="004A1916">
        <w:t xml:space="preserve"> after the R 9600 </w:t>
      </w:r>
      <w:r w:rsidR="008C01B0" w:rsidRPr="004A1916">
        <w:t>excavator, which</w:t>
      </w:r>
      <w:r w:rsidR="00213850" w:rsidRPr="004A1916">
        <w:t xml:space="preserve"> was launched in 2021</w:t>
      </w:r>
      <w:r w:rsidRPr="004A1916">
        <w:t xml:space="preserve">, </w:t>
      </w:r>
      <w:r w:rsidR="00213850" w:rsidRPr="004A1916">
        <w:t>this new model</w:t>
      </w:r>
      <w:r w:rsidRPr="004A1916">
        <w:t xml:space="preserve"> comes equipped with the lates</w:t>
      </w:r>
      <w:r w:rsidR="003172EA" w:rsidRPr="004A1916">
        <w:t>t Liebherr technology products.</w:t>
      </w:r>
    </w:p>
    <w:p w14:paraId="0B3B70E0" w14:textId="77777777" w:rsidR="004724CD" w:rsidRPr="004A1916" w:rsidRDefault="004724CD" w:rsidP="004A1916">
      <w:pPr>
        <w:pStyle w:val="Copytext11Pt"/>
      </w:pPr>
      <w:r w:rsidRPr="004A1916">
        <w:t xml:space="preserve">The hydraulic excavator to </w:t>
      </w:r>
      <w:proofErr w:type="gramStart"/>
      <w:r w:rsidRPr="004A1916">
        <w:t>be displayed</w:t>
      </w:r>
      <w:proofErr w:type="gramEnd"/>
      <w:r w:rsidRPr="004A1916">
        <w:t xml:space="preserve"> at </w:t>
      </w:r>
      <w:proofErr w:type="spellStart"/>
      <w:r w:rsidRPr="004A1916">
        <w:t>Bauma</w:t>
      </w:r>
      <w:proofErr w:type="spellEnd"/>
      <w:r w:rsidRPr="004A1916">
        <w:t xml:space="preserve"> 2022 has already entered the testing phase, with the company planning the start of serial production in early 2024.</w:t>
      </w:r>
    </w:p>
    <w:p w14:paraId="49787E1F" w14:textId="603E6E25" w:rsidR="002A4EFD" w:rsidRPr="004A1916" w:rsidRDefault="00371BA4" w:rsidP="004A1916">
      <w:pPr>
        <w:pStyle w:val="Copyhead11Pt"/>
      </w:pPr>
      <w:r w:rsidRPr="004A1916">
        <w:t>Powerful, strong</w:t>
      </w:r>
      <w:r w:rsidR="00D05D91" w:rsidRPr="004A1916">
        <w:t>,</w:t>
      </w:r>
      <w:r w:rsidRPr="004A1916">
        <w:t xml:space="preserve"> and reliable: </w:t>
      </w:r>
      <w:r w:rsidR="006C2EA8" w:rsidRPr="004A1916">
        <w:t xml:space="preserve">The </w:t>
      </w:r>
      <w:r w:rsidR="002A4EFD" w:rsidRPr="004A1916">
        <w:t xml:space="preserve">T 274 </w:t>
      </w:r>
      <w:r w:rsidR="00891885" w:rsidRPr="004A1916">
        <w:t>mining truck</w:t>
      </w:r>
      <w:r w:rsidR="003172EA" w:rsidRPr="004A1916">
        <w:t xml:space="preserve"> with Trolley Assist S</w:t>
      </w:r>
      <w:r w:rsidRPr="004A1916">
        <w:t>ystem</w:t>
      </w:r>
    </w:p>
    <w:p w14:paraId="700538D4" w14:textId="095690EC" w:rsidR="00891885" w:rsidRPr="004A1916" w:rsidRDefault="004724CD" w:rsidP="004A1916">
      <w:pPr>
        <w:pStyle w:val="Copytext11Pt"/>
      </w:pPr>
      <w:r w:rsidRPr="004A1916">
        <w:t xml:space="preserve">The newly introduced </w:t>
      </w:r>
      <w:r w:rsidR="00891885" w:rsidRPr="004A1916">
        <w:t>T 274, a class-leading 305 t / 336 tons haul truck</w:t>
      </w:r>
      <w:r w:rsidRPr="004A1916">
        <w:t xml:space="preserve"> will take </w:t>
      </w:r>
      <w:proofErr w:type="spellStart"/>
      <w:r w:rsidRPr="004A1916">
        <w:t>centre</w:t>
      </w:r>
      <w:proofErr w:type="spellEnd"/>
      <w:r w:rsidRPr="004A1916">
        <w:t xml:space="preserve"> stage at the Liebherr Mining exhibit</w:t>
      </w:r>
      <w:r w:rsidR="00891885" w:rsidRPr="004A1916">
        <w:t xml:space="preserve">. Designed and adapted from years of experience in mining truck development, </w:t>
      </w:r>
      <w:r w:rsidR="00891885" w:rsidRPr="004A1916">
        <w:lastRenderedPageBreak/>
        <w:t xml:space="preserve">the T 274 is a true 305 </w:t>
      </w:r>
      <w:proofErr w:type="spellStart"/>
      <w:r w:rsidR="00891885" w:rsidRPr="004A1916">
        <w:t>tonne</w:t>
      </w:r>
      <w:proofErr w:type="spellEnd"/>
      <w:r w:rsidR="00891885" w:rsidRPr="004A1916">
        <w:t xml:space="preserve"> machine that provides fast cycle times, higher production rates, low fuel consump</w:t>
      </w:r>
      <w:r w:rsidR="003172EA" w:rsidRPr="004A1916">
        <w:t xml:space="preserve">tion, and a low cost per </w:t>
      </w:r>
      <w:proofErr w:type="spellStart"/>
      <w:r w:rsidR="003172EA" w:rsidRPr="004A1916">
        <w:t>tonne</w:t>
      </w:r>
      <w:proofErr w:type="spellEnd"/>
      <w:r w:rsidR="003172EA" w:rsidRPr="004A1916">
        <w:t>.</w:t>
      </w:r>
    </w:p>
    <w:p w14:paraId="113037B2" w14:textId="17C982FF" w:rsidR="00371BA4" w:rsidRPr="004A1916" w:rsidRDefault="00891885" w:rsidP="004A1916">
      <w:pPr>
        <w:pStyle w:val="Copytext11Pt"/>
      </w:pPr>
      <w:r w:rsidRPr="004A1916">
        <w:t xml:space="preserve">A wide range of options are available for the T 274 and the entire Liebherr haul truck product line, including the Trolley Assist System and </w:t>
      </w:r>
      <w:r w:rsidR="00661C4F" w:rsidRPr="004A1916">
        <w:t xml:space="preserve">the </w:t>
      </w:r>
      <w:r w:rsidRPr="004A1916">
        <w:t>next generation</w:t>
      </w:r>
      <w:r w:rsidR="00661C4F" w:rsidRPr="004A1916">
        <w:t xml:space="preserve"> of</w:t>
      </w:r>
      <w:r w:rsidRPr="004A1916">
        <w:t xml:space="preserve"> interoperable machine automation</w:t>
      </w:r>
      <w:r w:rsidR="00162C71" w:rsidRPr="004A1916">
        <w:t xml:space="preserve"> solutions</w:t>
      </w:r>
      <w:r w:rsidR="004724CD" w:rsidRPr="004A1916">
        <w:t xml:space="preserve">, both of which will be showcased at </w:t>
      </w:r>
      <w:proofErr w:type="spellStart"/>
      <w:r w:rsidR="004724CD" w:rsidRPr="004A1916">
        <w:t>Bauma</w:t>
      </w:r>
      <w:proofErr w:type="spellEnd"/>
      <w:r w:rsidR="004724CD" w:rsidRPr="004A1916">
        <w:t xml:space="preserve"> 2022.</w:t>
      </w:r>
    </w:p>
    <w:p w14:paraId="1E3B9679" w14:textId="302F6004" w:rsidR="00891885" w:rsidRPr="004A1916" w:rsidRDefault="00891885" w:rsidP="004A1916">
      <w:pPr>
        <w:pStyle w:val="Copytext11Pt"/>
      </w:pPr>
      <w:r w:rsidRPr="004A1916">
        <w:t xml:space="preserve">The Liebherr Trolley Assist System uses an overhead pantograph to connect the electric-drive system to a mine site’s electrical network, </w:t>
      </w:r>
      <w:r w:rsidR="00661C4F" w:rsidRPr="004A1916">
        <w:t>powered</w:t>
      </w:r>
      <w:r w:rsidRPr="004A1916">
        <w:t xml:space="preserve"> by the customer’s energy source of choice. The Trolley Assist System offers increased truck fleet productivity,</w:t>
      </w:r>
      <w:r w:rsidR="00183EE7" w:rsidRPr="004A1916">
        <w:t xml:space="preserve"> and potential for</w:t>
      </w:r>
      <w:r w:rsidRPr="004A1916">
        <w:t xml:space="preserve"> reduction in fleet size while maintaining yearly production</w:t>
      </w:r>
      <w:r w:rsidR="004724CD" w:rsidRPr="004A1916">
        <w:t>,</w:t>
      </w:r>
      <w:r w:rsidRPr="004A1916">
        <w:t xml:space="preserve"> when compared with standard trucks. The potential for significant reduction of diesel fuel consumption and carbon footprint by decreasing the truck fleet’s CO2 emissions, demonstrates the Trolley Assist System as an effective first step on the road to </w:t>
      </w:r>
      <w:proofErr w:type="gramStart"/>
      <w:r w:rsidRPr="004A1916">
        <w:t>zero emi</w:t>
      </w:r>
      <w:r w:rsidR="003172EA" w:rsidRPr="004A1916">
        <w:t>ssion mine sites</w:t>
      </w:r>
      <w:proofErr w:type="gramEnd"/>
      <w:r w:rsidR="003172EA" w:rsidRPr="004A1916">
        <w:t xml:space="preserve"> of the future.</w:t>
      </w:r>
    </w:p>
    <w:p w14:paraId="47B1760F" w14:textId="178BBEA1" w:rsidR="00891885" w:rsidRPr="004A1916" w:rsidRDefault="00891885" w:rsidP="004A1916">
      <w:pPr>
        <w:pStyle w:val="Copytext11Pt"/>
      </w:pPr>
      <w:r w:rsidRPr="004A1916">
        <w:t xml:space="preserve">Liebherr already delivers proven field experience with </w:t>
      </w:r>
      <w:r w:rsidR="00A02CB4" w:rsidRPr="004A1916">
        <w:t xml:space="preserve">56 </w:t>
      </w:r>
      <w:r w:rsidRPr="004A1916">
        <w:t>Liebherr trucks fitted with the Trolley Assist System currently in operation across three mine sites</w:t>
      </w:r>
      <w:r w:rsidR="00EE432E" w:rsidRPr="004A1916">
        <w:t>.</w:t>
      </w:r>
    </w:p>
    <w:p w14:paraId="2F2BC637" w14:textId="6DB3F9DE" w:rsidR="00CC64B3" w:rsidRPr="007244A1" w:rsidRDefault="00F42884" w:rsidP="00CC64B3">
      <w:pPr>
        <w:pStyle w:val="Copyhead11Pt"/>
        <w:rPr>
          <w:lang w:val="en-GB"/>
        </w:rPr>
      </w:pPr>
      <w:r w:rsidRPr="007244A1">
        <w:rPr>
          <w:lang w:val="en-GB"/>
        </w:rPr>
        <w:t xml:space="preserve">Technology </w:t>
      </w:r>
      <w:r w:rsidR="00D20232" w:rsidRPr="007244A1">
        <w:rPr>
          <w:lang w:val="en-GB"/>
        </w:rPr>
        <w:t xml:space="preserve">Product </w:t>
      </w:r>
      <w:r w:rsidRPr="007244A1">
        <w:rPr>
          <w:lang w:val="en-GB"/>
        </w:rPr>
        <w:t xml:space="preserve">portfolio: </w:t>
      </w:r>
      <w:r w:rsidR="00105AE6">
        <w:rPr>
          <w:lang w:val="en-GB"/>
        </w:rPr>
        <w:t>solutions to enhance safety and overall e</w:t>
      </w:r>
      <w:r w:rsidR="0018660B" w:rsidRPr="007244A1">
        <w:rPr>
          <w:lang w:val="en-GB"/>
        </w:rPr>
        <w:t xml:space="preserve">quipment </w:t>
      </w:r>
      <w:r w:rsidR="00105AE6">
        <w:rPr>
          <w:lang w:val="en-GB"/>
        </w:rPr>
        <w:t>e</w:t>
      </w:r>
      <w:r w:rsidR="00832467" w:rsidRPr="007244A1">
        <w:rPr>
          <w:lang w:val="en-GB"/>
        </w:rPr>
        <w:t>ffectiveness</w:t>
      </w:r>
      <w:r w:rsidR="0018660B" w:rsidRPr="007244A1">
        <w:rPr>
          <w:lang w:val="en-GB"/>
        </w:rPr>
        <w:t xml:space="preserve"> </w:t>
      </w:r>
    </w:p>
    <w:p w14:paraId="2CEC505D" w14:textId="7AC374EF" w:rsidR="004C215C" w:rsidRPr="007244A1" w:rsidRDefault="0050333E" w:rsidP="0050333E">
      <w:pPr>
        <w:pStyle w:val="Copytext11Pt"/>
        <w:rPr>
          <w:lang w:val="en-GB"/>
        </w:rPr>
      </w:pPr>
      <w:r w:rsidRPr="007244A1">
        <w:rPr>
          <w:lang w:val="en-GB"/>
        </w:rPr>
        <w:t>Liebherr</w:t>
      </w:r>
      <w:r w:rsidR="00EE432E" w:rsidRPr="007244A1">
        <w:rPr>
          <w:lang w:val="en-GB"/>
        </w:rPr>
        <w:t xml:space="preserve"> </w:t>
      </w:r>
      <w:proofErr w:type="gramStart"/>
      <w:r w:rsidRPr="007244A1">
        <w:rPr>
          <w:lang w:val="en-GB"/>
        </w:rPr>
        <w:t>Mining’s</w:t>
      </w:r>
      <w:proofErr w:type="gramEnd"/>
      <w:r w:rsidRPr="007244A1">
        <w:rPr>
          <w:lang w:val="en-GB"/>
        </w:rPr>
        <w:t xml:space="preserve"> </w:t>
      </w:r>
      <w:r w:rsidR="001C5850" w:rsidRPr="007244A1">
        <w:rPr>
          <w:lang w:val="en-GB"/>
        </w:rPr>
        <w:t>recently launched</w:t>
      </w:r>
      <w:r w:rsidRPr="007244A1">
        <w:rPr>
          <w:lang w:val="en-GB"/>
        </w:rPr>
        <w:t xml:space="preserve"> Technology Product portfolio </w:t>
      </w:r>
      <w:r w:rsidR="0018660B" w:rsidRPr="007244A1">
        <w:rPr>
          <w:lang w:val="en-GB"/>
        </w:rPr>
        <w:t>w</w:t>
      </w:r>
      <w:r w:rsidR="002C4404" w:rsidRPr="007244A1">
        <w:rPr>
          <w:lang w:val="en-GB"/>
        </w:rPr>
        <w:t xml:space="preserve">ill be </w:t>
      </w:r>
      <w:r w:rsidR="00857F0C" w:rsidRPr="007244A1">
        <w:rPr>
          <w:lang w:val="en-GB"/>
        </w:rPr>
        <w:t xml:space="preserve">showcased </w:t>
      </w:r>
      <w:r w:rsidR="002C4404" w:rsidRPr="007244A1">
        <w:rPr>
          <w:lang w:val="en-GB"/>
        </w:rPr>
        <w:t xml:space="preserve">at </w:t>
      </w:r>
      <w:proofErr w:type="spellStart"/>
      <w:r w:rsidR="002C4404" w:rsidRPr="007244A1">
        <w:rPr>
          <w:lang w:val="en-GB"/>
        </w:rPr>
        <w:t>Bauma</w:t>
      </w:r>
      <w:proofErr w:type="spellEnd"/>
      <w:r w:rsidR="002C4404" w:rsidRPr="007244A1">
        <w:rPr>
          <w:lang w:val="en-GB"/>
        </w:rPr>
        <w:t xml:space="preserve"> 2022</w:t>
      </w:r>
      <w:r w:rsidR="004C215C" w:rsidRPr="007244A1">
        <w:rPr>
          <w:lang w:val="en-GB"/>
        </w:rPr>
        <w:t>.</w:t>
      </w:r>
    </w:p>
    <w:p w14:paraId="11D12DC6" w14:textId="32D22A01" w:rsidR="004C215C" w:rsidRPr="007244A1" w:rsidRDefault="004C215C" w:rsidP="0050333E">
      <w:pPr>
        <w:pStyle w:val="Copytext11Pt"/>
        <w:rPr>
          <w:lang w:val="en-GB"/>
        </w:rPr>
      </w:pPr>
      <w:r w:rsidRPr="007244A1">
        <w:rPr>
          <w:lang w:val="en-GB"/>
        </w:rPr>
        <w:t xml:space="preserve">Mining excavator technology products </w:t>
      </w:r>
      <w:r w:rsidR="00857F0C" w:rsidRPr="007244A1">
        <w:rPr>
          <w:lang w:val="en-GB"/>
        </w:rPr>
        <w:t xml:space="preserve">to be presented </w:t>
      </w:r>
      <w:r w:rsidRPr="007244A1">
        <w:rPr>
          <w:lang w:val="en-GB"/>
        </w:rPr>
        <w:t xml:space="preserve">will include </w:t>
      </w:r>
      <w:r w:rsidR="00857F0C" w:rsidRPr="007244A1">
        <w:rPr>
          <w:lang w:val="en-GB"/>
        </w:rPr>
        <w:t xml:space="preserve">the </w:t>
      </w:r>
      <w:r w:rsidRPr="007244A1">
        <w:rPr>
          <w:lang w:val="en-GB"/>
        </w:rPr>
        <w:t>Truck Loading Assistant, Performance Monitoring and Application Severity analytic</w:t>
      </w:r>
      <w:r w:rsidR="00857F0C" w:rsidRPr="007244A1">
        <w:rPr>
          <w:lang w:val="en-GB"/>
        </w:rPr>
        <w:t xml:space="preserve"> products</w:t>
      </w:r>
      <w:r w:rsidRPr="007244A1">
        <w:rPr>
          <w:lang w:val="en-GB"/>
        </w:rPr>
        <w:t>, Liebherr Power Efficiency</w:t>
      </w:r>
      <w:r w:rsidR="00BC3FE9" w:rsidRPr="007244A1">
        <w:rPr>
          <w:lang w:val="en-GB"/>
        </w:rPr>
        <w:t>,</w:t>
      </w:r>
      <w:r w:rsidRPr="007244A1">
        <w:rPr>
          <w:lang w:val="en-GB"/>
        </w:rPr>
        <w:t xml:space="preserve"> and the Bucket Filling </w:t>
      </w:r>
      <w:proofErr w:type="gramStart"/>
      <w:r w:rsidRPr="007244A1">
        <w:rPr>
          <w:lang w:val="en-GB"/>
        </w:rPr>
        <w:t>Assistant</w:t>
      </w:r>
      <w:r w:rsidR="00857F0C" w:rsidRPr="007244A1">
        <w:rPr>
          <w:lang w:val="en-GB"/>
        </w:rPr>
        <w:t xml:space="preserve"> which</w:t>
      </w:r>
      <w:proofErr w:type="gramEnd"/>
      <w:r w:rsidR="00857F0C" w:rsidRPr="007244A1">
        <w:rPr>
          <w:lang w:val="en-GB"/>
        </w:rPr>
        <w:t xml:space="preserve"> offers the first step towards excavator automation</w:t>
      </w:r>
      <w:r w:rsidRPr="007244A1">
        <w:rPr>
          <w:lang w:val="en-GB"/>
        </w:rPr>
        <w:t>.</w:t>
      </w:r>
    </w:p>
    <w:p w14:paraId="1711CED2" w14:textId="0D61DD5A" w:rsidR="001E37B5" w:rsidRPr="007244A1" w:rsidRDefault="001C5850" w:rsidP="0050333E">
      <w:pPr>
        <w:pStyle w:val="Copytext11Pt"/>
        <w:rPr>
          <w:lang w:val="en-GB"/>
        </w:rPr>
      </w:pPr>
      <w:r w:rsidRPr="007244A1">
        <w:rPr>
          <w:lang w:val="en-GB"/>
        </w:rPr>
        <w:t xml:space="preserve">For trucks, </w:t>
      </w:r>
      <w:r w:rsidR="00EF5026" w:rsidRPr="007244A1">
        <w:rPr>
          <w:lang w:val="en-GB"/>
        </w:rPr>
        <w:t xml:space="preserve">Liebherr Mining will </w:t>
      </w:r>
      <w:proofErr w:type="gramStart"/>
      <w:r w:rsidR="00EF5026" w:rsidRPr="007244A1">
        <w:rPr>
          <w:lang w:val="en-GB"/>
        </w:rPr>
        <w:t>showcase</w:t>
      </w:r>
      <w:proofErr w:type="gramEnd"/>
      <w:r w:rsidR="00EF5026" w:rsidRPr="007244A1">
        <w:rPr>
          <w:lang w:val="en-GB"/>
        </w:rPr>
        <w:t xml:space="preserve"> the</w:t>
      </w:r>
      <w:r w:rsidR="0050333E" w:rsidRPr="007244A1">
        <w:rPr>
          <w:lang w:val="en-GB"/>
        </w:rPr>
        <w:t xml:space="preserve"> Trolley Guidance </w:t>
      </w:r>
      <w:r w:rsidR="000312E8" w:rsidRPr="007244A1">
        <w:rPr>
          <w:lang w:val="en-GB"/>
        </w:rPr>
        <w:t xml:space="preserve">System, </w:t>
      </w:r>
      <w:r w:rsidR="0050333E" w:rsidRPr="007244A1">
        <w:rPr>
          <w:lang w:val="en-GB"/>
        </w:rPr>
        <w:t>Crusher Guidance System</w:t>
      </w:r>
      <w:r w:rsidR="00832467" w:rsidRPr="007244A1">
        <w:rPr>
          <w:lang w:val="en-GB"/>
        </w:rPr>
        <w:t>,</w:t>
      </w:r>
      <w:r w:rsidR="00D86EDD" w:rsidRPr="007244A1">
        <w:rPr>
          <w:lang w:val="en-GB"/>
        </w:rPr>
        <w:t xml:space="preserve"> </w:t>
      </w:r>
      <w:r w:rsidR="00D218F8" w:rsidRPr="007244A1">
        <w:rPr>
          <w:lang w:val="en-GB"/>
        </w:rPr>
        <w:t>and autonomous haulage solutions</w:t>
      </w:r>
      <w:r w:rsidR="008D2C0E">
        <w:rPr>
          <w:lang w:val="en-GB"/>
        </w:rPr>
        <w:t>. Trade f</w:t>
      </w:r>
      <w:r w:rsidR="00EF5026" w:rsidRPr="007244A1">
        <w:rPr>
          <w:lang w:val="en-GB"/>
        </w:rPr>
        <w:t>air visitor</w:t>
      </w:r>
      <w:r w:rsidR="00B360E0" w:rsidRPr="007244A1">
        <w:rPr>
          <w:lang w:val="en-GB"/>
        </w:rPr>
        <w:t>s</w:t>
      </w:r>
      <w:r w:rsidR="00EF5026" w:rsidRPr="007244A1">
        <w:rPr>
          <w:lang w:val="en-GB"/>
        </w:rPr>
        <w:t xml:space="preserve"> will learn about </w:t>
      </w:r>
      <w:proofErr w:type="spellStart"/>
      <w:r w:rsidR="00EF5026" w:rsidRPr="007244A1">
        <w:rPr>
          <w:lang w:val="en-GB"/>
        </w:rPr>
        <w:t>Liebherr’s</w:t>
      </w:r>
      <w:proofErr w:type="spellEnd"/>
      <w:r w:rsidR="00EF5026" w:rsidRPr="007244A1">
        <w:rPr>
          <w:lang w:val="en-GB"/>
        </w:rPr>
        <w:t xml:space="preserve"> industry</w:t>
      </w:r>
      <w:r w:rsidR="007244A1">
        <w:rPr>
          <w:lang w:val="en-GB"/>
        </w:rPr>
        <w:t>-</w:t>
      </w:r>
      <w:r w:rsidR="00EF5026" w:rsidRPr="007244A1">
        <w:rPr>
          <w:lang w:val="en-GB"/>
        </w:rPr>
        <w:t xml:space="preserve">first open </w:t>
      </w:r>
      <w:r w:rsidR="008D2C0E" w:rsidRPr="007244A1">
        <w:rPr>
          <w:lang w:val="en-GB"/>
        </w:rPr>
        <w:t>protocol, which</w:t>
      </w:r>
      <w:r w:rsidR="00EF5026" w:rsidRPr="007244A1">
        <w:rPr>
          <w:lang w:val="en-GB"/>
        </w:rPr>
        <w:t xml:space="preserve"> delivers </w:t>
      </w:r>
      <w:r w:rsidR="00832467" w:rsidRPr="007244A1">
        <w:rPr>
          <w:lang w:val="en-GB"/>
        </w:rPr>
        <w:t>the</w:t>
      </w:r>
      <w:r w:rsidR="00A63138" w:rsidRPr="007244A1">
        <w:rPr>
          <w:lang w:val="en-GB"/>
        </w:rPr>
        <w:t xml:space="preserve"> </w:t>
      </w:r>
      <w:r w:rsidR="00EF5026" w:rsidRPr="007244A1">
        <w:rPr>
          <w:lang w:val="en-GB"/>
        </w:rPr>
        <w:t xml:space="preserve">next generation </w:t>
      </w:r>
      <w:r w:rsidR="00A63138" w:rsidRPr="007244A1">
        <w:rPr>
          <w:lang w:val="en-GB"/>
        </w:rPr>
        <w:t xml:space="preserve">of </w:t>
      </w:r>
      <w:r w:rsidR="00A51E26" w:rsidRPr="007244A1">
        <w:rPr>
          <w:lang w:val="en-GB"/>
        </w:rPr>
        <w:t xml:space="preserve">interoperable </w:t>
      </w:r>
      <w:r w:rsidR="00EF5026" w:rsidRPr="007244A1">
        <w:rPr>
          <w:lang w:val="en-GB"/>
        </w:rPr>
        <w:t>autonomous haulage solutions.</w:t>
      </w:r>
    </w:p>
    <w:p w14:paraId="669E0E30" w14:textId="0C21FDC4" w:rsidR="006249CC" w:rsidRPr="007244A1" w:rsidRDefault="004C215C" w:rsidP="00F11C4E">
      <w:pPr>
        <w:pStyle w:val="Copytext11Pt"/>
        <w:rPr>
          <w:lang w:val="en-GB"/>
        </w:rPr>
      </w:pPr>
      <w:r w:rsidRPr="007244A1">
        <w:rPr>
          <w:lang w:val="en-GB"/>
        </w:rPr>
        <w:t>Supporting all product lines</w:t>
      </w:r>
      <w:r w:rsidR="00857F0C" w:rsidRPr="007244A1">
        <w:rPr>
          <w:lang w:val="en-GB"/>
        </w:rPr>
        <w:t xml:space="preserve">, the </w:t>
      </w:r>
      <w:r w:rsidR="00EF5026" w:rsidRPr="007244A1">
        <w:rPr>
          <w:lang w:val="en-GB"/>
        </w:rPr>
        <w:t xml:space="preserve">Liebherr digital platform </w:t>
      </w:r>
      <w:r w:rsidR="00857F0C" w:rsidRPr="007244A1">
        <w:rPr>
          <w:lang w:val="en-GB"/>
        </w:rPr>
        <w:t>compris</w:t>
      </w:r>
      <w:r w:rsidR="00CD7A48" w:rsidRPr="007244A1">
        <w:rPr>
          <w:lang w:val="en-GB"/>
        </w:rPr>
        <w:t>ing</w:t>
      </w:r>
      <w:r w:rsidR="00857F0C" w:rsidRPr="007244A1">
        <w:rPr>
          <w:lang w:val="en-GB"/>
        </w:rPr>
        <w:t xml:space="preserve"> </w:t>
      </w:r>
      <w:r w:rsidR="00EF5026" w:rsidRPr="007244A1">
        <w:rPr>
          <w:lang w:val="en-GB"/>
        </w:rPr>
        <w:t xml:space="preserve">products to support </w:t>
      </w:r>
      <w:r w:rsidR="00832467" w:rsidRPr="007244A1">
        <w:rPr>
          <w:lang w:val="en-GB"/>
        </w:rPr>
        <w:t>a</w:t>
      </w:r>
      <w:r w:rsidR="00857F0C" w:rsidRPr="007244A1">
        <w:rPr>
          <w:lang w:val="en-GB"/>
        </w:rPr>
        <w:t xml:space="preserve">ssets, </w:t>
      </w:r>
      <w:r w:rsidR="00832467" w:rsidRPr="007244A1">
        <w:rPr>
          <w:lang w:val="en-GB"/>
        </w:rPr>
        <w:t>o</w:t>
      </w:r>
      <w:r w:rsidR="00857F0C" w:rsidRPr="007244A1">
        <w:rPr>
          <w:lang w:val="en-GB"/>
        </w:rPr>
        <w:t xml:space="preserve">perations, and </w:t>
      </w:r>
      <w:r w:rsidR="00832467" w:rsidRPr="007244A1">
        <w:rPr>
          <w:lang w:val="en-GB"/>
        </w:rPr>
        <w:t>m</w:t>
      </w:r>
      <w:r w:rsidR="00857F0C" w:rsidRPr="007244A1">
        <w:rPr>
          <w:lang w:val="en-GB"/>
        </w:rPr>
        <w:t>aintenance</w:t>
      </w:r>
      <w:r w:rsidR="00EF5026" w:rsidRPr="007244A1">
        <w:rPr>
          <w:lang w:val="en-GB"/>
        </w:rPr>
        <w:t xml:space="preserve"> activities</w:t>
      </w:r>
      <w:r w:rsidR="00857F0C" w:rsidRPr="007244A1">
        <w:rPr>
          <w:lang w:val="en-GB"/>
        </w:rPr>
        <w:t xml:space="preserve">, </w:t>
      </w:r>
      <w:proofErr w:type="gramStart"/>
      <w:r w:rsidR="006249CC" w:rsidRPr="007244A1">
        <w:rPr>
          <w:lang w:val="en-GB"/>
        </w:rPr>
        <w:t>will be displayed</w:t>
      </w:r>
      <w:proofErr w:type="gramEnd"/>
      <w:r w:rsidR="006249CC" w:rsidRPr="007244A1">
        <w:rPr>
          <w:lang w:val="en-GB"/>
        </w:rPr>
        <w:t xml:space="preserve"> at the technology pavilion. These products use </w:t>
      </w:r>
      <w:r w:rsidR="00857F0C" w:rsidRPr="007244A1">
        <w:rPr>
          <w:lang w:val="en-GB"/>
        </w:rPr>
        <w:t xml:space="preserve">machine-generated data to provide </w:t>
      </w:r>
      <w:r w:rsidR="006249CC" w:rsidRPr="007244A1">
        <w:rPr>
          <w:lang w:val="en-GB"/>
        </w:rPr>
        <w:t xml:space="preserve">recommendations and </w:t>
      </w:r>
      <w:proofErr w:type="gramStart"/>
      <w:r w:rsidR="00857F0C" w:rsidRPr="007244A1">
        <w:rPr>
          <w:lang w:val="en-GB"/>
        </w:rPr>
        <w:t xml:space="preserve">insights </w:t>
      </w:r>
      <w:r w:rsidR="00832467" w:rsidRPr="007244A1">
        <w:rPr>
          <w:lang w:val="en-GB"/>
        </w:rPr>
        <w:t xml:space="preserve">to drive </w:t>
      </w:r>
      <w:r w:rsidR="006249CC" w:rsidRPr="007244A1">
        <w:rPr>
          <w:lang w:val="en-GB"/>
        </w:rPr>
        <w:t>f</w:t>
      </w:r>
      <w:r w:rsidR="00857F0C" w:rsidRPr="007244A1">
        <w:rPr>
          <w:lang w:val="en-GB"/>
        </w:rPr>
        <w:t xml:space="preserve">leet </w:t>
      </w:r>
      <w:r w:rsidR="006249CC" w:rsidRPr="007244A1">
        <w:rPr>
          <w:lang w:val="en-GB"/>
        </w:rPr>
        <w:t xml:space="preserve">availability, </w:t>
      </w:r>
      <w:r w:rsidR="00857F0C" w:rsidRPr="007244A1">
        <w:rPr>
          <w:lang w:val="en-GB"/>
        </w:rPr>
        <w:t xml:space="preserve">performance, </w:t>
      </w:r>
      <w:r w:rsidR="006249CC" w:rsidRPr="007244A1">
        <w:rPr>
          <w:lang w:val="en-GB"/>
        </w:rPr>
        <w:t>enh</w:t>
      </w:r>
      <w:r w:rsidR="00857F0C" w:rsidRPr="007244A1">
        <w:rPr>
          <w:lang w:val="en-GB"/>
        </w:rPr>
        <w:t>ance</w:t>
      </w:r>
      <w:r w:rsidR="006249CC" w:rsidRPr="007244A1">
        <w:rPr>
          <w:lang w:val="en-GB"/>
        </w:rPr>
        <w:t>d</w:t>
      </w:r>
      <w:r w:rsidR="00857F0C" w:rsidRPr="007244A1">
        <w:rPr>
          <w:lang w:val="en-GB"/>
        </w:rPr>
        <w:t xml:space="preserve"> machine health, and improve the customer’s service journey</w:t>
      </w:r>
      <w:proofErr w:type="gramEnd"/>
      <w:r w:rsidR="00857F0C" w:rsidRPr="007244A1">
        <w:rPr>
          <w:lang w:val="en-GB"/>
        </w:rPr>
        <w:t>.</w:t>
      </w:r>
    </w:p>
    <w:p w14:paraId="4E5F2E88" w14:textId="139CF443" w:rsidR="006249CC" w:rsidRPr="007244A1" w:rsidRDefault="006249CC" w:rsidP="006249CC">
      <w:pPr>
        <w:pStyle w:val="Copytext11Pt"/>
        <w:rPr>
          <w:lang w:val="en-GB"/>
        </w:rPr>
      </w:pPr>
      <w:r w:rsidRPr="007244A1">
        <w:rPr>
          <w:lang w:val="en-GB"/>
        </w:rPr>
        <w:t>The new Content Delivery Portal, Troubleshoot Advisor</w:t>
      </w:r>
      <w:r w:rsidR="008C01B0">
        <w:rPr>
          <w:lang w:val="en-GB"/>
        </w:rPr>
        <w:t xml:space="preserve"> </w:t>
      </w:r>
      <w:r w:rsidRPr="007244A1">
        <w:rPr>
          <w:lang w:val="en-GB"/>
        </w:rPr>
        <w:t xml:space="preserve">and Remote Support Solutions </w:t>
      </w:r>
      <w:r w:rsidR="003E305E" w:rsidRPr="007244A1">
        <w:rPr>
          <w:lang w:val="en-GB"/>
        </w:rPr>
        <w:t xml:space="preserve">offering </w:t>
      </w:r>
      <w:r w:rsidRPr="007244A1">
        <w:rPr>
          <w:lang w:val="en-GB"/>
        </w:rPr>
        <w:t>real-time 24/7 digital support from Liebherr experts</w:t>
      </w:r>
      <w:r w:rsidR="00832467" w:rsidRPr="007244A1">
        <w:rPr>
          <w:lang w:val="en-GB"/>
        </w:rPr>
        <w:t>,</w:t>
      </w:r>
      <w:r w:rsidR="00B619A2" w:rsidRPr="007244A1">
        <w:rPr>
          <w:lang w:val="en-GB"/>
        </w:rPr>
        <w:t xml:space="preserve"> will also be showcased</w:t>
      </w:r>
      <w:r w:rsidRPr="007244A1">
        <w:rPr>
          <w:lang w:val="en-GB"/>
        </w:rPr>
        <w:t>.</w:t>
      </w:r>
    </w:p>
    <w:p w14:paraId="7D3B6BCA" w14:textId="064CDBFD" w:rsidR="00357267" w:rsidRPr="007244A1" w:rsidRDefault="00357267" w:rsidP="00357267">
      <w:pPr>
        <w:pStyle w:val="Copyhead11Pt"/>
        <w:rPr>
          <w:lang w:val="en-GB"/>
        </w:rPr>
      </w:pPr>
      <w:r w:rsidRPr="007244A1">
        <w:rPr>
          <w:lang w:val="en-GB"/>
        </w:rPr>
        <w:t xml:space="preserve">Zero Emission </w:t>
      </w:r>
      <w:r w:rsidR="00523BC6" w:rsidRPr="007244A1">
        <w:rPr>
          <w:lang w:val="en-GB"/>
        </w:rPr>
        <w:t>roadmap</w:t>
      </w:r>
      <w:r w:rsidR="00683323" w:rsidRPr="007244A1">
        <w:rPr>
          <w:lang w:val="en-GB"/>
        </w:rPr>
        <w:t>: delivering sustainable solutions</w:t>
      </w:r>
    </w:p>
    <w:p w14:paraId="7B4BE0FC" w14:textId="77777777" w:rsidR="00C52880" w:rsidRPr="007244A1" w:rsidRDefault="00C52880" w:rsidP="00C52880">
      <w:pPr>
        <w:pStyle w:val="Copytext11Pt"/>
        <w:rPr>
          <w:lang w:val="en-GB"/>
        </w:rPr>
      </w:pPr>
      <w:r w:rsidRPr="007244A1">
        <w:rPr>
          <w:lang w:val="en-GB"/>
        </w:rPr>
        <w:t xml:space="preserve">Liebherr Mining has committed to offer fossil fuel-free solutions for its mining applications by 2030. Two objectives </w:t>
      </w:r>
      <w:proofErr w:type="gramStart"/>
      <w:r w:rsidRPr="007244A1">
        <w:rPr>
          <w:lang w:val="en-GB"/>
        </w:rPr>
        <w:t>have been defined</w:t>
      </w:r>
      <w:proofErr w:type="gramEnd"/>
      <w:r w:rsidRPr="007244A1">
        <w:rPr>
          <w:lang w:val="en-GB"/>
        </w:rPr>
        <w:t xml:space="preserve"> to achieve this goal.</w:t>
      </w:r>
    </w:p>
    <w:p w14:paraId="6338A4F7" w14:textId="3B885A0C" w:rsidR="00A02CB4" w:rsidRPr="007244A1" w:rsidRDefault="00C52880" w:rsidP="007244A1">
      <w:pPr>
        <w:pStyle w:val="Copytext11Pt"/>
        <w:rPr>
          <w:lang w:val="en-GB"/>
        </w:rPr>
      </w:pPr>
      <w:r w:rsidRPr="007244A1">
        <w:rPr>
          <w:lang w:val="en-GB"/>
        </w:rPr>
        <w:t>The first objective to off</w:t>
      </w:r>
      <w:r w:rsidR="008D2C0E">
        <w:rPr>
          <w:lang w:val="en-GB"/>
        </w:rPr>
        <w:t>er mining products with low CO2</w:t>
      </w:r>
      <w:r w:rsidRPr="007244A1">
        <w:rPr>
          <w:lang w:val="en-GB"/>
        </w:rPr>
        <w:t xml:space="preserve"> emissions by 2022</w:t>
      </w:r>
      <w:r w:rsidR="007244A1">
        <w:rPr>
          <w:lang w:val="en-GB"/>
        </w:rPr>
        <w:t xml:space="preserve"> </w:t>
      </w:r>
      <w:proofErr w:type="gramStart"/>
      <w:r w:rsidR="00F74C5A" w:rsidRPr="007244A1">
        <w:rPr>
          <w:lang w:val="en-GB"/>
        </w:rPr>
        <w:t>has</w:t>
      </w:r>
      <w:r w:rsidR="00832467" w:rsidRPr="007244A1">
        <w:rPr>
          <w:lang w:val="en-GB"/>
        </w:rPr>
        <w:t xml:space="preserve"> already been </w:t>
      </w:r>
      <w:r w:rsidRPr="007244A1">
        <w:rPr>
          <w:lang w:val="en-GB"/>
        </w:rPr>
        <w:t>successfully achieved</w:t>
      </w:r>
      <w:proofErr w:type="gramEnd"/>
      <w:r w:rsidR="00832467" w:rsidRPr="007244A1">
        <w:rPr>
          <w:lang w:val="en-GB"/>
        </w:rPr>
        <w:t xml:space="preserve"> through the implementation of two key technologies</w:t>
      </w:r>
      <w:r w:rsidR="00F74C5A" w:rsidRPr="007244A1">
        <w:rPr>
          <w:lang w:val="en-GB"/>
        </w:rPr>
        <w:t xml:space="preserve">: the Trolley Assist System </w:t>
      </w:r>
      <w:r w:rsidR="00F74C5A" w:rsidRPr="007244A1">
        <w:rPr>
          <w:lang w:val="en-GB"/>
        </w:rPr>
        <w:lastRenderedPageBreak/>
        <w:t xml:space="preserve">and </w:t>
      </w:r>
      <w:r w:rsidR="008D2C0E">
        <w:rPr>
          <w:lang w:val="en-GB"/>
        </w:rPr>
        <w:t xml:space="preserve">an </w:t>
      </w:r>
      <w:r w:rsidR="00F74C5A" w:rsidRPr="007244A1">
        <w:rPr>
          <w:lang w:val="en-GB"/>
        </w:rPr>
        <w:t xml:space="preserve">electric excavator range. Both technologies </w:t>
      </w:r>
      <w:r w:rsidR="00A02CB4" w:rsidRPr="003172EA">
        <w:rPr>
          <w:lang w:val="en-GB"/>
        </w:rPr>
        <w:t>are consistently achieving proven results in the field to lower carbon emissions.</w:t>
      </w:r>
    </w:p>
    <w:p w14:paraId="788DADC6" w14:textId="798BDCF4" w:rsidR="00C52880" w:rsidRPr="007244A1" w:rsidRDefault="00C52880" w:rsidP="00C52880">
      <w:pPr>
        <w:pStyle w:val="Copytext11Pt"/>
        <w:rPr>
          <w:lang w:val="en-GB"/>
        </w:rPr>
      </w:pPr>
      <w:r w:rsidRPr="007244A1">
        <w:rPr>
          <w:lang w:val="en-GB"/>
        </w:rPr>
        <w:t xml:space="preserve">The second objective is to eliminate fossil fuels </w:t>
      </w:r>
      <w:r w:rsidR="00040112" w:rsidRPr="007244A1">
        <w:rPr>
          <w:lang w:val="en-GB"/>
        </w:rPr>
        <w:t xml:space="preserve">for majority of Liebherr Mining equipment applications </w:t>
      </w:r>
      <w:r w:rsidRPr="007244A1">
        <w:rPr>
          <w:lang w:val="en-GB"/>
        </w:rPr>
        <w:t xml:space="preserve">while maintaining machine mobility. With a defined roadmap for the coming years and </w:t>
      </w:r>
      <w:r w:rsidR="007244A1">
        <w:rPr>
          <w:lang w:val="en-GB"/>
        </w:rPr>
        <w:t>support</w:t>
      </w:r>
      <w:r w:rsidR="007244A1" w:rsidRPr="007244A1">
        <w:rPr>
          <w:lang w:val="en-GB"/>
        </w:rPr>
        <w:t xml:space="preserve"> </w:t>
      </w:r>
      <w:r w:rsidR="007244A1">
        <w:rPr>
          <w:lang w:val="en-GB"/>
        </w:rPr>
        <w:t>from</w:t>
      </w:r>
      <w:r w:rsidRPr="007244A1">
        <w:rPr>
          <w:lang w:val="en-GB"/>
        </w:rPr>
        <w:t xml:space="preserve"> strategic partnerships, </w:t>
      </w:r>
      <w:r w:rsidR="00D9172A" w:rsidRPr="007244A1">
        <w:rPr>
          <w:lang w:val="en-GB"/>
        </w:rPr>
        <w:t>Liebherr Mining will</w:t>
      </w:r>
      <w:r w:rsidRPr="007244A1">
        <w:rPr>
          <w:lang w:val="en-GB"/>
        </w:rPr>
        <w:t xml:space="preserve"> offer its customers long-term sustainable solutions for a transition to an emission-free future.</w:t>
      </w:r>
    </w:p>
    <w:p w14:paraId="15A16763" w14:textId="529CCFF5" w:rsidR="00F11C4E" w:rsidRPr="007244A1" w:rsidRDefault="00C52880" w:rsidP="00C52880">
      <w:pPr>
        <w:pStyle w:val="Copytext11Pt"/>
        <w:rPr>
          <w:lang w:val="en-GB"/>
        </w:rPr>
      </w:pPr>
      <w:r w:rsidRPr="007244A1">
        <w:rPr>
          <w:lang w:val="en-GB"/>
        </w:rPr>
        <w:t>The basis of the Zero Emission Liebherr Mining products is a modular approach, which allows the machines to be energy type agnostic and drive train agnostic, enabl</w:t>
      </w:r>
      <w:r w:rsidR="00D9172A" w:rsidRPr="007244A1">
        <w:rPr>
          <w:lang w:val="en-GB"/>
        </w:rPr>
        <w:t>ing</w:t>
      </w:r>
      <w:r w:rsidRPr="007244A1">
        <w:rPr>
          <w:lang w:val="en-GB"/>
        </w:rPr>
        <w:t xml:space="preserve"> an upgrade or retrofit </w:t>
      </w:r>
      <w:r w:rsidR="00F825D2">
        <w:rPr>
          <w:lang w:val="en-GB"/>
        </w:rPr>
        <w:t xml:space="preserve">on existing equipment </w:t>
      </w:r>
      <w:r w:rsidRPr="007244A1">
        <w:rPr>
          <w:lang w:val="en-GB"/>
        </w:rPr>
        <w:t>to zero emission drives.</w:t>
      </w:r>
      <w:r w:rsidR="00D9172A" w:rsidRPr="007244A1">
        <w:rPr>
          <w:lang w:val="en-GB"/>
        </w:rPr>
        <w:t xml:space="preserve"> To further</w:t>
      </w:r>
      <w:r w:rsidRPr="007244A1">
        <w:rPr>
          <w:lang w:val="en-GB"/>
        </w:rPr>
        <w:t xml:space="preserve"> support customer</w:t>
      </w:r>
      <w:r w:rsidR="00F825D2">
        <w:rPr>
          <w:lang w:val="en-GB"/>
        </w:rPr>
        <w:t>s</w:t>
      </w:r>
      <w:r w:rsidRPr="007244A1">
        <w:rPr>
          <w:lang w:val="en-GB"/>
        </w:rPr>
        <w:t xml:space="preserve"> </w:t>
      </w:r>
      <w:r w:rsidR="00F825D2">
        <w:rPr>
          <w:lang w:val="en-GB"/>
        </w:rPr>
        <w:t>in</w:t>
      </w:r>
      <w:r w:rsidRPr="007244A1">
        <w:rPr>
          <w:lang w:val="en-GB"/>
        </w:rPr>
        <w:t xml:space="preserve"> their zero emission transformation journey</w:t>
      </w:r>
      <w:r w:rsidR="00D9172A" w:rsidRPr="007244A1">
        <w:rPr>
          <w:lang w:val="en-GB"/>
        </w:rPr>
        <w:t xml:space="preserve">, </w:t>
      </w:r>
      <w:r w:rsidR="00F825D2">
        <w:rPr>
          <w:lang w:val="en-GB"/>
        </w:rPr>
        <w:t>along with</w:t>
      </w:r>
      <w:r w:rsidRPr="007244A1">
        <w:rPr>
          <w:lang w:val="en-GB"/>
        </w:rPr>
        <w:t xml:space="preserve"> accelerat</w:t>
      </w:r>
      <w:r w:rsidR="00F825D2">
        <w:rPr>
          <w:lang w:val="en-GB"/>
        </w:rPr>
        <w:t xml:space="preserve">ing </w:t>
      </w:r>
      <w:r w:rsidRPr="007244A1">
        <w:rPr>
          <w:lang w:val="en-GB"/>
        </w:rPr>
        <w:t xml:space="preserve">the </w:t>
      </w:r>
      <w:r w:rsidR="00D9172A" w:rsidRPr="007244A1">
        <w:rPr>
          <w:lang w:val="en-GB"/>
        </w:rPr>
        <w:t xml:space="preserve">research and development </w:t>
      </w:r>
      <w:r w:rsidRPr="007244A1">
        <w:rPr>
          <w:lang w:val="en-GB"/>
        </w:rPr>
        <w:t>process and ensur</w:t>
      </w:r>
      <w:r w:rsidR="00F825D2">
        <w:rPr>
          <w:lang w:val="en-GB"/>
        </w:rPr>
        <w:t>ing</w:t>
      </w:r>
      <w:r w:rsidRPr="007244A1">
        <w:rPr>
          <w:lang w:val="en-GB"/>
        </w:rPr>
        <w:t xml:space="preserve"> the best solutions </w:t>
      </w:r>
      <w:proofErr w:type="gramStart"/>
      <w:r w:rsidRPr="007244A1">
        <w:rPr>
          <w:lang w:val="en-GB"/>
        </w:rPr>
        <w:t>will be offered</w:t>
      </w:r>
      <w:proofErr w:type="gramEnd"/>
      <w:r w:rsidRPr="007244A1">
        <w:rPr>
          <w:lang w:val="en-GB"/>
        </w:rPr>
        <w:t xml:space="preserve">, Liebherr </w:t>
      </w:r>
      <w:r w:rsidR="00D9172A" w:rsidRPr="007244A1">
        <w:rPr>
          <w:lang w:val="en-GB"/>
        </w:rPr>
        <w:t xml:space="preserve">has formed key strategic partnerships with </w:t>
      </w:r>
      <w:r w:rsidRPr="007244A1">
        <w:rPr>
          <w:lang w:val="en-GB"/>
        </w:rPr>
        <w:t>industry experts ABB and ENGIE</w:t>
      </w:r>
      <w:r w:rsidR="00F825D2">
        <w:rPr>
          <w:lang w:val="en-GB"/>
        </w:rPr>
        <w:t>.</w:t>
      </w:r>
    </w:p>
    <w:p w14:paraId="0B5C1616" w14:textId="31CD3B1B" w:rsidR="008D70BE" w:rsidRPr="007244A1" w:rsidRDefault="008D70BE" w:rsidP="008D70BE">
      <w:pPr>
        <w:pStyle w:val="BoilerplateCopyhead9Pt"/>
        <w:rPr>
          <w:lang w:val="en-GB"/>
        </w:rPr>
      </w:pPr>
      <w:r w:rsidRPr="007244A1">
        <w:rPr>
          <w:lang w:val="en-GB"/>
        </w:rPr>
        <w:t>About the Liebherr Group</w:t>
      </w:r>
    </w:p>
    <w:p w14:paraId="66C8137F" w14:textId="27CA6603" w:rsidR="009A3D17" w:rsidRPr="007244A1" w:rsidRDefault="008D70BE" w:rsidP="008D70BE">
      <w:pPr>
        <w:pStyle w:val="BoilerplateCopytext9Pt"/>
        <w:rPr>
          <w:lang w:val="en-GB"/>
        </w:rPr>
      </w:pPr>
      <w:r w:rsidRPr="007244A1">
        <w:rPr>
          <w:lang w:val="en-GB"/>
        </w:rPr>
        <w:t xml:space="preserve">The </w:t>
      </w:r>
      <w:r w:rsidR="0028187D" w:rsidRPr="007244A1">
        <w:rPr>
          <w:lang w:val="en-GB"/>
        </w:rPr>
        <w:t xml:space="preserve">Liebherr Group is a family-run technology company with a highly diversified product portfolio. The company is one of the largest construction equipment manufacturers in the world. It also provides </w:t>
      </w:r>
      <w:proofErr w:type="gramStart"/>
      <w:r w:rsidR="0028187D" w:rsidRPr="007244A1">
        <w:rPr>
          <w:lang w:val="en-GB"/>
        </w:rPr>
        <w:t>high-quality</w:t>
      </w:r>
      <w:proofErr w:type="gramEnd"/>
      <w:r w:rsidR="0028187D" w:rsidRPr="007244A1">
        <w:rPr>
          <w:lang w:val="en-GB"/>
        </w:rPr>
        <w:t xml:space="preserve">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28187D" w:rsidRPr="007244A1">
        <w:rPr>
          <w:lang w:val="en-GB"/>
        </w:rPr>
        <w:t>Kirchdorf</w:t>
      </w:r>
      <w:proofErr w:type="spellEnd"/>
      <w:r w:rsidR="0028187D" w:rsidRPr="007244A1">
        <w:rPr>
          <w:lang w:val="en-GB"/>
        </w:rPr>
        <w:t xml:space="preserve"> </w:t>
      </w:r>
      <w:proofErr w:type="gramStart"/>
      <w:r w:rsidR="0028187D" w:rsidRPr="007244A1">
        <w:rPr>
          <w:lang w:val="en-GB"/>
        </w:rPr>
        <w:t>an</w:t>
      </w:r>
      <w:proofErr w:type="gramEnd"/>
      <w:r w:rsidR="0028187D" w:rsidRPr="007244A1">
        <w:rPr>
          <w:lang w:val="en-GB"/>
        </w:rPr>
        <w:t xml:space="preserve"> der </w:t>
      </w:r>
      <w:proofErr w:type="spellStart"/>
      <w:r w:rsidR="0028187D" w:rsidRPr="007244A1">
        <w:rPr>
          <w:lang w:val="en-GB"/>
        </w:rPr>
        <w:t>Iller</w:t>
      </w:r>
      <w:proofErr w:type="spellEnd"/>
      <w:r w:rsidR="0028187D" w:rsidRPr="007244A1">
        <w:rPr>
          <w:lang w:val="en-GB"/>
        </w:rPr>
        <w:t xml:space="preserve"> in Southern Germany in 1949. Since then, the employees have been pursuing the goal of achieving continuous technological innovation, and bringing industry-leading solutions to its customers.</w:t>
      </w:r>
    </w:p>
    <w:p w14:paraId="07B17144" w14:textId="46B2B585" w:rsidR="001F403E" w:rsidRDefault="001F403E" w:rsidP="001F403E">
      <w:pPr>
        <w:pStyle w:val="Copyhead11Pt"/>
        <w:spacing w:before="240"/>
      </w:pPr>
      <w:r w:rsidRPr="00A73E98">
        <w:rPr>
          <w:noProof/>
          <w:lang w:val="de-DE" w:eastAsia="zh-CN"/>
        </w:rPr>
        <w:drawing>
          <wp:anchor distT="0" distB="0" distL="114300" distR="114300" simplePos="0" relativeHeight="251659264" behindDoc="0" locked="0" layoutInCell="1" allowOverlap="1" wp14:anchorId="76C59642" wp14:editId="39D598DC">
            <wp:simplePos x="0" y="0"/>
            <wp:positionH relativeFrom="margin">
              <wp:posOffset>-22860</wp:posOffset>
            </wp:positionH>
            <wp:positionV relativeFrom="paragraph">
              <wp:posOffset>256540</wp:posOffset>
            </wp:positionV>
            <wp:extent cx="2531745" cy="1685925"/>
            <wp:effectExtent l="0" t="0" r="1905" b="9525"/>
            <wp:wrapTopAndBottom/>
            <wp:docPr id="3" name="Grafik 3" descr="C:\Users\lholul0\AppData\Local\Temp\Temp1_liebherr-images-minexpo-assistance-systems-onboard-analytics.zip\liebherr-assistance-systems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olul0\AppData\Local\Temp\Temp1_liebherr-images-minexpo-assistance-systems-onboard-analytics.zip\liebherr-assistance-systems_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74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t>Images</w:t>
      </w:r>
    </w:p>
    <w:p w14:paraId="310F8DFD" w14:textId="77CA7CD8" w:rsidR="001F403E" w:rsidRPr="001F403E" w:rsidRDefault="001F403E" w:rsidP="001F403E">
      <w:pPr>
        <w:pStyle w:val="Caption9Pt"/>
        <w:rPr>
          <w:lang w:val="en-US"/>
        </w:rPr>
      </w:pPr>
      <w:r w:rsidRPr="001F403E">
        <w:rPr>
          <w:lang w:val="en-US"/>
        </w:rPr>
        <w:t>Liebherr-</w:t>
      </w:r>
      <w:r w:rsidR="00E162D8">
        <w:rPr>
          <w:lang w:val="en-US"/>
        </w:rPr>
        <w:t>mining-</w:t>
      </w:r>
      <w:r w:rsidRPr="001F403E">
        <w:rPr>
          <w:lang w:val="en-US"/>
        </w:rPr>
        <w:t>assistance-systems.jpg</w:t>
      </w:r>
      <w:r w:rsidRPr="001F403E">
        <w:rPr>
          <w:lang w:val="en-US"/>
        </w:rPr>
        <w:br/>
      </w:r>
      <w:r w:rsidRPr="001F403E">
        <w:rPr>
          <w:color w:val="000000"/>
          <w:shd w:val="clear" w:color="auto" w:fill="FFFFFF"/>
          <w:lang w:val="en-US"/>
        </w:rPr>
        <w:t xml:space="preserve">The Liebherr </w:t>
      </w:r>
      <w:r w:rsidR="00E162D8">
        <w:rPr>
          <w:color w:val="000000"/>
          <w:shd w:val="clear" w:color="auto" w:fill="FFFFFF"/>
          <w:lang w:val="en-US"/>
        </w:rPr>
        <w:t xml:space="preserve">Mining </w:t>
      </w:r>
      <w:r w:rsidRPr="001F403E">
        <w:rPr>
          <w:color w:val="000000"/>
          <w:shd w:val="clear" w:color="auto" w:fill="FFFFFF"/>
          <w:lang w:val="en-US"/>
        </w:rPr>
        <w:t>Assistance Systems are advanced onboard products and applications designed to support operators to become more efficient through analytics.</w:t>
      </w:r>
    </w:p>
    <w:p w14:paraId="1107A45E" w14:textId="2E27D8C2" w:rsidR="001F403E" w:rsidRPr="002F4FF6" w:rsidRDefault="002F4FF6" w:rsidP="002F4FF6">
      <w:pPr>
        <w:rPr>
          <w:rFonts w:ascii="Arial" w:eastAsiaTheme="minorHAnsi" w:hAnsi="Arial" w:cs="Arial"/>
          <w:sz w:val="18"/>
          <w:szCs w:val="18"/>
          <w:lang w:val="en-US" w:eastAsia="en-US"/>
        </w:rPr>
      </w:pPr>
      <w:r>
        <w:rPr>
          <w:lang w:val="en-US"/>
        </w:rPr>
        <w:br w:type="page"/>
      </w:r>
    </w:p>
    <w:p w14:paraId="37B030DF" w14:textId="77777777" w:rsidR="001F403E" w:rsidRPr="004A1916" w:rsidRDefault="001F403E" w:rsidP="004A1916">
      <w:pPr>
        <w:pStyle w:val="Caption9Pt"/>
      </w:pPr>
      <w:r w:rsidRPr="00A73E98">
        <w:rPr>
          <w:noProof/>
          <w:lang w:val="de-DE" w:eastAsia="zh-CN"/>
        </w:rPr>
        <w:drawing>
          <wp:inline distT="0" distB="0" distL="0" distR="0" wp14:anchorId="6425C48F" wp14:editId="17F286CE">
            <wp:extent cx="2039112" cy="1358386"/>
            <wp:effectExtent l="0" t="0" r="0" b="0"/>
            <wp:docPr id="4" name="Grafik 4" descr="W:\UK\Events\Messen\Baumas München\Bauma 2022 (4.-10.04.)\Kommunikation\PR\Baufachpresse\2022-06-20 Mediendialog\Press Kit\Bilder\liebherr-T274-mining-truck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K\Events\Messen\Baumas München\Bauma 2022 (4.-10.04.)\Kommunikation\PR\Baufachpresse\2022-06-20 Mediendialog\Press Kit\Bilder\liebherr-T274-mining-truck_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2116" cy="1360387"/>
                    </a:xfrm>
                    <a:prstGeom prst="rect">
                      <a:avLst/>
                    </a:prstGeom>
                    <a:noFill/>
                    <a:ln>
                      <a:noFill/>
                    </a:ln>
                  </pic:spPr>
                </pic:pic>
              </a:graphicData>
            </a:graphic>
          </wp:inline>
        </w:drawing>
      </w:r>
    </w:p>
    <w:p w14:paraId="7D4FBAFE" w14:textId="3319EFF1" w:rsidR="001F403E" w:rsidRPr="004A1916" w:rsidRDefault="001F403E" w:rsidP="004A1916">
      <w:pPr>
        <w:pStyle w:val="Caption9Pt"/>
      </w:pPr>
      <w:proofErr w:type="gramStart"/>
      <w:r w:rsidRPr="004A1916">
        <w:t>liebherr-T274-mining-truck.jpg</w:t>
      </w:r>
      <w:proofErr w:type="gramEnd"/>
      <w:r w:rsidRPr="004A1916">
        <w:br/>
        <w:t>The T 274 is a true 305 tonne machine that provides fast cycle times, higher production rates, low fuel consumption, and a low cost per tonne.</w:t>
      </w:r>
    </w:p>
    <w:p w14:paraId="4B2D5C91" w14:textId="1C1D1A5D" w:rsidR="008D70BE" w:rsidRPr="007244A1" w:rsidRDefault="00A64335" w:rsidP="002F4FF6">
      <w:pPr>
        <w:pStyle w:val="Copyhead11Pt"/>
        <w:spacing w:before="240"/>
        <w:rPr>
          <w:lang w:val="en-GB"/>
        </w:rPr>
      </w:pPr>
      <w:r w:rsidRPr="007244A1">
        <w:rPr>
          <w:lang w:val="en-GB"/>
        </w:rPr>
        <w:t>Contact</w:t>
      </w:r>
    </w:p>
    <w:p w14:paraId="2644F4C1" w14:textId="40BCE9BD" w:rsidR="008D70BE" w:rsidRPr="008D2C0E" w:rsidRDefault="008D2C0E" w:rsidP="008D70BE">
      <w:pPr>
        <w:pStyle w:val="Copytext11Pt"/>
        <w:rPr>
          <w:rFonts w:cs="Arial"/>
          <w:color w:val="000000"/>
          <w:shd w:val="clear" w:color="auto" w:fill="FFFFFF"/>
        </w:rPr>
      </w:pPr>
      <w:r>
        <w:rPr>
          <w:lang w:val="en-GB"/>
        </w:rPr>
        <w:t>Swann Blaise</w:t>
      </w:r>
      <w:r>
        <w:rPr>
          <w:lang w:val="en-GB"/>
        </w:rPr>
        <w:br/>
      </w:r>
      <w:r>
        <w:rPr>
          <w:rFonts w:cs="Arial"/>
          <w:color w:val="000000"/>
          <w:shd w:val="clear" w:color="auto" w:fill="FFFFFF"/>
        </w:rPr>
        <w:t>Divisional General Manager: Marketing &amp; Business Intelligence</w:t>
      </w:r>
      <w:r>
        <w:rPr>
          <w:lang w:val="en-GB"/>
        </w:rPr>
        <w:br/>
        <w:t>Tele</w:t>
      </w:r>
      <w:r>
        <w:rPr>
          <w:rFonts w:cs="Arial"/>
          <w:color w:val="000000"/>
          <w:shd w:val="clear" w:color="auto" w:fill="FFFFFF"/>
        </w:rPr>
        <w:t>phone</w:t>
      </w:r>
      <w:r w:rsidRPr="008D2C0E">
        <w:rPr>
          <w:rFonts w:cs="Arial"/>
          <w:color w:val="000000"/>
          <w:shd w:val="clear" w:color="auto" w:fill="FFFFFF"/>
        </w:rPr>
        <w:t xml:space="preserve">: </w:t>
      </w:r>
      <w:hyperlink r:id="rId13" w:history="1">
        <w:r w:rsidRPr="008D2C0E">
          <w:t>+1 757 928 2239</w:t>
        </w:r>
      </w:hyperlink>
      <w:r w:rsidR="008C01B0">
        <w:rPr>
          <w:rFonts w:cs="Arial"/>
          <w:color w:val="000000"/>
          <w:shd w:val="clear" w:color="auto" w:fill="FFFFFF"/>
        </w:rPr>
        <w:br/>
        <w:t>Email</w:t>
      </w:r>
      <w:r w:rsidR="008D70BE" w:rsidRPr="008D2C0E">
        <w:rPr>
          <w:rFonts w:cs="Arial"/>
          <w:color w:val="000000"/>
          <w:shd w:val="clear" w:color="auto" w:fill="FFFFFF"/>
        </w:rPr>
        <w:t xml:space="preserve">: </w:t>
      </w:r>
      <w:r w:rsidRPr="008D2C0E">
        <w:rPr>
          <w:rFonts w:cs="Arial"/>
          <w:color w:val="000000"/>
          <w:shd w:val="clear" w:color="auto" w:fill="FFFFFF"/>
        </w:rPr>
        <w:t>swann.blaise@liebherr.com</w:t>
      </w:r>
    </w:p>
    <w:p w14:paraId="79DB02A5" w14:textId="7279C710" w:rsidR="008D2C0E" w:rsidRDefault="008D2C0E" w:rsidP="008D2C0E">
      <w:pPr>
        <w:pStyle w:val="Copytext11Pt"/>
        <w:spacing w:after="0"/>
        <w:rPr>
          <w:rFonts w:cs="Arial"/>
          <w:color w:val="000000"/>
          <w:shd w:val="clear" w:color="auto" w:fill="FFFFFF"/>
        </w:rPr>
      </w:pPr>
      <w:proofErr w:type="spellStart"/>
      <w:r>
        <w:rPr>
          <w:rFonts w:cs="Arial"/>
          <w:color w:val="000000"/>
          <w:shd w:val="clear" w:color="auto" w:fill="FFFFFF"/>
        </w:rPr>
        <w:t>Grégory</w:t>
      </w:r>
      <w:proofErr w:type="spellEnd"/>
      <w:r>
        <w:rPr>
          <w:rFonts w:cs="Arial"/>
          <w:color w:val="000000"/>
          <w:shd w:val="clear" w:color="auto" w:fill="FFFFFF"/>
        </w:rPr>
        <w:t xml:space="preserve"> Schuh</w:t>
      </w:r>
    </w:p>
    <w:p w14:paraId="16905005" w14:textId="77777777" w:rsidR="008D2C0E" w:rsidRDefault="008D2C0E" w:rsidP="008D2C0E">
      <w:pPr>
        <w:pStyle w:val="Copytext11Pt"/>
        <w:spacing w:after="0"/>
        <w:rPr>
          <w:rFonts w:cs="Arial"/>
          <w:color w:val="000000"/>
          <w:shd w:val="clear" w:color="auto" w:fill="FFFFFF"/>
        </w:rPr>
      </w:pPr>
      <w:r>
        <w:rPr>
          <w:rFonts w:cs="Arial"/>
          <w:color w:val="000000"/>
          <w:shd w:val="clear" w:color="auto" w:fill="FFFFFF"/>
        </w:rPr>
        <w:t>Group Leader / Marketing Department</w:t>
      </w:r>
    </w:p>
    <w:p w14:paraId="138A7FB0" w14:textId="5182CDAF" w:rsidR="008D2C0E" w:rsidRPr="008D2C0E" w:rsidRDefault="008D2C0E" w:rsidP="008D2C0E">
      <w:pPr>
        <w:pStyle w:val="Copytext11Pt"/>
        <w:spacing w:after="0"/>
        <w:rPr>
          <w:rFonts w:cs="Arial"/>
          <w:color w:val="000000"/>
          <w:shd w:val="clear" w:color="auto" w:fill="FFFFFF"/>
        </w:rPr>
      </w:pPr>
      <w:r>
        <w:rPr>
          <w:rFonts w:cs="Arial"/>
          <w:color w:val="000000"/>
          <w:shd w:val="clear" w:color="auto" w:fill="FFFFFF"/>
        </w:rPr>
        <w:t>Telephone</w:t>
      </w:r>
      <w:r w:rsidRPr="008D2C0E">
        <w:rPr>
          <w:rFonts w:cs="Arial"/>
          <w:color w:val="000000"/>
          <w:shd w:val="clear" w:color="auto" w:fill="FFFFFF"/>
        </w:rPr>
        <w:t xml:space="preserve">: </w:t>
      </w:r>
      <w:hyperlink r:id="rId14" w:history="1">
        <w:r w:rsidRPr="008D2C0E">
          <w:rPr>
            <w:shd w:val="clear" w:color="auto" w:fill="FFFFFF"/>
          </w:rPr>
          <w:t>+33 (0) 369 492199</w:t>
        </w:r>
      </w:hyperlink>
    </w:p>
    <w:p w14:paraId="6782761A" w14:textId="09A0535B" w:rsidR="008D2C0E" w:rsidRPr="008D2C0E" w:rsidRDefault="008C01B0" w:rsidP="008D2C0E">
      <w:pPr>
        <w:pStyle w:val="Copytext11Pt"/>
        <w:rPr>
          <w:rFonts w:cs="Arial"/>
          <w:color w:val="000000"/>
          <w:shd w:val="clear" w:color="auto" w:fill="FFFFFF"/>
        </w:rPr>
      </w:pPr>
      <w:r>
        <w:rPr>
          <w:rFonts w:cs="Arial"/>
          <w:color w:val="000000"/>
          <w:shd w:val="clear" w:color="auto" w:fill="FFFFFF"/>
        </w:rPr>
        <w:t>Email</w:t>
      </w:r>
      <w:r w:rsidR="008D2C0E" w:rsidRPr="008D2C0E">
        <w:rPr>
          <w:rFonts w:cs="Arial"/>
          <w:color w:val="000000"/>
          <w:shd w:val="clear" w:color="auto" w:fill="FFFFFF"/>
        </w:rPr>
        <w:t>:</w:t>
      </w:r>
      <w:r w:rsidR="008D2C0E" w:rsidRPr="008D2C0E">
        <w:rPr>
          <w:shd w:val="clear" w:color="auto" w:fill="FFFFFF"/>
        </w:rPr>
        <w:t xml:space="preserve"> </w:t>
      </w:r>
      <w:hyperlink r:id="rId15" w:history="1">
        <w:r w:rsidR="008D2C0E" w:rsidRPr="008D2C0E">
          <w:rPr>
            <w:shd w:val="clear" w:color="auto" w:fill="FFFFFF"/>
          </w:rPr>
          <w:t>gregory.schuh@liebherr.com</w:t>
        </w:r>
      </w:hyperlink>
    </w:p>
    <w:p w14:paraId="3E6E4DEE" w14:textId="5E235873" w:rsidR="008D70BE" w:rsidRPr="007244A1" w:rsidRDefault="008D70BE" w:rsidP="008D70BE">
      <w:pPr>
        <w:pStyle w:val="Copyhead11Pt"/>
        <w:rPr>
          <w:lang w:val="en-GB"/>
        </w:rPr>
      </w:pPr>
      <w:r w:rsidRPr="007244A1">
        <w:rPr>
          <w:lang w:val="en-GB"/>
        </w:rPr>
        <w:t>Published by</w:t>
      </w:r>
    </w:p>
    <w:p w14:paraId="4E5EA985" w14:textId="70F0BA1A" w:rsidR="008D2C0E" w:rsidRPr="00074027" w:rsidRDefault="00074027" w:rsidP="00074027">
      <w:pPr>
        <w:pStyle w:val="Copytext11Pt"/>
      </w:pPr>
      <w:r>
        <w:t>Liebherr-Mining Equipment Colmar SAS</w:t>
      </w:r>
      <w:r>
        <w:br/>
        <w:t>Colmar / France</w:t>
      </w:r>
      <w:r w:rsidRPr="00AE5E50">
        <w:br/>
      </w:r>
      <w:hyperlink r:id="rId16" w:history="1">
        <w:r w:rsidRPr="00AE5E50">
          <w:rPr>
            <w:rStyle w:val="Hyperlink"/>
            <w:color w:val="auto"/>
            <w:u w:val="none"/>
          </w:rPr>
          <w:t>www.liebherr.com</w:t>
        </w:r>
      </w:hyperlink>
    </w:p>
    <w:sectPr w:rsidR="008D2C0E" w:rsidRPr="00074027" w:rsidSect="00C1130F">
      <w:headerReference w:type="default" r:id="rId17"/>
      <w:footerReference w:type="default" r:id="rId18"/>
      <w:pgSz w:w="11906" w:h="16838"/>
      <w:pgMar w:top="851" w:right="851" w:bottom="1276"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6DF9" w16cex:dateUtc="2022-05-24T22:57:00Z"/>
  <w16cex:commentExtensible w16cex:durableId="26388305" w16cex:dateUtc="2022-05-25T00:27:00Z"/>
  <w16cex:commentExtensible w16cex:durableId="26387536" w16cex:dateUtc="2022-05-24T23:01:00Z"/>
  <w16cex:commentExtensible w16cex:durableId="26387578" w16cex:dateUtc="2022-05-24T23:29:00Z"/>
  <w16cex:commentExtensible w16cex:durableId="26388B74" w16cex:dateUtc="2022-05-25T01:03:00Z"/>
  <w16cex:commentExtensible w16cex:durableId="26387607" w16cex:dateUtc="2022-05-24T23:31:00Z"/>
  <w16cex:commentExtensible w16cex:durableId="26386EE5" w16cex:dateUtc="2022-05-24T23:01:00Z"/>
  <w16cex:commentExtensible w16cex:durableId="2638711C" w16cex:dateUtc="2022-05-24T23:10:00Z"/>
  <w16cex:commentExtensible w16cex:durableId="2638911E" w16cex:dateUtc="2022-05-25T01:27:00Z"/>
  <w16cex:commentExtensible w16cex:durableId="26388F3B" w16cex:dateUtc="2022-05-25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DD774" w16cid:durableId="2637F31E"/>
  <w16cid:commentId w16cid:paraId="7061F0A4" w16cid:durableId="26386DF9"/>
  <w16cid:commentId w16cid:paraId="25B78EA9" w16cid:durableId="2637F9C2"/>
  <w16cid:commentId w16cid:paraId="5CB71E5F" w16cid:durableId="26388305"/>
  <w16cid:commentId w16cid:paraId="02660A5C" w16cid:durableId="26387536"/>
  <w16cid:commentId w16cid:paraId="340192AA" w16cid:durableId="26387578"/>
  <w16cid:commentId w16cid:paraId="570D8E70" w16cid:durableId="26388B74"/>
  <w16cid:commentId w16cid:paraId="1AB07F59" w16cid:durableId="26387607"/>
  <w16cid:commentId w16cid:paraId="513E4E52" w16cid:durableId="2637F3B1"/>
  <w16cid:commentId w16cid:paraId="4BB670F6" w16cid:durableId="26386EE5"/>
  <w16cid:commentId w16cid:paraId="26A252DE" w16cid:durableId="2638711C"/>
  <w16cid:commentId w16cid:paraId="535BEDAF" w16cid:durableId="2638911E"/>
  <w16cid:commentId w16cid:paraId="7BF879D8" w16cid:durableId="26388F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09752" w14:textId="77777777" w:rsidR="007E4362" w:rsidRDefault="007E4362" w:rsidP="00B81ED6">
      <w:pPr>
        <w:spacing w:after="0" w:line="240" w:lineRule="auto"/>
      </w:pPr>
      <w:r>
        <w:separator/>
      </w:r>
    </w:p>
  </w:endnote>
  <w:endnote w:type="continuationSeparator" w:id="0">
    <w:p w14:paraId="78629BC8" w14:textId="77777777" w:rsidR="007E4362" w:rsidRDefault="007E4362" w:rsidP="00B81ED6">
      <w:pPr>
        <w:spacing w:after="0" w:line="240" w:lineRule="auto"/>
      </w:pPr>
      <w:r>
        <w:continuationSeparator/>
      </w:r>
    </w:p>
  </w:endnote>
  <w:endnote w:type="continuationNotice" w:id="1">
    <w:p w14:paraId="4ECB5365" w14:textId="77777777" w:rsidR="007E4362" w:rsidRDefault="007E4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31E670C9" w:rsidR="00BB2853" w:rsidRPr="00E847CC" w:rsidRDefault="00BB2853"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96DF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96DF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96DF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96DF4">
      <w:rPr>
        <w:rFonts w:ascii="Arial" w:hAnsi="Arial" w:cs="Arial"/>
      </w:rPr>
      <w:fldChar w:fldCharType="separate"/>
    </w:r>
    <w:r w:rsidR="00E96DF4">
      <w:rPr>
        <w:rFonts w:ascii="Arial" w:hAnsi="Arial" w:cs="Arial"/>
        <w:noProof/>
      </w:rPr>
      <w:t>1</w:t>
    </w:r>
    <w:r w:rsidR="00E96DF4" w:rsidRPr="0093605C">
      <w:rPr>
        <w:rFonts w:ascii="Arial" w:hAnsi="Arial" w:cs="Arial"/>
        <w:noProof/>
      </w:rPr>
      <w:t>/</w:t>
    </w:r>
    <w:r w:rsidR="00E96DF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DF3B4" w14:textId="77777777" w:rsidR="007E4362" w:rsidRDefault="007E4362" w:rsidP="00B81ED6">
      <w:pPr>
        <w:spacing w:after="0" w:line="240" w:lineRule="auto"/>
      </w:pPr>
      <w:r>
        <w:separator/>
      </w:r>
    </w:p>
  </w:footnote>
  <w:footnote w:type="continuationSeparator" w:id="0">
    <w:p w14:paraId="659E5528" w14:textId="77777777" w:rsidR="007E4362" w:rsidRDefault="007E4362" w:rsidP="00B81ED6">
      <w:pPr>
        <w:spacing w:after="0" w:line="240" w:lineRule="auto"/>
      </w:pPr>
      <w:r>
        <w:continuationSeparator/>
      </w:r>
    </w:p>
  </w:footnote>
  <w:footnote w:type="continuationNotice" w:id="1">
    <w:p w14:paraId="565A4014" w14:textId="77777777" w:rsidR="007E4362" w:rsidRDefault="007E4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D2CF" w14:textId="36219DDC" w:rsidR="00C1130F" w:rsidRDefault="00BB2853">
    <w:pPr>
      <w:pStyle w:val="Kopfzeile"/>
    </w:pPr>
    <w:r>
      <w:tab/>
    </w:r>
    <w:r>
      <w:tab/>
    </w:r>
    <w:r>
      <w:ptab w:relativeTo="margin" w:alignment="right" w:leader="none"/>
    </w:r>
    <w:r>
      <w:rPr>
        <w:noProof/>
        <w:lang w:val="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42B1D298" w14:textId="09D2BBCD" w:rsidR="00F00A11" w:rsidRDefault="00F00A11">
    <w:pPr>
      <w:pStyle w:val="Kopfzeile"/>
    </w:pPr>
  </w:p>
  <w:p w14:paraId="747B7013" w14:textId="77777777" w:rsidR="00F00A11" w:rsidRDefault="00F00A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2B7611D"/>
    <w:multiLevelType w:val="multilevel"/>
    <w:tmpl w:val="AAD2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1A97"/>
    <w:rsid w:val="000312E8"/>
    <w:rsid w:val="00033002"/>
    <w:rsid w:val="00040112"/>
    <w:rsid w:val="00066E54"/>
    <w:rsid w:val="00074027"/>
    <w:rsid w:val="000A37D7"/>
    <w:rsid w:val="00105AE6"/>
    <w:rsid w:val="0012189A"/>
    <w:rsid w:val="001242EA"/>
    <w:rsid w:val="001419B4"/>
    <w:rsid w:val="00145DB7"/>
    <w:rsid w:val="00162C71"/>
    <w:rsid w:val="00183EE7"/>
    <w:rsid w:val="0018660B"/>
    <w:rsid w:val="00194D30"/>
    <w:rsid w:val="001C5850"/>
    <w:rsid w:val="001E37B5"/>
    <w:rsid w:val="001F403E"/>
    <w:rsid w:val="00203D43"/>
    <w:rsid w:val="00213850"/>
    <w:rsid w:val="002322CF"/>
    <w:rsid w:val="00234F7A"/>
    <w:rsid w:val="0028187D"/>
    <w:rsid w:val="00287190"/>
    <w:rsid w:val="002A4EFD"/>
    <w:rsid w:val="002A7938"/>
    <w:rsid w:val="002C4404"/>
    <w:rsid w:val="002F2C16"/>
    <w:rsid w:val="002F4FF6"/>
    <w:rsid w:val="003172EA"/>
    <w:rsid w:val="00327624"/>
    <w:rsid w:val="003524D2"/>
    <w:rsid w:val="00357267"/>
    <w:rsid w:val="00371BA4"/>
    <w:rsid w:val="0037389B"/>
    <w:rsid w:val="00375CF8"/>
    <w:rsid w:val="003936A6"/>
    <w:rsid w:val="00394337"/>
    <w:rsid w:val="003A1CAA"/>
    <w:rsid w:val="003C0F67"/>
    <w:rsid w:val="003E305E"/>
    <w:rsid w:val="00424183"/>
    <w:rsid w:val="00436592"/>
    <w:rsid w:val="004708EB"/>
    <w:rsid w:val="004724CD"/>
    <w:rsid w:val="004763B0"/>
    <w:rsid w:val="00492D3B"/>
    <w:rsid w:val="004932AF"/>
    <w:rsid w:val="004A1916"/>
    <w:rsid w:val="004B626C"/>
    <w:rsid w:val="004C215C"/>
    <w:rsid w:val="004E4A86"/>
    <w:rsid w:val="004F174F"/>
    <w:rsid w:val="0050333E"/>
    <w:rsid w:val="00516FEF"/>
    <w:rsid w:val="00523BC6"/>
    <w:rsid w:val="00535336"/>
    <w:rsid w:val="00555746"/>
    <w:rsid w:val="00556698"/>
    <w:rsid w:val="00566A67"/>
    <w:rsid w:val="005C199B"/>
    <w:rsid w:val="006249CC"/>
    <w:rsid w:val="00631067"/>
    <w:rsid w:val="00642221"/>
    <w:rsid w:val="00645725"/>
    <w:rsid w:val="00652E53"/>
    <w:rsid w:val="00661C4F"/>
    <w:rsid w:val="00683323"/>
    <w:rsid w:val="006860B9"/>
    <w:rsid w:val="006B66C3"/>
    <w:rsid w:val="006C2EA8"/>
    <w:rsid w:val="006C66A7"/>
    <w:rsid w:val="007147D1"/>
    <w:rsid w:val="007244A1"/>
    <w:rsid w:val="007B1AEF"/>
    <w:rsid w:val="007C2DD9"/>
    <w:rsid w:val="007E4362"/>
    <w:rsid w:val="007E7FC6"/>
    <w:rsid w:val="007F2586"/>
    <w:rsid w:val="007F5C00"/>
    <w:rsid w:val="00802B6E"/>
    <w:rsid w:val="00824226"/>
    <w:rsid w:val="00832467"/>
    <w:rsid w:val="0083749B"/>
    <w:rsid w:val="00857F0C"/>
    <w:rsid w:val="00891885"/>
    <w:rsid w:val="008C01B0"/>
    <w:rsid w:val="008C0F64"/>
    <w:rsid w:val="008D2C0E"/>
    <w:rsid w:val="008D323C"/>
    <w:rsid w:val="008D616E"/>
    <w:rsid w:val="008D70BE"/>
    <w:rsid w:val="008F41E6"/>
    <w:rsid w:val="008F5E1B"/>
    <w:rsid w:val="009169F9"/>
    <w:rsid w:val="00922727"/>
    <w:rsid w:val="00935E8B"/>
    <w:rsid w:val="0093605C"/>
    <w:rsid w:val="00964D86"/>
    <w:rsid w:val="00965077"/>
    <w:rsid w:val="00981CC2"/>
    <w:rsid w:val="009A3D17"/>
    <w:rsid w:val="009B130E"/>
    <w:rsid w:val="009C01A0"/>
    <w:rsid w:val="009D5C17"/>
    <w:rsid w:val="00A02CB4"/>
    <w:rsid w:val="00A4467F"/>
    <w:rsid w:val="00A51E26"/>
    <w:rsid w:val="00A63138"/>
    <w:rsid w:val="00A64335"/>
    <w:rsid w:val="00A9592A"/>
    <w:rsid w:val="00AC2129"/>
    <w:rsid w:val="00AF1F99"/>
    <w:rsid w:val="00AF2C18"/>
    <w:rsid w:val="00AF789A"/>
    <w:rsid w:val="00B139D2"/>
    <w:rsid w:val="00B360E0"/>
    <w:rsid w:val="00B42C30"/>
    <w:rsid w:val="00B432F5"/>
    <w:rsid w:val="00B562DC"/>
    <w:rsid w:val="00B619A2"/>
    <w:rsid w:val="00B66D75"/>
    <w:rsid w:val="00B81ED6"/>
    <w:rsid w:val="00B8221F"/>
    <w:rsid w:val="00BB0BFF"/>
    <w:rsid w:val="00BB2853"/>
    <w:rsid w:val="00BC3FE9"/>
    <w:rsid w:val="00BD0270"/>
    <w:rsid w:val="00BD7045"/>
    <w:rsid w:val="00C1130F"/>
    <w:rsid w:val="00C3499B"/>
    <w:rsid w:val="00C4242C"/>
    <w:rsid w:val="00C464EC"/>
    <w:rsid w:val="00C51A30"/>
    <w:rsid w:val="00C52880"/>
    <w:rsid w:val="00C77574"/>
    <w:rsid w:val="00C830E9"/>
    <w:rsid w:val="00C8511D"/>
    <w:rsid w:val="00CC64B3"/>
    <w:rsid w:val="00CD27E3"/>
    <w:rsid w:val="00CD7A48"/>
    <w:rsid w:val="00D05D91"/>
    <w:rsid w:val="00D20232"/>
    <w:rsid w:val="00D218F8"/>
    <w:rsid w:val="00D82EAE"/>
    <w:rsid w:val="00D85C2C"/>
    <w:rsid w:val="00D86EDD"/>
    <w:rsid w:val="00D9172A"/>
    <w:rsid w:val="00D92BF0"/>
    <w:rsid w:val="00DF40C0"/>
    <w:rsid w:val="00E01FC3"/>
    <w:rsid w:val="00E162D8"/>
    <w:rsid w:val="00E260E6"/>
    <w:rsid w:val="00E32363"/>
    <w:rsid w:val="00E847CC"/>
    <w:rsid w:val="00E96DF4"/>
    <w:rsid w:val="00EA26F3"/>
    <w:rsid w:val="00EE432E"/>
    <w:rsid w:val="00EE5C5A"/>
    <w:rsid w:val="00EF1DB7"/>
    <w:rsid w:val="00EF5026"/>
    <w:rsid w:val="00F00A11"/>
    <w:rsid w:val="00F11C4E"/>
    <w:rsid w:val="00F2392F"/>
    <w:rsid w:val="00F42884"/>
    <w:rsid w:val="00F654C7"/>
    <w:rsid w:val="00F66739"/>
    <w:rsid w:val="00F7352F"/>
    <w:rsid w:val="00F74C5A"/>
    <w:rsid w:val="00F825D2"/>
    <w:rsid w:val="00FE07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3C0F67"/>
    <w:rPr>
      <w:sz w:val="16"/>
      <w:szCs w:val="16"/>
    </w:rPr>
  </w:style>
  <w:style w:type="paragraph" w:styleId="Kommentartext">
    <w:name w:val="annotation text"/>
    <w:basedOn w:val="Standard"/>
    <w:link w:val="KommentartextZchn"/>
    <w:uiPriority w:val="99"/>
    <w:semiHidden/>
    <w:unhideWhenUsed/>
    <w:rsid w:val="003C0F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0F67"/>
    <w:rPr>
      <w:sz w:val="20"/>
      <w:szCs w:val="20"/>
    </w:rPr>
  </w:style>
  <w:style w:type="paragraph" w:styleId="Kommentarthema">
    <w:name w:val="annotation subject"/>
    <w:basedOn w:val="Kommentartext"/>
    <w:next w:val="Kommentartext"/>
    <w:link w:val="KommentarthemaZchn"/>
    <w:uiPriority w:val="99"/>
    <w:semiHidden/>
    <w:unhideWhenUsed/>
    <w:rsid w:val="003C0F67"/>
    <w:rPr>
      <w:b/>
      <w:bCs/>
    </w:rPr>
  </w:style>
  <w:style w:type="character" w:customStyle="1" w:styleId="KommentarthemaZchn">
    <w:name w:val="Kommentarthema Zchn"/>
    <w:basedOn w:val="KommentartextZchn"/>
    <w:link w:val="Kommentarthema"/>
    <w:uiPriority w:val="99"/>
    <w:semiHidden/>
    <w:rsid w:val="003C0F67"/>
    <w:rPr>
      <w:b/>
      <w:bCs/>
      <w:sz w:val="20"/>
      <w:szCs w:val="20"/>
    </w:rPr>
  </w:style>
  <w:style w:type="paragraph" w:styleId="berarbeitung">
    <w:name w:val="Revision"/>
    <w:hidden/>
    <w:uiPriority w:val="99"/>
    <w:semiHidden/>
    <w:rsid w:val="00B432F5"/>
    <w:pPr>
      <w:spacing w:after="0" w:line="240" w:lineRule="auto"/>
    </w:pPr>
  </w:style>
  <w:style w:type="paragraph" w:styleId="Sprechblasentext">
    <w:name w:val="Balloon Text"/>
    <w:basedOn w:val="Standard"/>
    <w:link w:val="SprechblasentextZchn"/>
    <w:uiPriority w:val="99"/>
    <w:semiHidden/>
    <w:unhideWhenUsed/>
    <w:rsid w:val="00EE43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32E"/>
    <w:rPr>
      <w:rFonts w:ascii="Segoe UI" w:hAnsi="Segoe UI" w:cs="Segoe UI"/>
      <w:sz w:val="18"/>
      <w:szCs w:val="18"/>
      <w:lang w:val="en-AU"/>
    </w:rPr>
  </w:style>
  <w:style w:type="paragraph" w:styleId="HTMLAdresse">
    <w:name w:val="HTML Address"/>
    <w:basedOn w:val="Standard"/>
    <w:link w:val="HTMLAdresseZchn"/>
    <w:uiPriority w:val="99"/>
    <w:unhideWhenUsed/>
    <w:rsid w:val="008D2C0E"/>
    <w:pPr>
      <w:spacing w:after="0" w:line="240" w:lineRule="auto"/>
    </w:pPr>
    <w:rPr>
      <w:rFonts w:ascii="Times New Roman" w:eastAsia="Times New Roman" w:hAnsi="Times New Roman" w:cs="Times New Roman"/>
      <w:i/>
      <w:iCs/>
      <w:sz w:val="24"/>
      <w:szCs w:val="24"/>
      <w:lang w:val="de-DE"/>
    </w:rPr>
  </w:style>
  <w:style w:type="character" w:customStyle="1" w:styleId="HTMLAdresseZchn">
    <w:name w:val="HTML Adresse Zchn"/>
    <w:basedOn w:val="Absatz-Standardschriftart"/>
    <w:link w:val="HTMLAdresse"/>
    <w:uiPriority w:val="99"/>
    <w:rsid w:val="008D2C0E"/>
    <w:rPr>
      <w:rFonts w:ascii="Times New Roman" w:eastAsia="Times New Roman" w:hAnsi="Times New Roman" w:cs="Times New Roman"/>
      <w:i/>
      <w:iCs/>
      <w:sz w:val="24"/>
      <w:szCs w:val="24"/>
    </w:rPr>
  </w:style>
  <w:style w:type="character" w:customStyle="1" w:styleId="phone">
    <w:name w:val="phone"/>
    <w:basedOn w:val="Absatz-Standardschriftart"/>
    <w:rsid w:val="008D2C0E"/>
  </w:style>
  <w:style w:type="character" w:customStyle="1" w:styleId="email">
    <w:name w:val="email"/>
    <w:basedOn w:val="Absatz-Standardschriftart"/>
    <w:rsid w:val="008D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2588">
      <w:bodyDiv w:val="1"/>
      <w:marLeft w:val="0"/>
      <w:marRight w:val="0"/>
      <w:marTop w:val="0"/>
      <w:marBottom w:val="0"/>
      <w:divBdr>
        <w:top w:val="none" w:sz="0" w:space="0" w:color="auto"/>
        <w:left w:val="none" w:sz="0" w:space="0" w:color="auto"/>
        <w:bottom w:val="none" w:sz="0" w:space="0" w:color="auto"/>
        <w:right w:val="none" w:sz="0" w:space="0" w:color="auto"/>
      </w:divBdr>
    </w:div>
    <w:div w:id="39604916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256592427">
      <w:bodyDiv w:val="1"/>
      <w:marLeft w:val="0"/>
      <w:marRight w:val="0"/>
      <w:marTop w:val="0"/>
      <w:marBottom w:val="0"/>
      <w:divBdr>
        <w:top w:val="none" w:sz="0" w:space="0" w:color="auto"/>
        <w:left w:val="none" w:sz="0" w:space="0" w:color="auto"/>
        <w:bottom w:val="none" w:sz="0" w:space="0" w:color="auto"/>
        <w:right w:val="none" w:sz="0" w:space="0" w:color="auto"/>
      </w:divBdr>
    </w:div>
    <w:div w:id="1640070428">
      <w:bodyDiv w:val="1"/>
      <w:marLeft w:val="0"/>
      <w:marRight w:val="0"/>
      <w:marTop w:val="0"/>
      <w:marBottom w:val="0"/>
      <w:divBdr>
        <w:top w:val="none" w:sz="0" w:space="0" w:color="auto"/>
        <w:left w:val="none" w:sz="0" w:space="0" w:color="auto"/>
        <w:bottom w:val="none" w:sz="0" w:space="0" w:color="auto"/>
        <w:right w:val="none" w:sz="0" w:space="0" w:color="auto"/>
      </w:divBdr>
    </w:div>
    <w:div w:id="20166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regory.schuh@liebherr.co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33(0)369492199"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3AFC-06C2-49ED-8BEE-B6FDE409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A1C69-1877-4C3D-9058-0730581F66E5}">
  <ds:schemaRefs>
    <ds:schemaRef ds:uri="http://schemas.microsoft.com/sharepoint/v3/contenttype/forms"/>
  </ds:schemaRefs>
</ds:datastoreItem>
</file>

<file path=customXml/itemProps3.xml><?xml version="1.0" encoding="utf-8"?>
<ds:datastoreItem xmlns:ds="http://schemas.openxmlformats.org/officeDocument/2006/customXml" ds:itemID="{D82980CA-4200-41B4-945F-F44CCAF468E3}">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06b7b170-1784-4dfd-bd6b-4957f20cfea6"/>
    <ds:schemaRef ds:uri="e86b4f2d-d24c-40ce-a2e4-dc15ef0ce747"/>
    <ds:schemaRef ds:uri="http://www.w3.org/XML/1998/namespace"/>
  </ds:schemaRefs>
</ds:datastoreItem>
</file>

<file path=customXml/itemProps4.xml><?xml version="1.0" encoding="utf-8"?>
<ds:datastoreItem xmlns:ds="http://schemas.openxmlformats.org/officeDocument/2006/customXml" ds:itemID="{C0DAC49B-C8B8-475A-BA01-8E61298B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6688</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13</cp:revision>
  <cp:lastPrinted>2022-06-17T10:31:00Z</cp:lastPrinted>
  <dcterms:created xsi:type="dcterms:W3CDTF">2022-06-08T07:28:00Z</dcterms:created>
  <dcterms:modified xsi:type="dcterms:W3CDTF">2022-06-17T10:31:00Z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