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568F" w14:textId="77777777" w:rsidR="00F654C7" w:rsidRPr="00E865D1" w:rsidRDefault="00F654C7" w:rsidP="00F654C7">
      <w:pPr>
        <w:pStyle w:val="Topline16Pt"/>
        <w:rPr>
          <w:color w:val="000000" w:themeColor="text1"/>
        </w:rPr>
      </w:pPr>
      <w:r w:rsidRPr="00E865D1">
        <w:rPr>
          <w:color w:val="000000" w:themeColor="text1"/>
        </w:rPr>
        <w:t>Comunicato stampa</w:t>
      </w:r>
    </w:p>
    <w:p w14:paraId="51E5900D" w14:textId="28695F4F" w:rsidR="00DC20A1" w:rsidRPr="00E865D1" w:rsidRDefault="00E27FF2" w:rsidP="00DC20A1">
      <w:pPr>
        <w:pStyle w:val="HeadlineH233Pt"/>
        <w:rPr>
          <w:color w:val="000000" w:themeColor="text1"/>
        </w:rPr>
      </w:pPr>
      <w:r w:rsidRPr="00E865D1">
        <w:rPr>
          <w:color w:val="000000" w:themeColor="text1"/>
        </w:rPr>
        <w:t>Liebherr Application Center a Colmar: escavatori cingolati personalizzati</w:t>
      </w:r>
    </w:p>
    <w:p w14:paraId="6ED43656" w14:textId="77777777" w:rsidR="00B81ED6" w:rsidRPr="00E865D1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color w:val="000000" w:themeColor="text1"/>
        </w:rPr>
      </w:pPr>
      <w:r w:rsidRPr="00E865D1">
        <w:rPr>
          <w:rFonts w:ascii="Tahoma" w:hAnsi="Tahoma"/>
          <w:color w:val="000000" w:themeColor="text1"/>
          <w:lang w:val="fr-FR"/>
        </w:rPr>
        <w:t>⸺</w:t>
      </w:r>
      <w:bookmarkStart w:id="0" w:name="_GoBack"/>
      <w:bookmarkEnd w:id="0"/>
    </w:p>
    <w:p w14:paraId="1B1ECE3C" w14:textId="0E1AC54F" w:rsidR="00583A64" w:rsidRPr="00E865D1" w:rsidRDefault="00583A64" w:rsidP="00583A64">
      <w:pPr>
        <w:pStyle w:val="Bulletpoints11Pt"/>
        <w:rPr>
          <w:color w:val="000000" w:themeColor="text1"/>
        </w:rPr>
      </w:pPr>
      <w:r w:rsidRPr="00E865D1">
        <w:rPr>
          <w:color w:val="000000" w:themeColor="text1"/>
        </w:rPr>
        <w:t xml:space="preserve">Soluzioni per escavatori cingolati </w:t>
      </w:r>
      <w:r w:rsidR="00241BC1" w:rsidRPr="00E865D1">
        <w:rPr>
          <w:color w:val="000000" w:themeColor="text1"/>
        </w:rPr>
        <w:t xml:space="preserve">personalizzate </w:t>
      </w:r>
      <w:r w:rsidR="004C71CD">
        <w:rPr>
          <w:color w:val="000000" w:themeColor="text1"/>
        </w:rPr>
        <w:t>direttamente da Liebherr</w:t>
      </w:r>
    </w:p>
    <w:p w14:paraId="0E78995E" w14:textId="341F7518" w:rsidR="0045727F" w:rsidRPr="00E865D1" w:rsidRDefault="00583A64">
      <w:pPr>
        <w:pStyle w:val="Bulletpoints11Pt"/>
        <w:rPr>
          <w:color w:val="000000" w:themeColor="text1"/>
        </w:rPr>
      </w:pPr>
      <w:r w:rsidRPr="00E865D1">
        <w:rPr>
          <w:color w:val="000000" w:themeColor="text1"/>
        </w:rPr>
        <w:t xml:space="preserve">Prodotti </w:t>
      </w:r>
      <w:r w:rsidR="00C46038" w:rsidRPr="00E865D1">
        <w:rPr>
          <w:color w:val="000000" w:themeColor="text1"/>
        </w:rPr>
        <w:t>su misura</w:t>
      </w:r>
      <w:r w:rsidRPr="00E865D1">
        <w:rPr>
          <w:color w:val="000000" w:themeColor="text1"/>
        </w:rPr>
        <w:t xml:space="preserve"> e </w:t>
      </w:r>
      <w:r w:rsidR="00C46038" w:rsidRPr="00E865D1">
        <w:rPr>
          <w:color w:val="000000" w:themeColor="text1"/>
        </w:rPr>
        <w:t xml:space="preserve">per </w:t>
      </w:r>
      <w:r w:rsidRPr="00E865D1">
        <w:rPr>
          <w:color w:val="000000" w:themeColor="text1"/>
        </w:rPr>
        <w:t>lavorazioni speciali sono un importante servizio fornito dall’azienda</w:t>
      </w:r>
    </w:p>
    <w:p w14:paraId="38C1D573" w14:textId="3E95A044" w:rsidR="0045727F" w:rsidRPr="00E865D1" w:rsidRDefault="0045727F" w:rsidP="00B950CE">
      <w:pPr>
        <w:pStyle w:val="Bulletpoints11Pt"/>
        <w:rPr>
          <w:color w:val="000000" w:themeColor="text1"/>
        </w:rPr>
      </w:pPr>
      <w:r w:rsidRPr="00E865D1">
        <w:rPr>
          <w:color w:val="000000" w:themeColor="text1"/>
        </w:rPr>
        <w:t>L’industria delle costruzioni</w:t>
      </w:r>
      <w:r w:rsidR="00C46038" w:rsidRPr="00E865D1">
        <w:rPr>
          <w:color w:val="000000" w:themeColor="text1"/>
        </w:rPr>
        <w:t>,</w:t>
      </w:r>
      <w:r w:rsidRPr="00E865D1">
        <w:rPr>
          <w:color w:val="000000" w:themeColor="text1"/>
        </w:rPr>
        <w:t xml:space="preserve"> con i suoi numerosi campi di applicazione e </w:t>
      </w:r>
      <w:r w:rsidR="00376849" w:rsidRPr="00E865D1">
        <w:rPr>
          <w:color w:val="000000" w:themeColor="text1"/>
        </w:rPr>
        <w:t>sedi operative diverse</w:t>
      </w:r>
      <w:r w:rsidR="00C46038" w:rsidRPr="00E865D1">
        <w:rPr>
          <w:color w:val="000000" w:themeColor="text1"/>
        </w:rPr>
        <w:t>,</w:t>
      </w:r>
      <w:r w:rsidRPr="00E865D1">
        <w:rPr>
          <w:color w:val="000000" w:themeColor="text1"/>
        </w:rPr>
        <w:t xml:space="preserve"> necessita sempre più di pro</w:t>
      </w:r>
      <w:r w:rsidR="004C71CD">
        <w:rPr>
          <w:color w:val="000000" w:themeColor="text1"/>
        </w:rPr>
        <w:t>dotti adatti ai rispettivi usi</w:t>
      </w:r>
    </w:p>
    <w:p w14:paraId="11ABCAFB" w14:textId="3199748C" w:rsidR="00F654C7" w:rsidRPr="00E865D1" w:rsidRDefault="00401CCE" w:rsidP="00A162E2">
      <w:pPr>
        <w:pStyle w:val="Teaser11Pt"/>
        <w:rPr>
          <w:color w:val="000000" w:themeColor="text1"/>
        </w:rPr>
      </w:pPr>
      <w:r w:rsidRPr="00E865D1">
        <w:rPr>
          <w:color w:val="000000" w:themeColor="text1"/>
        </w:rPr>
        <w:t xml:space="preserve">Liebherr-France SAS, </w:t>
      </w:r>
      <w:r w:rsidR="00376849" w:rsidRPr="00E865D1">
        <w:rPr>
          <w:color w:val="000000" w:themeColor="text1"/>
        </w:rPr>
        <w:t>storica sede Liebherr in Francia,</w:t>
      </w:r>
      <w:r w:rsidRPr="00E865D1">
        <w:rPr>
          <w:color w:val="000000" w:themeColor="text1"/>
        </w:rPr>
        <w:t xml:space="preserve"> è il centro </w:t>
      </w:r>
      <w:r w:rsidR="00376849" w:rsidRPr="00E865D1">
        <w:rPr>
          <w:color w:val="000000" w:themeColor="text1"/>
        </w:rPr>
        <w:t>di prodizione e sviluppo del Gruppo per</w:t>
      </w:r>
      <w:r w:rsidRPr="00E865D1">
        <w:rPr>
          <w:color w:val="000000" w:themeColor="text1"/>
        </w:rPr>
        <w:t xml:space="preserve"> gli escavatori cingolati. Oltre alle macchine per il movimento terra e destinate all’impiego in cave, l’ampia gamma di modelli comprende anche prodotti per applicazioni speciali. Dal 2020 vengono infatti progettate e realizzate da un team specializzato, il Liebherr Application Center, soluzioni su misura per i clienti.</w:t>
      </w:r>
    </w:p>
    <w:p w14:paraId="4A1E4C81" w14:textId="10CC2890" w:rsidR="00043D8C" w:rsidRPr="00E865D1" w:rsidRDefault="004C71CD" w:rsidP="00A7107A">
      <w:pPr>
        <w:pStyle w:val="Copytext11Pt"/>
        <w:rPr>
          <w:color w:val="000000" w:themeColor="text1"/>
        </w:rPr>
      </w:pPr>
      <w:r>
        <w:rPr>
          <w:color w:val="000000" w:themeColor="text1"/>
        </w:rPr>
        <w:t>Colmar (Francia), 24</w:t>
      </w:r>
      <w:r w:rsidRPr="004C71CD">
        <w:rPr>
          <w:color w:val="000000" w:themeColor="text1"/>
        </w:rPr>
        <w:t xml:space="preserve"> giugno 2022</w:t>
      </w:r>
      <w:r>
        <w:rPr>
          <w:color w:val="000000" w:themeColor="text1"/>
        </w:rPr>
        <w:t xml:space="preserve"> </w:t>
      </w:r>
      <w:r w:rsidRPr="004C71CD">
        <w:t xml:space="preserve">– </w:t>
      </w:r>
      <w:r w:rsidR="00B950CE" w:rsidRPr="00E865D1">
        <w:rPr>
          <w:color w:val="000000" w:themeColor="text1"/>
        </w:rPr>
        <w:t xml:space="preserve">Dagli anni ‘80 la Liebherr-France SAS sviluppa e produce escavatori cingolati per applicazioni speciali, in particolare demolizione selettiva, costruzione di tunnel e movimentazione materiale. Da più di 30 anni </w:t>
      </w:r>
      <w:r w:rsidR="00376849" w:rsidRPr="00E865D1">
        <w:rPr>
          <w:color w:val="000000" w:themeColor="text1"/>
        </w:rPr>
        <w:t>la gamma dei</w:t>
      </w:r>
      <w:r w:rsidR="00B950CE" w:rsidRPr="00E865D1">
        <w:rPr>
          <w:color w:val="000000" w:themeColor="text1"/>
        </w:rPr>
        <w:t xml:space="preserve"> prodotti di Liebherr-France SAS</w:t>
      </w:r>
      <w:r w:rsidR="00376849" w:rsidRPr="00E865D1">
        <w:rPr>
          <w:color w:val="000000" w:themeColor="text1"/>
        </w:rPr>
        <w:t xml:space="preserve"> comprende</w:t>
      </w:r>
      <w:r w:rsidR="00B950CE" w:rsidRPr="00E865D1">
        <w:rPr>
          <w:color w:val="000000" w:themeColor="text1"/>
        </w:rPr>
        <w:t xml:space="preserve"> anche modelli elettrici alimentati</w:t>
      </w:r>
      <w:r>
        <w:rPr>
          <w:color w:val="000000" w:themeColor="text1"/>
        </w:rPr>
        <w:t xml:space="preserve"> da </w:t>
      </w:r>
      <w:r w:rsidR="00B950CE" w:rsidRPr="00E865D1">
        <w:rPr>
          <w:color w:val="000000" w:themeColor="text1"/>
        </w:rPr>
        <w:t>cav</w:t>
      </w:r>
      <w:r w:rsidR="00376849" w:rsidRPr="00E865D1">
        <w:rPr>
          <w:color w:val="000000" w:themeColor="text1"/>
        </w:rPr>
        <w:t>o, come alternativa ai motori Diesel</w:t>
      </w:r>
      <w:r w:rsidR="00B950CE" w:rsidRPr="00E865D1">
        <w:rPr>
          <w:color w:val="000000" w:themeColor="text1"/>
        </w:rPr>
        <w:t>. Inoltre</w:t>
      </w:r>
      <w:r w:rsidR="00376849" w:rsidRPr="00E865D1">
        <w:rPr>
          <w:color w:val="000000" w:themeColor="text1"/>
        </w:rPr>
        <w:t>,</w:t>
      </w:r>
      <w:r w:rsidR="00B950CE" w:rsidRPr="00E865D1">
        <w:rPr>
          <w:color w:val="000000" w:themeColor="text1"/>
        </w:rPr>
        <w:t xml:space="preserve"> </w:t>
      </w:r>
      <w:r w:rsidR="00376849" w:rsidRPr="00E865D1">
        <w:rPr>
          <w:color w:val="000000" w:themeColor="text1"/>
        </w:rPr>
        <w:t>i modelli progettati per impieghi</w:t>
      </w:r>
      <w:r w:rsidR="00B950CE" w:rsidRPr="00E865D1">
        <w:rPr>
          <w:color w:val="000000" w:themeColor="text1"/>
        </w:rPr>
        <w:t xml:space="preserve"> special</w:t>
      </w:r>
      <w:r w:rsidR="009D5782" w:rsidRPr="00E865D1">
        <w:rPr>
          <w:color w:val="000000" w:themeColor="text1"/>
        </w:rPr>
        <w:t>i</w:t>
      </w:r>
      <w:r w:rsidR="00B950CE" w:rsidRPr="00E865D1">
        <w:rPr>
          <w:color w:val="000000" w:themeColor="text1"/>
        </w:rPr>
        <w:t xml:space="preserve">, </w:t>
      </w:r>
      <w:r w:rsidR="009D5782" w:rsidRPr="00E865D1">
        <w:rPr>
          <w:color w:val="000000" w:themeColor="text1"/>
        </w:rPr>
        <w:t>costituiscono da sempre un tratto distintivo per il gruppo e un</w:t>
      </w:r>
      <w:r w:rsidR="00075934" w:rsidRPr="00E865D1">
        <w:rPr>
          <w:color w:val="000000" w:themeColor="text1"/>
        </w:rPr>
        <w:t xml:space="preserve">a caratteristica </w:t>
      </w:r>
      <w:r w:rsidR="00975ADB" w:rsidRPr="00E865D1">
        <w:rPr>
          <w:color w:val="000000" w:themeColor="text1"/>
        </w:rPr>
        <w:t>consolidata</w:t>
      </w:r>
      <w:r w:rsidR="00075934" w:rsidRPr="00E865D1">
        <w:rPr>
          <w:color w:val="000000" w:themeColor="text1"/>
        </w:rPr>
        <w:t xml:space="preserve"> </w:t>
      </w:r>
      <w:r w:rsidR="009D5782" w:rsidRPr="00E865D1">
        <w:rPr>
          <w:color w:val="000000" w:themeColor="text1"/>
        </w:rPr>
        <w:t>nella storia dell’azienda</w:t>
      </w:r>
      <w:r w:rsidR="00B950CE" w:rsidRPr="00E865D1">
        <w:rPr>
          <w:color w:val="000000" w:themeColor="text1"/>
        </w:rPr>
        <w:t>.</w:t>
      </w:r>
    </w:p>
    <w:p w14:paraId="78064346" w14:textId="6221E9A7" w:rsidR="00DB62EE" w:rsidRPr="00E865D1" w:rsidRDefault="00401CCE" w:rsidP="00A7107A">
      <w:pPr>
        <w:pStyle w:val="Copytext11Pt"/>
        <w:rPr>
          <w:color w:val="000000" w:themeColor="text1"/>
        </w:rPr>
      </w:pPr>
      <w:r w:rsidRPr="00E865D1">
        <w:rPr>
          <w:b/>
          <w:color w:val="000000" w:themeColor="text1"/>
        </w:rPr>
        <w:t xml:space="preserve">Soluzioni </w:t>
      </w:r>
      <w:r w:rsidR="009D5782" w:rsidRPr="00E865D1">
        <w:rPr>
          <w:b/>
          <w:color w:val="000000" w:themeColor="text1"/>
        </w:rPr>
        <w:t xml:space="preserve">personalizzate </w:t>
      </w:r>
      <w:r w:rsidRPr="00E865D1">
        <w:rPr>
          <w:b/>
          <w:color w:val="000000" w:themeColor="text1"/>
        </w:rPr>
        <w:t>direttamente dal produttore</w:t>
      </w:r>
    </w:p>
    <w:p w14:paraId="1B41C6B5" w14:textId="5E87D270" w:rsidR="0045727F" w:rsidRPr="00E865D1" w:rsidRDefault="00F44512" w:rsidP="00A7107A">
      <w:pPr>
        <w:pStyle w:val="Copytext11Pt"/>
        <w:rPr>
          <w:color w:val="000000" w:themeColor="text1"/>
        </w:rPr>
      </w:pPr>
      <w:r w:rsidRPr="00E865D1">
        <w:rPr>
          <w:color w:val="000000" w:themeColor="text1"/>
        </w:rPr>
        <w:t xml:space="preserve">Un campo di applicazione eterogeneo come l’industria delle costruzioni necessita di macchine </w:t>
      </w:r>
      <w:r w:rsidR="009D5782" w:rsidRPr="00E865D1">
        <w:rPr>
          <w:color w:val="000000" w:themeColor="text1"/>
        </w:rPr>
        <w:t xml:space="preserve">personalizzate </w:t>
      </w:r>
      <w:r w:rsidRPr="00E865D1">
        <w:rPr>
          <w:color w:val="000000" w:themeColor="text1"/>
        </w:rPr>
        <w:t>che possano essere utilizzate</w:t>
      </w:r>
      <w:r w:rsidR="009D5782" w:rsidRPr="00E865D1">
        <w:rPr>
          <w:color w:val="000000" w:themeColor="text1"/>
        </w:rPr>
        <w:t xml:space="preserve"> nei luoghi e per gli impieghi più disparati </w:t>
      </w:r>
      <w:r w:rsidRPr="00E865D1">
        <w:rPr>
          <w:color w:val="000000" w:themeColor="text1"/>
        </w:rPr>
        <w:t>da clienti in tutto il mondo e che</w:t>
      </w:r>
      <w:r w:rsidR="009D5782" w:rsidRPr="00E865D1">
        <w:rPr>
          <w:color w:val="000000" w:themeColor="text1"/>
        </w:rPr>
        <w:t xml:space="preserve">, inoltre, </w:t>
      </w:r>
      <w:r w:rsidRPr="00E865D1">
        <w:rPr>
          <w:color w:val="000000" w:themeColor="text1"/>
        </w:rPr>
        <w:t>soddisfino</w:t>
      </w:r>
      <w:r w:rsidR="00F1369D" w:rsidRPr="00E865D1">
        <w:rPr>
          <w:color w:val="000000" w:themeColor="text1"/>
        </w:rPr>
        <w:t xml:space="preserve"> le prestazioni e</w:t>
      </w:r>
      <w:r w:rsidRPr="00E865D1">
        <w:rPr>
          <w:color w:val="000000" w:themeColor="text1"/>
        </w:rPr>
        <w:t xml:space="preserve"> i requisiti </w:t>
      </w:r>
      <w:r w:rsidR="00F1369D" w:rsidRPr="00E865D1">
        <w:rPr>
          <w:color w:val="000000" w:themeColor="text1"/>
        </w:rPr>
        <w:t>ambientali locali</w:t>
      </w:r>
      <w:r w:rsidRPr="00E865D1">
        <w:rPr>
          <w:color w:val="000000" w:themeColor="text1"/>
        </w:rPr>
        <w:t xml:space="preserve">. In quest’ottica e in linea con la propria filosofia aziendale, nel 2020 il </w:t>
      </w:r>
      <w:r w:rsidR="00F1369D" w:rsidRPr="00E865D1">
        <w:rPr>
          <w:color w:val="000000" w:themeColor="text1"/>
        </w:rPr>
        <w:t>Gruppo</w:t>
      </w:r>
      <w:r w:rsidRPr="00E865D1">
        <w:rPr>
          <w:color w:val="000000" w:themeColor="text1"/>
        </w:rPr>
        <w:t xml:space="preserve"> </w:t>
      </w:r>
      <w:r w:rsidR="00F1369D" w:rsidRPr="00E865D1">
        <w:rPr>
          <w:color w:val="000000" w:themeColor="text1"/>
        </w:rPr>
        <w:t>ha deciso di</w:t>
      </w:r>
      <w:r w:rsidRPr="00E865D1">
        <w:rPr>
          <w:color w:val="000000" w:themeColor="text1"/>
        </w:rPr>
        <w:t xml:space="preserve"> investire</w:t>
      </w:r>
      <w:r w:rsidR="00F1369D" w:rsidRPr="00E865D1">
        <w:rPr>
          <w:color w:val="000000" w:themeColor="text1"/>
        </w:rPr>
        <w:t xml:space="preserve"> ulteriormente</w:t>
      </w:r>
      <w:r w:rsidRPr="00E865D1">
        <w:rPr>
          <w:color w:val="000000" w:themeColor="text1"/>
        </w:rPr>
        <w:t xml:space="preserve"> nella progettazione </w:t>
      </w:r>
      <w:r w:rsidR="00F1369D" w:rsidRPr="00E865D1">
        <w:rPr>
          <w:color w:val="000000" w:themeColor="text1"/>
        </w:rPr>
        <w:t>personalizzata</w:t>
      </w:r>
      <w:r w:rsidRPr="00E865D1">
        <w:rPr>
          <w:color w:val="000000" w:themeColor="text1"/>
        </w:rPr>
        <w:t xml:space="preserve"> dei prodotti. </w:t>
      </w:r>
      <w:r w:rsidR="00F1369D" w:rsidRPr="00E865D1">
        <w:rPr>
          <w:color w:val="000000" w:themeColor="text1"/>
        </w:rPr>
        <w:t>Il</w:t>
      </w:r>
      <w:r w:rsidRPr="00E865D1">
        <w:rPr>
          <w:color w:val="000000" w:themeColor="text1"/>
        </w:rPr>
        <w:t xml:space="preserve"> nuovo Liebherr Application Center, che si occupa degli ordini di macchine “su misura”, </w:t>
      </w:r>
      <w:r w:rsidR="00F1369D" w:rsidRPr="00E865D1">
        <w:rPr>
          <w:color w:val="000000" w:themeColor="text1"/>
        </w:rPr>
        <w:t xml:space="preserve">in futuro </w:t>
      </w:r>
      <w:r w:rsidRPr="00E865D1">
        <w:rPr>
          <w:color w:val="000000" w:themeColor="text1"/>
        </w:rPr>
        <w:t xml:space="preserve">dovrà soddisfare la crescente domanda di soluzioni </w:t>
      </w:r>
      <w:r w:rsidR="00F1369D" w:rsidRPr="00E865D1">
        <w:rPr>
          <w:color w:val="000000" w:themeColor="text1"/>
        </w:rPr>
        <w:t>personalizzate</w:t>
      </w:r>
      <w:r w:rsidRPr="00E865D1">
        <w:rPr>
          <w:color w:val="000000" w:themeColor="text1"/>
        </w:rPr>
        <w:t xml:space="preserve"> da parte dei clienti. Le richieste dei clienti</w:t>
      </w:r>
      <w:r w:rsidR="00F1369D" w:rsidRPr="00E865D1">
        <w:rPr>
          <w:color w:val="000000" w:themeColor="text1"/>
        </w:rPr>
        <w:t xml:space="preserve"> ricevute attraverso la rete di vendita </w:t>
      </w:r>
      <w:r w:rsidRPr="00E865D1">
        <w:rPr>
          <w:color w:val="000000" w:themeColor="text1"/>
        </w:rPr>
        <w:t>vengono sistematicamente analizzate da un team di specialisti</w:t>
      </w:r>
      <w:r w:rsidR="00F1369D" w:rsidRPr="00E865D1">
        <w:rPr>
          <w:color w:val="000000" w:themeColor="text1"/>
        </w:rPr>
        <w:t>,</w:t>
      </w:r>
      <w:r w:rsidRPr="00E865D1">
        <w:rPr>
          <w:color w:val="000000" w:themeColor="text1"/>
        </w:rPr>
        <w:t xml:space="preserve"> </w:t>
      </w:r>
      <w:r w:rsidR="00A55F42" w:rsidRPr="00E865D1">
        <w:rPr>
          <w:color w:val="000000" w:themeColor="text1"/>
        </w:rPr>
        <w:t>contraddistinto da</w:t>
      </w:r>
      <w:r w:rsidRPr="00E865D1">
        <w:rPr>
          <w:color w:val="000000" w:themeColor="text1"/>
        </w:rPr>
        <w:t xml:space="preserve"> una conoscenza approfondita sia dei prodotti che dei potenziali campi di applicazione. </w:t>
      </w:r>
      <w:r w:rsidR="00A55F42" w:rsidRPr="00E865D1">
        <w:rPr>
          <w:color w:val="000000" w:themeColor="text1"/>
        </w:rPr>
        <w:t>Ciò consente di individuare</w:t>
      </w:r>
      <w:r w:rsidRPr="00E865D1">
        <w:rPr>
          <w:color w:val="000000" w:themeColor="text1"/>
        </w:rPr>
        <w:t xml:space="preserve"> la soluzione migliore per le</w:t>
      </w:r>
      <w:r w:rsidR="00A55F42" w:rsidRPr="00E865D1">
        <w:rPr>
          <w:color w:val="000000" w:themeColor="text1"/>
        </w:rPr>
        <w:t xml:space="preserve"> specifiche</w:t>
      </w:r>
      <w:r w:rsidRPr="00E865D1">
        <w:rPr>
          <w:color w:val="000000" w:themeColor="text1"/>
        </w:rPr>
        <w:t xml:space="preserve"> esigenze del cliente.</w:t>
      </w:r>
    </w:p>
    <w:p w14:paraId="10CF30F8" w14:textId="01055B81" w:rsidR="00397954" w:rsidRPr="00E865D1" w:rsidRDefault="00BA0098" w:rsidP="00A7107A">
      <w:pPr>
        <w:pStyle w:val="Copytext11Pt"/>
        <w:rPr>
          <w:color w:val="000000" w:themeColor="text1"/>
        </w:rPr>
      </w:pPr>
      <w:r w:rsidRPr="00E865D1">
        <w:rPr>
          <w:color w:val="000000" w:themeColor="text1"/>
        </w:rPr>
        <w:t>L’obiettivo d</w:t>
      </w:r>
      <w:r w:rsidR="00004058" w:rsidRPr="00E865D1">
        <w:rPr>
          <w:color w:val="000000" w:themeColor="text1"/>
        </w:rPr>
        <w:t>i questa</w:t>
      </w:r>
      <w:r w:rsidRPr="00E865D1">
        <w:rPr>
          <w:color w:val="000000" w:themeColor="text1"/>
        </w:rPr>
        <w:t xml:space="preserve"> squadra multidisciplinare e attiva in più campi è soprattutto quello di migliorare la capacità di </w:t>
      </w:r>
      <w:r w:rsidR="00004058" w:rsidRPr="00E865D1">
        <w:rPr>
          <w:color w:val="000000" w:themeColor="text1"/>
        </w:rPr>
        <w:t>risposta</w:t>
      </w:r>
      <w:r w:rsidRPr="00E865D1">
        <w:rPr>
          <w:color w:val="000000" w:themeColor="text1"/>
        </w:rPr>
        <w:t xml:space="preserve"> nei confronti dei clienti. A ciò contribuisce anche l’integrazione ottimizzata di progetti paralleli alla produzione di serie nei p</w:t>
      </w:r>
      <w:r w:rsidR="004C71CD">
        <w:rPr>
          <w:color w:val="000000" w:themeColor="text1"/>
        </w:rPr>
        <w:t>rocessi di Liebherr-France SAS.</w:t>
      </w:r>
    </w:p>
    <w:p w14:paraId="6C163E2F" w14:textId="7AC67419" w:rsidR="00392596" w:rsidRPr="00E865D1" w:rsidRDefault="00401CCE" w:rsidP="003A5241">
      <w:pPr>
        <w:pStyle w:val="Copytext11Pt"/>
        <w:rPr>
          <w:b/>
          <w:color w:val="000000" w:themeColor="text1"/>
        </w:rPr>
      </w:pPr>
      <w:r w:rsidRPr="00E865D1">
        <w:rPr>
          <w:b/>
          <w:color w:val="000000" w:themeColor="text1"/>
        </w:rPr>
        <w:lastRenderedPageBreak/>
        <w:t>Comprovata qualità Liebherr adattata alle esigenze dei clienti</w:t>
      </w:r>
    </w:p>
    <w:p w14:paraId="4A9D13EE" w14:textId="6E6097B5" w:rsidR="00256B10" w:rsidRPr="00E865D1" w:rsidRDefault="00256B10" w:rsidP="00E27FF2">
      <w:pPr>
        <w:pStyle w:val="Copytext11Pt"/>
        <w:rPr>
          <w:color w:val="000000" w:themeColor="text1"/>
        </w:rPr>
      </w:pPr>
      <w:r w:rsidRPr="00E865D1">
        <w:rPr>
          <w:color w:val="000000" w:themeColor="text1"/>
        </w:rPr>
        <w:t>Tramite il “Liebherr Application Center”, che consente di adattare ancora meglio le macchine alle esigenze dei clienti e ai loro molteplici progetti, in futuro sarà possibile offrire prodotti altamente personalizzati e di altissima qualità direttamente dalla fabbrica.</w:t>
      </w:r>
    </w:p>
    <w:p w14:paraId="46590468" w14:textId="46F67816" w:rsidR="00956F2E" w:rsidRPr="00E865D1" w:rsidRDefault="00401CCE" w:rsidP="00E27FF2">
      <w:pPr>
        <w:pStyle w:val="Copytext11Pt"/>
        <w:rPr>
          <w:color w:val="000000" w:themeColor="text1"/>
        </w:rPr>
      </w:pPr>
      <w:r w:rsidRPr="00E865D1">
        <w:rPr>
          <w:color w:val="000000" w:themeColor="text1"/>
        </w:rPr>
        <w:t>Tra le competenze del centro rientrano studi di fattibilità e adattabilità sulla base di modelli standard, la garanzia del marchio CE, il comprovato livello di qualità del produttore e - per ultima ma non in ordine di importanza - un’elevata disponibilità di pezzi di ricambio.</w:t>
      </w:r>
    </w:p>
    <w:p w14:paraId="06B5A8D0" w14:textId="7198F3A9" w:rsidR="009863BD" w:rsidRPr="00E865D1" w:rsidRDefault="009863BD" w:rsidP="009863BD">
      <w:pPr>
        <w:pStyle w:val="BoilerplateCopyhead9Pt"/>
        <w:rPr>
          <w:color w:val="000000" w:themeColor="text1"/>
        </w:rPr>
      </w:pPr>
      <w:r w:rsidRPr="00E865D1">
        <w:rPr>
          <w:color w:val="000000" w:themeColor="text1"/>
        </w:rPr>
        <w:t>A proposito di Liebherr-France SAS</w:t>
      </w:r>
    </w:p>
    <w:p w14:paraId="603CA94F" w14:textId="1C546C11" w:rsidR="00A7107A" w:rsidRPr="00E865D1" w:rsidRDefault="009863BD" w:rsidP="009863BD">
      <w:pPr>
        <w:pStyle w:val="BoilerplateCopytext9Pt"/>
        <w:rPr>
          <w:color w:val="000000" w:themeColor="text1"/>
        </w:rPr>
      </w:pPr>
      <w:r w:rsidRPr="00E865D1">
        <w:rPr>
          <w:color w:val="000000" w:themeColor="text1"/>
        </w:rPr>
        <w:t>La Liebherr-France SAS, costituita nel 1961,</w:t>
      </w:r>
      <w:r w:rsidR="006C513D" w:rsidRPr="00E865D1">
        <w:rPr>
          <w:color w:val="000000" w:themeColor="text1"/>
        </w:rPr>
        <w:t xml:space="preserve"> si occupa</w:t>
      </w:r>
      <w:r w:rsidRPr="00E865D1">
        <w:rPr>
          <w:color w:val="000000" w:themeColor="text1"/>
        </w:rPr>
        <w:t xml:space="preserve"> dello sviluppo e della produzione di escavatori cingolati del gruppo Liebherr a Colmar. La gamma di prodotti attualmente offerti comprende circa 30 modelli di escavatori cingolati, dall’R 914 Compact all’R 980 SME, per l’impiego in lavori di movimento terra e cave. La produzione comprende anche una serie di attrezzature di lavoro per attività specifiche quali demolizioni, trasporto materiali, applicazioni speciali per la costruzione di ponti o gallerie ed escavatori elettrici. Gli escavatori cingolati con un peso in ordine di marcia compreso tra 14 e 100 tonnellate sono dotati di motori Liebherr aventi una potenza compresa tra 90 e 420 kW. La Liebherr-France SAS impiega più di 1.400 persone, generando un fatturato di 692 milioni di Euro.</w:t>
      </w:r>
    </w:p>
    <w:p w14:paraId="1C6DC79A" w14:textId="08F52A09" w:rsidR="00F654C7" w:rsidRPr="00E865D1" w:rsidRDefault="00A73941" w:rsidP="00F654C7">
      <w:pPr>
        <w:pStyle w:val="BoilerplateCopyhead9Pt"/>
        <w:rPr>
          <w:color w:val="000000" w:themeColor="text1"/>
        </w:rPr>
      </w:pPr>
      <w:r w:rsidRPr="00E865D1">
        <w:rPr>
          <w:color w:val="000000" w:themeColor="text1"/>
        </w:rPr>
        <w:t>A proposito del gruppo Liebherr</w:t>
      </w:r>
    </w:p>
    <w:p w14:paraId="58BCBD4E" w14:textId="1A6BF9D4" w:rsidR="006C513D" w:rsidRPr="00E865D1" w:rsidRDefault="004C71CD" w:rsidP="006C513D">
      <w:pPr>
        <w:pStyle w:val="BoilerplateCopytext9Pt"/>
        <w:rPr>
          <w:color w:val="000000" w:themeColor="text1"/>
        </w:rPr>
      </w:pPr>
      <w:r w:rsidRPr="004C71CD">
        <w:rPr>
          <w:color w:val="000000" w:themeColor="text1"/>
        </w:rPr>
        <w:t>Il gruppo imprenditoriale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presso la località di Kirchdorf an der Iller nella Germania meridionale, Liebherr persegue lo scopo di convincere i propri clienti grazie a soluzioni ambiziose e contribuire al progresso tecnologico.</w:t>
      </w:r>
    </w:p>
    <w:p w14:paraId="3CC1572D" w14:textId="735D8863" w:rsidR="00F51950" w:rsidRPr="00E865D1" w:rsidRDefault="00256B10" w:rsidP="00F51950">
      <w:pPr>
        <w:pStyle w:val="Copyhead11Pt"/>
        <w:rPr>
          <w:color w:val="000000" w:themeColor="text1"/>
        </w:rPr>
      </w:pPr>
      <w:r w:rsidRPr="00E865D1">
        <w:rPr>
          <w:color w:val="000000" w:themeColor="text1"/>
        </w:rPr>
        <w:t>Immagini</w:t>
      </w:r>
    </w:p>
    <w:p w14:paraId="1CFD2902" w14:textId="77777777" w:rsidR="00F51950" w:rsidRPr="00E865D1" w:rsidRDefault="00F51950" w:rsidP="00F51950">
      <w:pPr>
        <w:pStyle w:val="Caption9Pt"/>
        <w:rPr>
          <w:color w:val="000000" w:themeColor="text1"/>
        </w:rPr>
      </w:pPr>
      <w:r w:rsidRPr="00E865D1">
        <w:rPr>
          <w:noProof/>
          <w:color w:val="000000" w:themeColor="text1"/>
          <w:lang w:val="de-DE" w:eastAsia="zh-CN"/>
        </w:rPr>
        <w:drawing>
          <wp:inline distT="0" distB="0" distL="0" distR="0" wp14:anchorId="1D1A161A" wp14:editId="0CCE99EC">
            <wp:extent cx="2056130" cy="13716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at-liebherr-50-years-3-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CF011" w14:textId="77777777" w:rsidR="004C71CD" w:rsidRDefault="00F51950" w:rsidP="00F51950">
      <w:pPr>
        <w:pStyle w:val="Caption9Pt"/>
        <w:rPr>
          <w:color w:val="000000" w:themeColor="text1"/>
        </w:rPr>
      </w:pPr>
      <w:r w:rsidRPr="00E865D1">
        <w:rPr>
          <w:color w:val="000000" w:themeColor="text1"/>
        </w:rPr>
        <w:t>liebherr-application-center-1.jpg</w:t>
      </w:r>
      <w:r w:rsidR="009B553D" w:rsidRPr="00E865D1">
        <w:rPr>
          <w:color w:val="000000" w:themeColor="text1"/>
        </w:rPr>
        <w:br/>
      </w:r>
      <w:r w:rsidRPr="00E865D1">
        <w:rPr>
          <w:color w:val="000000" w:themeColor="text1"/>
        </w:rPr>
        <w:t xml:space="preserve">Una soluzione su misura. L’escavatore cingolato R 976 è stato adattato per l’impiego in un impianto di separazione dei rifiuti presso Veolia: sopraelevazione della cabina, passerella, attrezzatura di lavoro </w:t>
      </w:r>
      <w:r w:rsidR="006C513D" w:rsidRPr="00E865D1">
        <w:rPr>
          <w:color w:val="000000" w:themeColor="text1"/>
        </w:rPr>
        <w:t>e accessori personalizzati</w:t>
      </w:r>
      <w:r w:rsidRPr="00E865D1">
        <w:rPr>
          <w:color w:val="000000" w:themeColor="text1"/>
        </w:rPr>
        <w:t>.</w:t>
      </w:r>
    </w:p>
    <w:p w14:paraId="365895EA" w14:textId="79CF3B33" w:rsidR="00F51950" w:rsidRPr="004C71CD" w:rsidRDefault="004C71CD" w:rsidP="004C71CD">
      <w:pPr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>
        <w:rPr>
          <w:color w:val="000000" w:themeColor="text1"/>
        </w:rPr>
        <w:br w:type="page"/>
      </w:r>
    </w:p>
    <w:p w14:paraId="59055370" w14:textId="6B29C6ED" w:rsidR="009A3D17" w:rsidRPr="00E865D1" w:rsidRDefault="00F75DEA" w:rsidP="009A3D17">
      <w:pPr>
        <w:rPr>
          <w:color w:val="000000" w:themeColor="text1"/>
        </w:rPr>
      </w:pPr>
      <w:r w:rsidRPr="00E865D1">
        <w:rPr>
          <w:noProof/>
          <w:color w:val="000000" w:themeColor="text1"/>
          <w:lang w:val="de-DE"/>
        </w:rPr>
        <w:lastRenderedPageBreak/>
        <w:drawing>
          <wp:inline distT="0" distB="0" distL="0" distR="0" wp14:anchorId="3F813B4B" wp14:editId="5629D992">
            <wp:extent cx="1859280" cy="1394460"/>
            <wp:effectExtent l="0" t="0" r="7620" b="0"/>
            <wp:docPr id="5" name="Image 5" descr="V:\Photos Marketing\Produits\R 922 Powerhand\Freightliner x Liebherr-43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hotos Marketing\Produits\R 922 Powerhand\Freightliner x Liebherr-43 (Large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D345" w14:textId="5F00B721" w:rsidR="009A3D17" w:rsidRPr="00E865D1" w:rsidRDefault="00B950CE" w:rsidP="008168B0">
      <w:pPr>
        <w:pStyle w:val="Caption9Pt"/>
        <w:rPr>
          <w:color w:val="000000" w:themeColor="text1"/>
        </w:rPr>
      </w:pPr>
      <w:r w:rsidRPr="00E865D1">
        <w:rPr>
          <w:color w:val="000000" w:themeColor="text1"/>
        </w:rPr>
        <w:t>liebherr-application-center-2.jpg</w:t>
      </w:r>
      <w:r w:rsidR="009B553D" w:rsidRPr="00E865D1">
        <w:rPr>
          <w:color w:val="000000" w:themeColor="text1"/>
        </w:rPr>
        <w:br/>
      </w:r>
      <w:r w:rsidR="008168B0" w:rsidRPr="00E865D1">
        <w:rPr>
          <w:color w:val="000000" w:themeColor="text1"/>
        </w:rPr>
        <w:t>L’escavatore cingolato R 922 con benna Powerhand per lo</w:t>
      </w:r>
      <w:r w:rsidR="00592290" w:rsidRPr="00E865D1">
        <w:rPr>
          <w:color w:val="000000" w:themeColor="text1"/>
        </w:rPr>
        <w:t xml:space="preserve"> </w:t>
      </w:r>
      <w:r w:rsidR="00075934" w:rsidRPr="00E865D1">
        <w:rPr>
          <w:color w:val="000000" w:themeColor="text1"/>
        </w:rPr>
        <w:t>smantellamento dei</w:t>
      </w:r>
      <w:r w:rsidR="008168B0" w:rsidRPr="00E865D1">
        <w:rPr>
          <w:color w:val="000000" w:themeColor="text1"/>
        </w:rPr>
        <w:t xml:space="preserve"> veicoli.</w:t>
      </w:r>
    </w:p>
    <w:p w14:paraId="1CDBC0E8" w14:textId="77777777" w:rsidR="008168B0" w:rsidRPr="00E865D1" w:rsidRDefault="008168B0" w:rsidP="008168B0">
      <w:pPr>
        <w:pStyle w:val="Caption9Pt"/>
        <w:rPr>
          <w:color w:val="000000" w:themeColor="text1"/>
        </w:rPr>
      </w:pPr>
    </w:p>
    <w:p w14:paraId="358438A8" w14:textId="622FA7FB" w:rsidR="008168B0" w:rsidRPr="00E865D1" w:rsidRDefault="00FA00E6" w:rsidP="008168B0">
      <w:pPr>
        <w:pStyle w:val="Caption9Pt"/>
        <w:rPr>
          <w:color w:val="000000" w:themeColor="text1"/>
        </w:rPr>
      </w:pPr>
      <w:r w:rsidRPr="00E865D1">
        <w:rPr>
          <w:noProof/>
          <w:color w:val="000000" w:themeColor="text1"/>
          <w:lang w:val="de-DE" w:eastAsia="zh-CN"/>
        </w:rPr>
        <w:drawing>
          <wp:inline distT="0" distB="0" distL="0" distR="0" wp14:anchorId="0D0153A0" wp14:editId="7A12CB84">
            <wp:extent cx="2042160" cy="1361440"/>
            <wp:effectExtent l="0" t="0" r="0" b="0"/>
            <wp:docPr id="2" name="Image 2" descr="V:\Photos Marketing\Produits\R 945 Phase V K2 Polymers\K2 Polymers-13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hotos Marketing\Produits\R 945 Phase V K2 Polymers\K2 Polymers-13 (Large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9CF49" w14:textId="57D847D3" w:rsidR="00256B10" w:rsidRPr="00E865D1" w:rsidRDefault="00B950CE">
      <w:pPr>
        <w:pStyle w:val="Caption9Pt"/>
        <w:rPr>
          <w:color w:val="000000" w:themeColor="text1"/>
        </w:rPr>
      </w:pPr>
      <w:r w:rsidRPr="00E865D1">
        <w:rPr>
          <w:color w:val="000000" w:themeColor="text1"/>
        </w:rPr>
        <w:t>liebherr-application-center-3.jpg</w:t>
      </w:r>
      <w:r w:rsidR="009B553D" w:rsidRPr="00E865D1">
        <w:rPr>
          <w:color w:val="000000" w:themeColor="text1"/>
        </w:rPr>
        <w:br/>
      </w:r>
      <w:r w:rsidR="0059712F" w:rsidRPr="00E865D1">
        <w:rPr>
          <w:color w:val="000000" w:themeColor="text1"/>
        </w:rPr>
        <w:t>Questo R 945 del cliente Polymers è stato equipaggiato con una sopraelevazione idraulica della cabina. Inoltre è possibile montare una trancia sul braccio.</w:t>
      </w:r>
    </w:p>
    <w:p w14:paraId="27CD1C0C" w14:textId="77777777" w:rsidR="00F654C7" w:rsidRPr="00E865D1" w:rsidRDefault="00D43B4C" w:rsidP="004E4015">
      <w:pPr>
        <w:pStyle w:val="Copyhead11Pt"/>
        <w:spacing w:before="240"/>
        <w:rPr>
          <w:color w:val="000000" w:themeColor="text1"/>
        </w:rPr>
      </w:pPr>
      <w:r w:rsidRPr="00E865D1">
        <w:rPr>
          <w:color w:val="000000" w:themeColor="text1"/>
        </w:rPr>
        <w:t>Contatti</w:t>
      </w:r>
    </w:p>
    <w:p w14:paraId="2872F3E9" w14:textId="4ED77FC8" w:rsidR="00256B10" w:rsidRPr="004C71CD" w:rsidRDefault="008168B0">
      <w:pPr>
        <w:pStyle w:val="Copytext11Pt"/>
        <w:spacing w:after="60" w:line="240" w:lineRule="auto"/>
        <w:rPr>
          <w:color w:val="000000" w:themeColor="text1"/>
        </w:rPr>
      </w:pPr>
      <w:r w:rsidRPr="00E865D1">
        <w:rPr>
          <w:color w:val="000000" w:themeColor="text1"/>
        </w:rPr>
        <w:t>Alban Villaumé</w:t>
      </w:r>
      <w:r w:rsidR="004C71CD" w:rsidRPr="00BA1DEA">
        <w:rPr>
          <w:lang w:val="de-DE"/>
        </w:rPr>
        <w:br/>
      </w:r>
      <w:r w:rsidRPr="00E865D1">
        <w:rPr>
          <w:color w:val="000000" w:themeColor="text1"/>
        </w:rPr>
        <w:t>Manager Marketing e Comunicazione</w:t>
      </w:r>
      <w:r w:rsidR="004C71CD" w:rsidRPr="00BA1DEA">
        <w:rPr>
          <w:lang w:val="de-DE"/>
        </w:rPr>
        <w:br/>
      </w:r>
      <w:r w:rsidRPr="00E865D1">
        <w:rPr>
          <w:color w:val="000000" w:themeColor="text1"/>
        </w:rPr>
        <w:t>Telefono: +33 3 89 21 36 09</w:t>
      </w:r>
      <w:r w:rsidR="004C71CD" w:rsidRPr="00BA1DEA">
        <w:rPr>
          <w:lang w:val="de-DE"/>
        </w:rPr>
        <w:br/>
      </w:r>
      <w:r w:rsidR="00F654C7" w:rsidRPr="004C71CD">
        <w:rPr>
          <w:color w:val="000000" w:themeColor="text1"/>
        </w:rPr>
        <w:t>E-mail: alban.villaume@liebherr.com</w:t>
      </w:r>
    </w:p>
    <w:p w14:paraId="2A0A4B02" w14:textId="77777777" w:rsidR="00F654C7" w:rsidRPr="00E865D1" w:rsidRDefault="00F654C7" w:rsidP="004E4015">
      <w:pPr>
        <w:pStyle w:val="Copyhead11Pt"/>
        <w:spacing w:before="240"/>
        <w:rPr>
          <w:color w:val="000000" w:themeColor="text1"/>
          <w:lang w:val="pt-BR"/>
        </w:rPr>
      </w:pPr>
      <w:r w:rsidRPr="00E865D1">
        <w:rPr>
          <w:color w:val="000000" w:themeColor="text1"/>
          <w:lang w:val="pt-BR"/>
        </w:rPr>
        <w:t>Pubblicato da</w:t>
      </w:r>
    </w:p>
    <w:p w14:paraId="7063927B" w14:textId="4E32E78E" w:rsidR="00B81ED6" w:rsidRPr="00E865D1" w:rsidRDefault="008168B0" w:rsidP="004E4015">
      <w:pPr>
        <w:pStyle w:val="Copytext11Pt"/>
        <w:spacing w:after="80" w:line="240" w:lineRule="auto"/>
        <w:rPr>
          <w:color w:val="000000" w:themeColor="text1"/>
        </w:rPr>
      </w:pPr>
      <w:r w:rsidRPr="00E865D1">
        <w:rPr>
          <w:color w:val="000000" w:themeColor="text1"/>
          <w:lang w:val="pt-BR"/>
        </w:rPr>
        <w:t>Liebherr-France SAS</w:t>
      </w:r>
      <w:r w:rsidR="004C71CD" w:rsidRPr="00BA1DEA">
        <w:rPr>
          <w:lang w:val="de-DE"/>
        </w:rPr>
        <w:br/>
      </w:r>
      <w:r w:rsidRPr="00E865D1">
        <w:rPr>
          <w:color w:val="000000" w:themeColor="text1"/>
          <w:lang w:val="pt-BR"/>
        </w:rPr>
        <w:t>Colmar, Francia</w:t>
      </w:r>
      <w:r w:rsidR="004C71CD" w:rsidRPr="00BA1DEA">
        <w:rPr>
          <w:lang w:val="de-DE"/>
        </w:rPr>
        <w:br/>
      </w:r>
      <w:r w:rsidR="00F654C7" w:rsidRPr="00E865D1">
        <w:rPr>
          <w:color w:val="000000" w:themeColor="text1"/>
        </w:rPr>
        <w:t>www.liebherr.com</w:t>
      </w:r>
    </w:p>
    <w:sectPr w:rsidR="00B81ED6" w:rsidRPr="00E865D1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61C0" w14:textId="77777777" w:rsidR="006C693F" w:rsidRDefault="006C693F" w:rsidP="00B81ED6">
      <w:pPr>
        <w:spacing w:after="0" w:line="240" w:lineRule="auto"/>
      </w:pPr>
      <w:r>
        <w:separator/>
      </w:r>
    </w:p>
  </w:endnote>
  <w:endnote w:type="continuationSeparator" w:id="0">
    <w:p w14:paraId="04752FEB" w14:textId="77777777" w:rsidR="006C693F" w:rsidRDefault="006C693F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C20BD" w14:textId="0AE2240D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C71C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4C71CD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C71C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4C71CD">
      <w:rPr>
        <w:rFonts w:ascii="Arial" w:hAnsi="Arial" w:cs="Arial"/>
      </w:rPr>
      <w:fldChar w:fldCharType="separate"/>
    </w:r>
    <w:r w:rsidR="004C71CD">
      <w:rPr>
        <w:rFonts w:ascii="Arial" w:hAnsi="Arial" w:cs="Arial"/>
        <w:noProof/>
      </w:rPr>
      <w:t>1</w:t>
    </w:r>
    <w:r w:rsidR="004C71CD" w:rsidRPr="0093605C">
      <w:rPr>
        <w:rFonts w:ascii="Arial" w:hAnsi="Arial" w:cs="Arial"/>
        <w:noProof/>
      </w:rPr>
      <w:t>/</w:t>
    </w:r>
    <w:r w:rsidR="004C71CD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B0BE" w14:textId="77777777" w:rsidR="006C693F" w:rsidRDefault="006C693F" w:rsidP="00B81ED6">
      <w:pPr>
        <w:spacing w:after="0" w:line="240" w:lineRule="auto"/>
      </w:pPr>
      <w:r>
        <w:separator/>
      </w:r>
    </w:p>
  </w:footnote>
  <w:footnote w:type="continuationSeparator" w:id="0">
    <w:p w14:paraId="326935A7" w14:textId="77777777" w:rsidR="006C693F" w:rsidRDefault="006C693F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5D1A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1AB4B391" wp14:editId="215986FD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C6B6D3B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DAA53F7"/>
    <w:multiLevelType w:val="hybridMultilevel"/>
    <w:tmpl w:val="FD96ED8E"/>
    <w:lvl w:ilvl="0" w:tplc="F7B2260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152B"/>
    <w:rsid w:val="00004058"/>
    <w:rsid w:val="00033002"/>
    <w:rsid w:val="00043D8C"/>
    <w:rsid w:val="00050870"/>
    <w:rsid w:val="00066E54"/>
    <w:rsid w:val="000676CC"/>
    <w:rsid w:val="000708CA"/>
    <w:rsid w:val="00075934"/>
    <w:rsid w:val="00080E91"/>
    <w:rsid w:val="00083089"/>
    <w:rsid w:val="00095F0F"/>
    <w:rsid w:val="000C69D8"/>
    <w:rsid w:val="000E3315"/>
    <w:rsid w:val="000E70F1"/>
    <w:rsid w:val="00104A57"/>
    <w:rsid w:val="001419B4"/>
    <w:rsid w:val="00145DB7"/>
    <w:rsid w:val="00194D30"/>
    <w:rsid w:val="00195512"/>
    <w:rsid w:val="00197F99"/>
    <w:rsid w:val="001B1167"/>
    <w:rsid w:val="001B5A7C"/>
    <w:rsid w:val="00202D6C"/>
    <w:rsid w:val="0021222A"/>
    <w:rsid w:val="00216326"/>
    <w:rsid w:val="0022150C"/>
    <w:rsid w:val="00241BC1"/>
    <w:rsid w:val="00256B10"/>
    <w:rsid w:val="00294C3C"/>
    <w:rsid w:val="002B7A1C"/>
    <w:rsid w:val="002C6115"/>
    <w:rsid w:val="002F150A"/>
    <w:rsid w:val="00314956"/>
    <w:rsid w:val="00327624"/>
    <w:rsid w:val="00340B9A"/>
    <w:rsid w:val="003440C5"/>
    <w:rsid w:val="003524D2"/>
    <w:rsid w:val="00376849"/>
    <w:rsid w:val="00377A6C"/>
    <w:rsid w:val="00392596"/>
    <w:rsid w:val="003936A6"/>
    <w:rsid w:val="00397954"/>
    <w:rsid w:val="003A5241"/>
    <w:rsid w:val="003B5393"/>
    <w:rsid w:val="003B6A63"/>
    <w:rsid w:val="003C5579"/>
    <w:rsid w:val="00400406"/>
    <w:rsid w:val="00401CCE"/>
    <w:rsid w:val="004209F0"/>
    <w:rsid w:val="004538D0"/>
    <w:rsid w:val="0045727F"/>
    <w:rsid w:val="004932AF"/>
    <w:rsid w:val="004A5C4A"/>
    <w:rsid w:val="004A7C0D"/>
    <w:rsid w:val="004C71CD"/>
    <w:rsid w:val="004E4015"/>
    <w:rsid w:val="00550F5E"/>
    <w:rsid w:val="00555746"/>
    <w:rsid w:val="00556698"/>
    <w:rsid w:val="00567093"/>
    <w:rsid w:val="00583A64"/>
    <w:rsid w:val="00592290"/>
    <w:rsid w:val="0059712F"/>
    <w:rsid w:val="005973C2"/>
    <w:rsid w:val="005B63A2"/>
    <w:rsid w:val="005C3142"/>
    <w:rsid w:val="005D0C40"/>
    <w:rsid w:val="005F04CA"/>
    <w:rsid w:val="0061227D"/>
    <w:rsid w:val="00643FC0"/>
    <w:rsid w:val="00652E53"/>
    <w:rsid w:val="006C513D"/>
    <w:rsid w:val="006C693F"/>
    <w:rsid w:val="006D528B"/>
    <w:rsid w:val="006D57D2"/>
    <w:rsid w:val="00702B6C"/>
    <w:rsid w:val="00735BBF"/>
    <w:rsid w:val="007549DB"/>
    <w:rsid w:val="007660CC"/>
    <w:rsid w:val="007C2DD9"/>
    <w:rsid w:val="007F2586"/>
    <w:rsid w:val="007F7BB1"/>
    <w:rsid w:val="00815473"/>
    <w:rsid w:val="008168B0"/>
    <w:rsid w:val="00824226"/>
    <w:rsid w:val="008337CF"/>
    <w:rsid w:val="00837629"/>
    <w:rsid w:val="00856AE6"/>
    <w:rsid w:val="0089527B"/>
    <w:rsid w:val="0089668A"/>
    <w:rsid w:val="008D6DB8"/>
    <w:rsid w:val="008E1ABB"/>
    <w:rsid w:val="008E5E92"/>
    <w:rsid w:val="009045D1"/>
    <w:rsid w:val="009169F9"/>
    <w:rsid w:val="0093605C"/>
    <w:rsid w:val="00956F2E"/>
    <w:rsid w:val="00965077"/>
    <w:rsid w:val="00975ADB"/>
    <w:rsid w:val="009863BD"/>
    <w:rsid w:val="009A23B2"/>
    <w:rsid w:val="009A3D17"/>
    <w:rsid w:val="009B130E"/>
    <w:rsid w:val="009B4F01"/>
    <w:rsid w:val="009B553D"/>
    <w:rsid w:val="009D5782"/>
    <w:rsid w:val="00A162E2"/>
    <w:rsid w:val="00A417E1"/>
    <w:rsid w:val="00A55F42"/>
    <w:rsid w:val="00A663CA"/>
    <w:rsid w:val="00A7107A"/>
    <w:rsid w:val="00A73941"/>
    <w:rsid w:val="00A755E3"/>
    <w:rsid w:val="00AB18C8"/>
    <w:rsid w:val="00AC2129"/>
    <w:rsid w:val="00AF1F99"/>
    <w:rsid w:val="00AF562D"/>
    <w:rsid w:val="00B07750"/>
    <w:rsid w:val="00B12B52"/>
    <w:rsid w:val="00B17D3F"/>
    <w:rsid w:val="00B47D7A"/>
    <w:rsid w:val="00B81ED6"/>
    <w:rsid w:val="00B950CE"/>
    <w:rsid w:val="00BA0098"/>
    <w:rsid w:val="00BB0BFF"/>
    <w:rsid w:val="00BC1DDF"/>
    <w:rsid w:val="00BC730D"/>
    <w:rsid w:val="00BD6416"/>
    <w:rsid w:val="00BD7045"/>
    <w:rsid w:val="00C03C3D"/>
    <w:rsid w:val="00C32E4B"/>
    <w:rsid w:val="00C46038"/>
    <w:rsid w:val="00C464EC"/>
    <w:rsid w:val="00C669EF"/>
    <w:rsid w:val="00C77574"/>
    <w:rsid w:val="00CD3D97"/>
    <w:rsid w:val="00CE6F4E"/>
    <w:rsid w:val="00CF547A"/>
    <w:rsid w:val="00D05914"/>
    <w:rsid w:val="00D14D8F"/>
    <w:rsid w:val="00D33BC6"/>
    <w:rsid w:val="00D43B4C"/>
    <w:rsid w:val="00D60BB1"/>
    <w:rsid w:val="00D648C3"/>
    <w:rsid w:val="00DB62EE"/>
    <w:rsid w:val="00DC20A1"/>
    <w:rsid w:val="00DE4CE7"/>
    <w:rsid w:val="00DF0833"/>
    <w:rsid w:val="00DF40C0"/>
    <w:rsid w:val="00DF7AC0"/>
    <w:rsid w:val="00E00EE7"/>
    <w:rsid w:val="00E260E6"/>
    <w:rsid w:val="00E27FF2"/>
    <w:rsid w:val="00E32363"/>
    <w:rsid w:val="00E421D2"/>
    <w:rsid w:val="00E608D4"/>
    <w:rsid w:val="00E71485"/>
    <w:rsid w:val="00E80944"/>
    <w:rsid w:val="00E847CC"/>
    <w:rsid w:val="00E865D1"/>
    <w:rsid w:val="00EA26F3"/>
    <w:rsid w:val="00EA41F1"/>
    <w:rsid w:val="00EE4F7F"/>
    <w:rsid w:val="00EF1C0A"/>
    <w:rsid w:val="00F1369D"/>
    <w:rsid w:val="00F16685"/>
    <w:rsid w:val="00F256F7"/>
    <w:rsid w:val="00F40A64"/>
    <w:rsid w:val="00F44512"/>
    <w:rsid w:val="00F51950"/>
    <w:rsid w:val="00F654C7"/>
    <w:rsid w:val="00F75DEA"/>
    <w:rsid w:val="00FA00E6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1EC579"/>
  <w15:docId w15:val="{4FB7551B-38A5-462C-B870-0333C6C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it-I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4F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4F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4F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4F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4F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F7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B62EE"/>
    <w:pPr>
      <w:spacing w:after="0" w:line="240" w:lineRule="auto"/>
    </w:pPr>
  </w:style>
  <w:style w:type="character" w:customStyle="1" w:styleId="Nevyrieenzmienka1">
    <w:name w:val="Nevyriešená zmienka1"/>
    <w:basedOn w:val="Absatz-Standardschriftart"/>
    <w:uiPriority w:val="99"/>
    <w:semiHidden/>
    <w:unhideWhenUsed/>
    <w:rsid w:val="00DB6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6E79-E63C-4FE2-801C-401667EF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AF65BA-BB6C-49AB-890F-2A44B8195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5DD85-1177-47FA-B0DF-5C3CA8A590D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9AC037-CB96-4567-9655-6269A2F3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4977</Characters>
  <Application>Microsoft Office Word</Application>
  <DocSecurity>0</DocSecurity>
  <Lines>41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9</cp:revision>
  <dcterms:created xsi:type="dcterms:W3CDTF">2022-05-16T15:46:00Z</dcterms:created>
  <dcterms:modified xsi:type="dcterms:W3CDTF">2022-06-24T07:33:00Z</dcterms:modified>
  <cp:category>Presseinformation</cp:category>
</cp:coreProperties>
</file>