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5D7ED" w14:textId="280FD10B" w:rsidR="000D0963" w:rsidRPr="000C6438" w:rsidRDefault="006C5C05" w:rsidP="000D0963">
      <w:pPr>
        <w:pStyle w:val="Topline16"/>
      </w:pPr>
      <w:sdt>
        <w:sdtPr>
          <w:alias w:val="Category"/>
          <w:tag w:val=""/>
          <w:id w:val="-76220485"/>
          <w:placeholder>
            <w:docPart w:val="988DAC71BDEEA749A5B8EBE7D3A82C88"/>
          </w:placeholder>
          <w:dataBinding w:prefixMappings="xmlns:ns0='http://purl.org/dc/elements/1.1/' xmlns:ns1='http://schemas.openxmlformats.org/package/2006/metadata/core-properties' " w:xpath="/ns1:coreProperties[1]/ns1:category[1]" w:storeItemID="{6C3C8BC8-F283-45AE-878A-BAB7291924A1}"/>
          <w:text/>
        </w:sdtPr>
        <w:sdtEndPr/>
        <w:sdtContent>
          <w:r w:rsidR="00E83C4A" w:rsidRPr="00BA4D6F">
            <w:t>Press release</w:t>
          </w:r>
        </w:sdtContent>
      </w:sdt>
      <w:r w:rsidR="004820AB">
        <w:t xml:space="preserve"> </w:t>
      </w:r>
    </w:p>
    <w:p w14:paraId="7AC99A5A" w14:textId="4E7563D9" w:rsidR="000D0963" w:rsidRPr="00360914" w:rsidRDefault="006C5C05" w:rsidP="000D0963">
      <w:pPr>
        <w:pStyle w:val="Titel"/>
        <w:spacing w:line="660" w:lineRule="exact"/>
      </w:pPr>
      <w:sdt>
        <w:sdtPr>
          <w:rPr>
            <w:szCs w:val="32"/>
          </w:rPr>
          <w:alias w:val="Title"/>
          <w:tag w:val=""/>
          <w:id w:val="1012880580"/>
          <w:placeholder>
            <w:docPart w:val="0C6F32E0246B58469A8A9BC868ADF46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83C4A" w:rsidRPr="00BA4D6F">
            <w:rPr>
              <w:szCs w:val="32"/>
            </w:rPr>
            <w:t>Alpine crane job on constricted site</w:t>
          </w:r>
        </w:sdtContent>
      </w:sdt>
    </w:p>
    <w:p w14:paraId="2333672F" w14:textId="77777777" w:rsidR="000D0963" w:rsidRPr="000C6438" w:rsidRDefault="000D0963" w:rsidP="000D0963">
      <w:pPr>
        <w:pStyle w:val="HeadlineH233Pt"/>
        <w:spacing w:before="240" w:after="240" w:line="140" w:lineRule="exact"/>
        <w:rPr>
          <w:rFonts w:ascii="Tahoma" w:hAnsi="Tahoma" w:cs="Tahoma"/>
        </w:rPr>
      </w:pPr>
      <w:r>
        <w:rPr>
          <w:rFonts w:ascii="Tahoma" w:hAnsi="Tahoma" w:cs="Tahoma"/>
        </w:rPr>
        <w:t>⸺</w:t>
      </w:r>
      <w:r>
        <w:rPr>
          <w:rFonts w:ascii="Tahoma" w:hAnsi="Tahoma"/>
        </w:rPr>
        <w:t xml:space="preserve"> </w:t>
      </w:r>
    </w:p>
    <w:p w14:paraId="060A2C8D" w14:textId="1BAC86C5" w:rsidR="000D0963" w:rsidRDefault="00043F63" w:rsidP="000D0963">
      <w:pPr>
        <w:pStyle w:val="Bulletpoints11Pt"/>
      </w:pPr>
      <w:r>
        <w:t>Liebherr LR</w:t>
      </w:r>
      <w:r w:rsidR="001F4589">
        <w:t> </w:t>
      </w:r>
      <w:r>
        <w:t>11000 crawler crane replaces railway bridges in the Swiss Alps</w:t>
      </w:r>
    </w:p>
    <w:p w14:paraId="4F5BD2B9" w14:textId="77777777" w:rsidR="005F7D88" w:rsidRDefault="003923D7" w:rsidP="009B769E">
      <w:pPr>
        <w:pStyle w:val="Bulletpoints11Pt"/>
      </w:pPr>
      <w:r>
        <w:t>Increased central ballast means no need for a derrick boom or suspended ballast</w:t>
      </w:r>
    </w:p>
    <w:p w14:paraId="10AFD136" w14:textId="77777777" w:rsidR="000D0963" w:rsidRPr="005F7D88" w:rsidRDefault="00E87174" w:rsidP="001B2C7E">
      <w:pPr>
        <w:pStyle w:val="Bulletpoints11Pt"/>
      </w:pPr>
      <w:r>
        <w:t xml:space="preserve">First bridge replacement completed after a few hours  </w:t>
      </w:r>
    </w:p>
    <w:p w14:paraId="43F9BB77" w14:textId="1B24C51A" w:rsidR="000B4793" w:rsidRDefault="000268D6" w:rsidP="00D45EA9">
      <w:pPr>
        <w:pStyle w:val="Teaser11Pt"/>
        <w:rPr>
          <w:noProof w:val="0"/>
        </w:rPr>
      </w:pPr>
      <w:r>
        <w:t>A Liebherr LR</w:t>
      </w:r>
      <w:r w:rsidR="001F4589">
        <w:t> </w:t>
      </w:r>
      <w:r>
        <w:t>11000 crawler crane has installed a 176-tonne railway bridge not far from the fashionable spa and holiday resort of St. Moritz in the Swiss canton of Graubünden. This, the most powerful crawler crane in Switzerland, belongs to logistics and haulage contractor Emil Egger AG and did the job at an altitude of almost 2,000</w:t>
      </w:r>
      <w:r w:rsidR="001F4589">
        <w:t> </w:t>
      </w:r>
      <w:r>
        <w:t>metres in the Alps - with an unusual set-up configuration due to the lack of available space. A total of three aged truss bridges of the Rhaetian Railway were replaced by the Liebherr crane.</w:t>
      </w:r>
    </w:p>
    <w:p w14:paraId="5E999C92" w14:textId="5F213B6D" w:rsidR="00311FE8" w:rsidRPr="00AF1C59" w:rsidRDefault="00043F63" w:rsidP="00AF1C59">
      <w:pPr>
        <w:pStyle w:val="Copytext11Pt"/>
      </w:pPr>
      <w:proofErr w:type="spellStart"/>
      <w:r>
        <w:t>Ehingen</w:t>
      </w:r>
      <w:proofErr w:type="spellEnd"/>
      <w:r>
        <w:t xml:space="preserve"> (</w:t>
      </w:r>
      <w:proofErr w:type="spellStart"/>
      <w:r w:rsidR="001F4589">
        <w:t>Donau</w:t>
      </w:r>
      <w:proofErr w:type="spellEnd"/>
      <w:r w:rsidR="001F4589">
        <w:t xml:space="preserve">) (Germany), 2 August 2022 – </w:t>
      </w:r>
      <w:r>
        <w:t>Michael Egger, Managing Director of Emil Egger</w:t>
      </w:r>
      <w:r w:rsidR="001F4589">
        <w:t> </w:t>
      </w:r>
      <w:r>
        <w:t>AG, based in St. Gallen, transported his 1,000-tonne crawler crane to the south-east of Switzerland to replace three railway bridges, all of which were around 100</w:t>
      </w:r>
      <w:r w:rsidR="001F4589">
        <w:t> </w:t>
      </w:r>
      <w:r>
        <w:t xml:space="preserve">years old. Work on the first bridge structure was particularly challenging – </w:t>
      </w:r>
      <w:r w:rsidR="00FB5AB8">
        <w:t xml:space="preserve">due to </w:t>
      </w:r>
      <w:r>
        <w:t>the limited space available for the crane on a metalled embankment facing the adjacent road, it was not possible to use the derrick boom with its suspended ballast.</w:t>
      </w:r>
    </w:p>
    <w:p w14:paraId="46186CCC" w14:textId="6E6DDB19" w:rsidR="00A85C55" w:rsidRPr="00AF1C59" w:rsidRDefault="00457981" w:rsidP="00AF1C59">
      <w:pPr>
        <w:pStyle w:val="Copytext11Pt"/>
        <w:rPr>
          <w:rFonts w:cs="Arial"/>
        </w:rPr>
      </w:pPr>
      <w:r>
        <w:t xml:space="preserve">"To ensure we have sufficient stability for lifting the new, significantly heavier railway bridge, we had to maximise the central ballast on the crane to compensate for the lack of suspended ballast," explains Egger, who planned the operation with his colleague, Andreas </w:t>
      </w:r>
      <w:proofErr w:type="spellStart"/>
      <w:r>
        <w:t>Schönenberger</w:t>
      </w:r>
      <w:proofErr w:type="spellEnd"/>
      <w:r>
        <w:t>. Prior to carrying out the work, he had discussed the load case in this unusual configuration with the specialists at Liebherr in Ehingen: "The LR</w:t>
      </w:r>
      <w:r w:rsidR="001F4589">
        <w:t> </w:t>
      </w:r>
      <w:r>
        <w:t>11000 is equipped with 90</w:t>
      </w:r>
      <w:r w:rsidR="001F4589">
        <w:t> </w:t>
      </w:r>
      <w:r>
        <w:t>tonnes of central ballast as standard. We have therefore packed 130</w:t>
      </w:r>
      <w:r w:rsidR="001F4589">
        <w:t> </w:t>
      </w:r>
      <w:r>
        <w:t>tonnes into the crane for this operation after Liebherr gave us the OK to do so." The slewing platform ballast was loaded with the maximum counterweight of 250</w:t>
      </w:r>
      <w:r w:rsidR="001F4589">
        <w:t> </w:t>
      </w:r>
      <w:r>
        <w:t>tonnes.</w:t>
      </w:r>
    </w:p>
    <w:p w14:paraId="3212AD32" w14:textId="6D042855" w:rsidR="008F58E3" w:rsidRPr="00AF1C59" w:rsidRDefault="003246AA" w:rsidP="00AF1C59">
      <w:pPr>
        <w:pStyle w:val="Copyhead11Pt"/>
      </w:pPr>
      <w:r>
        <w:t xml:space="preserve">"Up to </w:t>
      </w:r>
      <w:r w:rsidR="001F4589">
        <w:t>the limit of the load chart"</w:t>
      </w:r>
    </w:p>
    <w:p w14:paraId="118B1DE6" w14:textId="0A7AAA26" w:rsidR="00A95266" w:rsidRPr="00AF1C59" w:rsidRDefault="008F58E3" w:rsidP="00AF1C59">
      <w:pPr>
        <w:pStyle w:val="Copytext11Pt"/>
      </w:pPr>
      <w:r>
        <w:t>Before the new steel structure, which is around 35</w:t>
      </w:r>
      <w:r w:rsidR="006C5C05">
        <w:t> </w:t>
      </w:r>
      <w:r>
        <w:t>metres long and was assembled on site from several segments, could be placed in position, the old bridge structure first had to be removed. The 65-tonne truss construction was quickly lifted off the abutments and set down on the edge of the mountain river, actually next to LR</w:t>
      </w:r>
      <w:r w:rsidR="006C5C05">
        <w:t> </w:t>
      </w:r>
      <w:r>
        <w:t>11000. It was then repositioned later for removal. Afterwards, the crawler crane was able to lift the new bridge from the special transporter on the road and position it above the river using a radius of around 22 metres. "With this radius and a gross load case of 205</w:t>
      </w:r>
      <w:r w:rsidR="006C5C05">
        <w:t> </w:t>
      </w:r>
      <w:r>
        <w:t xml:space="preserve">tonnes, we are almost at the limit of the load chart for the crane in this particular configuration," says Egger.  </w:t>
      </w:r>
    </w:p>
    <w:p w14:paraId="2106C604" w14:textId="6FD867CD" w:rsidR="006A400C" w:rsidRPr="00AF1C59" w:rsidRDefault="00A95266" w:rsidP="00AF1C59">
      <w:pPr>
        <w:pStyle w:val="Copytext11Pt"/>
      </w:pPr>
      <w:r>
        <w:t>The LR</w:t>
      </w:r>
      <w:r w:rsidR="006C5C05">
        <w:t> </w:t>
      </w:r>
      <w:r>
        <w:t>11000 was erected and dismantled by a Liebherr LTM</w:t>
      </w:r>
      <w:r w:rsidR="006C5C05">
        <w:t> </w:t>
      </w:r>
      <w:r>
        <w:t xml:space="preserve">1250-6.1 mobile crane belonging to </w:t>
      </w:r>
      <w:proofErr w:type="spellStart"/>
      <w:r>
        <w:t>Sabesa</w:t>
      </w:r>
      <w:proofErr w:type="spellEnd"/>
      <w:r>
        <w:t xml:space="preserve"> SA, a crane and haulage contractor based in Ticino. Andrea </w:t>
      </w:r>
      <w:proofErr w:type="spellStart"/>
      <w:r>
        <w:t>Saccomandi</w:t>
      </w:r>
      <w:proofErr w:type="spellEnd"/>
      <w:r>
        <w:t xml:space="preserve">, Managing Director of </w:t>
      </w:r>
      <w:proofErr w:type="spellStart"/>
      <w:r>
        <w:lastRenderedPageBreak/>
        <w:t>Sabesa</w:t>
      </w:r>
      <w:proofErr w:type="spellEnd"/>
      <w:r>
        <w:t>, which was actually the main contractor for the replacement of the three railway bridges, was personally on site for the crane job. Based on the northern shore of Lake Maggiore, the company's portfolio includes crane work, transport services and platform hire, and its fleet includes around a dozen Liebherr mobile, compact and mobile construction cranes.</w:t>
      </w:r>
    </w:p>
    <w:p w14:paraId="25B35939" w14:textId="77777777" w:rsidR="00E83C4A" w:rsidRPr="00D46A22" w:rsidRDefault="00E83C4A" w:rsidP="00E83C4A">
      <w:pPr>
        <w:spacing w:after="240" w:line="240" w:lineRule="exact"/>
        <w:rPr>
          <w:rFonts w:ascii="Arial" w:hAnsi="Arial"/>
          <w:b/>
          <w:sz w:val="18"/>
          <w:szCs w:val="18"/>
        </w:rPr>
      </w:pPr>
      <w:r w:rsidRPr="00D46A22">
        <w:rPr>
          <w:rFonts w:ascii="Arial" w:hAnsi="Arial"/>
          <w:b/>
          <w:sz w:val="18"/>
          <w:szCs w:val="18"/>
        </w:rPr>
        <w:t xml:space="preserve">About </w:t>
      </w:r>
      <w:proofErr w:type="spellStart"/>
      <w:r w:rsidRPr="00D46A22">
        <w:rPr>
          <w:rFonts w:ascii="Arial" w:hAnsi="Arial"/>
          <w:b/>
          <w:sz w:val="18"/>
          <w:szCs w:val="18"/>
        </w:rPr>
        <w:t>Liebherr-Werk</w:t>
      </w:r>
      <w:proofErr w:type="spellEnd"/>
      <w:r w:rsidRPr="00D46A22">
        <w:rPr>
          <w:rFonts w:ascii="Arial" w:hAnsi="Arial"/>
          <w:b/>
          <w:sz w:val="18"/>
          <w:szCs w:val="18"/>
        </w:rPr>
        <w:t xml:space="preserve"> </w:t>
      </w:r>
      <w:proofErr w:type="spellStart"/>
      <w:r w:rsidRPr="00D46A22">
        <w:rPr>
          <w:rFonts w:ascii="Arial" w:hAnsi="Arial"/>
          <w:b/>
          <w:sz w:val="18"/>
          <w:szCs w:val="18"/>
        </w:rPr>
        <w:t>Ehingen</w:t>
      </w:r>
      <w:proofErr w:type="spellEnd"/>
      <w:r w:rsidRPr="00D46A22">
        <w:rPr>
          <w:rFonts w:ascii="Arial" w:hAnsi="Arial"/>
          <w:b/>
          <w:sz w:val="18"/>
          <w:szCs w:val="18"/>
        </w:rPr>
        <w:t xml:space="preserve"> GmbH</w:t>
      </w:r>
    </w:p>
    <w:p w14:paraId="6C72A4CA" w14:textId="77777777" w:rsidR="00E83C4A" w:rsidRPr="00D46A22" w:rsidRDefault="00E83C4A" w:rsidP="00E83C4A">
      <w:pPr>
        <w:spacing w:after="240" w:line="240" w:lineRule="exact"/>
        <w:rPr>
          <w:rFonts w:ascii="Arial" w:hAnsi="Arial"/>
          <w:sz w:val="18"/>
          <w:szCs w:val="18"/>
        </w:rPr>
      </w:pPr>
      <w:proofErr w:type="spellStart"/>
      <w:r w:rsidRPr="00D46A22">
        <w:rPr>
          <w:rFonts w:ascii="Arial" w:hAnsi="Arial"/>
          <w:sz w:val="18"/>
          <w:szCs w:val="18"/>
        </w:rPr>
        <w:t>Liebherr-Werk</w:t>
      </w:r>
      <w:proofErr w:type="spellEnd"/>
      <w:r w:rsidRPr="00D46A22">
        <w:rPr>
          <w:rFonts w:ascii="Arial" w:hAnsi="Arial"/>
          <w:sz w:val="18"/>
          <w:szCs w:val="18"/>
        </w:rPr>
        <w:t xml:space="preserve"> </w:t>
      </w:r>
      <w:proofErr w:type="spellStart"/>
      <w:r w:rsidRPr="00D46A22">
        <w:rPr>
          <w:rFonts w:ascii="Arial" w:hAnsi="Arial"/>
          <w:sz w:val="18"/>
          <w:szCs w:val="18"/>
        </w:rPr>
        <w:t>Ehingen</w:t>
      </w:r>
      <w:proofErr w:type="spellEnd"/>
      <w:r w:rsidRPr="00D46A22">
        <w:rPr>
          <w:rFonts w:ascii="Arial" w:hAnsi="Arial"/>
          <w:sz w:val="18"/>
          <w:szCs w:val="18"/>
        </w:rPr>
        <w:t xml:space="preserve">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Ehingen site has a workforce of 3,800. Extensive, global service guarantees the high availability of Liebherr mobile and crawler cranes. In 2021, the Liebherr plant in Ehingen recorded a turnover of 2.33 billion euros.</w:t>
      </w:r>
    </w:p>
    <w:p w14:paraId="0528C55C" w14:textId="77777777" w:rsidR="00E83C4A" w:rsidRDefault="00E83C4A" w:rsidP="00E83C4A">
      <w:pPr>
        <w:pStyle w:val="LHbase-type11ptbold"/>
        <w:spacing w:line="276" w:lineRule="auto"/>
        <w:rPr>
          <w:sz w:val="18"/>
        </w:rPr>
      </w:pPr>
      <w:r w:rsidRPr="00C7099A">
        <w:rPr>
          <w:sz w:val="18"/>
        </w:rPr>
        <w:t>About the Liebherr Group</w:t>
      </w:r>
    </w:p>
    <w:p w14:paraId="08280429" w14:textId="77777777" w:rsidR="00E83C4A" w:rsidRPr="00C7099A" w:rsidRDefault="00E83C4A" w:rsidP="00E83C4A">
      <w:pPr>
        <w:pStyle w:val="LHbase-type11ptbold"/>
        <w:spacing w:line="276" w:lineRule="auto"/>
        <w:rPr>
          <w:sz w:val="18"/>
          <w:szCs w:val="18"/>
        </w:rPr>
      </w:pPr>
    </w:p>
    <w:p w14:paraId="0234530B" w14:textId="77777777" w:rsidR="00E83C4A" w:rsidRPr="00C7099A" w:rsidRDefault="00E83C4A" w:rsidP="00E83C4A">
      <w:pPr>
        <w:pStyle w:val="LHbase-type11ptregular"/>
        <w:spacing w:after="240" w:line="276" w:lineRule="auto"/>
        <w:rPr>
          <w:sz w:val="18"/>
          <w:szCs w:val="18"/>
        </w:rPr>
      </w:pPr>
      <w:r w:rsidRPr="00C7099A">
        <w:rPr>
          <w:sz w:val="18"/>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rPr>
          <w:sz w:val="18"/>
        </w:rPr>
        <w:t xml:space="preserve"> all continents. </w:t>
      </w:r>
      <w:r w:rsidRPr="00ED7485">
        <w:rPr>
          <w:sz w:val="18"/>
        </w:rPr>
        <w:t>In 2021, it employed more than 49,000 staff and achieved combined revenues of over 11.6 billion euros.</w:t>
      </w:r>
      <w:r w:rsidRPr="00C7099A">
        <w:rPr>
          <w:sz w:val="18"/>
        </w:rPr>
        <w:t xml:space="preserve"> Liebherr was founded in </w:t>
      </w:r>
      <w:proofErr w:type="spellStart"/>
      <w:r w:rsidRPr="00C7099A">
        <w:rPr>
          <w:sz w:val="18"/>
        </w:rPr>
        <w:t>Kirchdorf</w:t>
      </w:r>
      <w:proofErr w:type="spellEnd"/>
      <w:r w:rsidRPr="00C7099A">
        <w:rPr>
          <w:sz w:val="18"/>
        </w:rPr>
        <w:t xml:space="preserve"> </w:t>
      </w:r>
      <w:proofErr w:type="gramStart"/>
      <w:r w:rsidRPr="00C7099A">
        <w:rPr>
          <w:sz w:val="18"/>
        </w:rPr>
        <w:t>an</w:t>
      </w:r>
      <w:proofErr w:type="gramEnd"/>
      <w:r w:rsidRPr="00C7099A">
        <w:rPr>
          <w:sz w:val="18"/>
        </w:rPr>
        <w:t xml:space="preserve"> der </w:t>
      </w:r>
      <w:proofErr w:type="spellStart"/>
      <w:r w:rsidRPr="00C7099A">
        <w:rPr>
          <w:sz w:val="18"/>
        </w:rPr>
        <w:t>Iller</w:t>
      </w:r>
      <w:proofErr w:type="spellEnd"/>
      <w:r w:rsidRPr="00C7099A">
        <w:rPr>
          <w:sz w:val="18"/>
        </w:rPr>
        <w:t xml:space="preserve"> in Southern Germany</w:t>
      </w:r>
      <w:r>
        <w:rPr>
          <w:sz w:val="18"/>
        </w:rPr>
        <w:t xml:space="preserve"> </w:t>
      </w:r>
      <w:r w:rsidRPr="00C7099A">
        <w:rPr>
          <w:sz w:val="18"/>
        </w:rPr>
        <w:t>in 1949. Since then, the employees have been pursuing the goal of achieving continuous technological innovation, and bringing industry-leading solutions to its customers.</w:t>
      </w:r>
    </w:p>
    <w:p w14:paraId="221539F5" w14:textId="478C9DEA" w:rsidR="003954A9" w:rsidRPr="00A55370" w:rsidRDefault="006228BF" w:rsidP="006228BF">
      <w:pPr>
        <w:spacing w:after="300" w:line="300" w:lineRule="exact"/>
        <w:rPr>
          <w:rFonts w:ascii="Arial" w:hAnsi="Arial" w:cs="Arial"/>
          <w:b/>
          <w:sz w:val="22"/>
          <w:szCs w:val="22"/>
        </w:rPr>
      </w:pPr>
      <w:r>
        <w:rPr>
          <w:rFonts w:ascii="Arial" w:hAnsi="Arial"/>
          <w:b/>
          <w:sz w:val="22"/>
        </w:rPr>
        <w:t>Images</w:t>
      </w:r>
    </w:p>
    <w:p w14:paraId="41082CEF" w14:textId="51657584" w:rsidR="003E7B5C" w:rsidRPr="00360914" w:rsidRDefault="00EC73D4" w:rsidP="001F4589">
      <w:pPr>
        <w:spacing w:after="120"/>
      </w:pPr>
      <w:r>
        <w:rPr>
          <w:rFonts w:ascii="Arial" w:hAnsi="Arial"/>
          <w:noProof/>
          <w:sz w:val="22"/>
          <w:lang w:val="de-DE"/>
        </w:rPr>
        <w:drawing>
          <wp:inline distT="0" distB="0" distL="0" distR="0" wp14:anchorId="089740F3" wp14:editId="2DA35CB5">
            <wp:extent cx="3786154" cy="2601310"/>
            <wp:effectExtent l="0" t="0" r="508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ebherr-lr-11000-egger-pontresina-schweiz-2022-04-motiv02-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1680" cy="2605107"/>
                    </a:xfrm>
                    <a:prstGeom prst="rect">
                      <a:avLst/>
                    </a:prstGeom>
                  </pic:spPr>
                </pic:pic>
              </a:graphicData>
            </a:graphic>
          </wp:inline>
        </w:drawing>
      </w:r>
      <w:r w:rsidR="001F4589">
        <w:rPr>
          <w:rFonts w:ascii="Arial" w:hAnsi="Arial" w:cs="Arial"/>
          <w:sz w:val="22"/>
          <w:szCs w:val="22"/>
        </w:rPr>
        <w:br/>
      </w:r>
      <w:proofErr w:type="gramStart"/>
      <w:r w:rsidR="00360914" w:rsidRPr="001F4589">
        <w:rPr>
          <w:rStyle w:val="Caption9PtZchn"/>
        </w:rPr>
        <w:t>liebherr-lr11000-egger-1.jpg</w:t>
      </w:r>
      <w:proofErr w:type="gramEnd"/>
      <w:r w:rsidR="001F4589" w:rsidRPr="001F4589">
        <w:rPr>
          <w:rStyle w:val="Caption9PtZchn"/>
        </w:rPr>
        <w:br/>
      </w:r>
      <w:r w:rsidR="00360914" w:rsidRPr="001F4589">
        <w:rPr>
          <w:rStyle w:val="Caption9PtZchn"/>
        </w:rPr>
        <w:t>Replacement: The old truss bridge has provided sterling service for around 100</w:t>
      </w:r>
      <w:r w:rsidR="006C5C05">
        <w:rPr>
          <w:rStyle w:val="Caption9PtZchn"/>
        </w:rPr>
        <w:t> </w:t>
      </w:r>
      <w:r w:rsidR="00360914" w:rsidRPr="001F4589">
        <w:rPr>
          <w:rStyle w:val="Caption9PtZchn"/>
        </w:rPr>
        <w:t>years.</w:t>
      </w:r>
    </w:p>
    <w:p w14:paraId="71B0AEAE" w14:textId="77777777" w:rsidR="000C24C1" w:rsidRPr="00360914" w:rsidRDefault="000C24C1" w:rsidP="000C24C1">
      <w:pPr>
        <w:rPr>
          <w:rFonts w:ascii="Arial" w:hAnsi="Arial" w:cs="Arial"/>
          <w:sz w:val="22"/>
          <w:szCs w:val="22"/>
        </w:rPr>
      </w:pPr>
    </w:p>
    <w:p w14:paraId="47DBB27D" w14:textId="2D83D74C" w:rsidR="001629B8" w:rsidRPr="003B7C22" w:rsidRDefault="00EC73D4" w:rsidP="001F4589">
      <w:pPr>
        <w:pStyle w:val="Caption9Pt"/>
      </w:pPr>
      <w:r>
        <w:rPr>
          <w:noProof/>
          <w:sz w:val="22"/>
          <w:lang w:val="de-DE"/>
        </w:rPr>
        <w:lastRenderedPageBreak/>
        <w:drawing>
          <wp:inline distT="0" distB="0" distL="0" distR="0" wp14:anchorId="6F284898" wp14:editId="7775DBF0">
            <wp:extent cx="3822086" cy="2545059"/>
            <wp:effectExtent l="0" t="0" r="698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ebherr-lr-11000-egger-pontresina-schweiz-2022-04-motiv04-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343" cy="2557882"/>
                    </a:xfrm>
                    <a:prstGeom prst="rect">
                      <a:avLst/>
                    </a:prstGeom>
                  </pic:spPr>
                </pic:pic>
              </a:graphicData>
            </a:graphic>
          </wp:inline>
        </w:drawing>
      </w:r>
      <w:r w:rsidR="001F4589">
        <w:rPr>
          <w:sz w:val="22"/>
          <w:szCs w:val="22"/>
        </w:rPr>
        <w:br/>
      </w:r>
      <w:proofErr w:type="gramStart"/>
      <w:r w:rsidR="00360914">
        <w:t>liebherr-lr11000-egger-2.jpg</w:t>
      </w:r>
      <w:proofErr w:type="gramEnd"/>
      <w:r w:rsidR="001F4589">
        <w:br/>
      </w:r>
      <w:r>
        <w:t xml:space="preserve">A steady hand – Fabio Egger, part of the fourth generation of the family business, gets to work. </w:t>
      </w:r>
    </w:p>
    <w:p w14:paraId="525B33DC" w14:textId="77777777" w:rsidR="007D2A5F" w:rsidRPr="00A55370" w:rsidRDefault="007D2A5F" w:rsidP="001F4589">
      <w:pPr>
        <w:pStyle w:val="Caption9Pt"/>
        <w:rPr>
          <w:sz w:val="22"/>
          <w:szCs w:val="22"/>
        </w:rPr>
      </w:pPr>
    </w:p>
    <w:p w14:paraId="541C96BE" w14:textId="649B74E0" w:rsidR="00366ACF" w:rsidRPr="001F4589" w:rsidRDefault="00EC73D4" w:rsidP="001F4589">
      <w:pPr>
        <w:rPr>
          <w:rStyle w:val="Caption9PtZchn"/>
        </w:rPr>
      </w:pPr>
      <w:r>
        <w:rPr>
          <w:rFonts w:ascii="Arial" w:hAnsi="Arial"/>
          <w:noProof/>
          <w:sz w:val="22"/>
          <w:lang w:val="de-DE"/>
        </w:rPr>
        <w:drawing>
          <wp:inline distT="0" distB="0" distL="0" distR="0" wp14:anchorId="7F83759A" wp14:editId="7143990B">
            <wp:extent cx="3801334" cy="2531241"/>
            <wp:effectExtent l="0" t="0" r="889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ebherr-lr-11000-egger-pontresina-schweiz-2022-04-motiv05-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4007" cy="2546339"/>
                    </a:xfrm>
                    <a:prstGeom prst="rect">
                      <a:avLst/>
                    </a:prstGeom>
                  </pic:spPr>
                </pic:pic>
              </a:graphicData>
            </a:graphic>
          </wp:inline>
        </w:drawing>
      </w:r>
      <w:r w:rsidR="001F4589" w:rsidRPr="001F4589">
        <w:rPr>
          <w:rStyle w:val="Caption9PtZchn"/>
        </w:rPr>
        <w:br/>
      </w:r>
      <w:r w:rsidR="00360914" w:rsidRPr="001F4589">
        <w:rPr>
          <w:rStyle w:val="Caption9PtZchn"/>
        </w:rPr>
        <w:t>liebherr-lr11000-egger-3.jpg</w:t>
      </w:r>
      <w:r w:rsidR="00360914" w:rsidRPr="001F4589">
        <w:rPr>
          <w:rStyle w:val="Caption9PtZchn"/>
        </w:rPr>
        <w:br/>
        <w:t xml:space="preserve">Panoramic view – Peter </w:t>
      </w:r>
      <w:proofErr w:type="spellStart"/>
      <w:r w:rsidR="00360914" w:rsidRPr="001F4589">
        <w:rPr>
          <w:rStyle w:val="Caption9PtZchn"/>
        </w:rPr>
        <w:t>Stricker</w:t>
      </w:r>
      <w:proofErr w:type="spellEnd"/>
      <w:r w:rsidR="00360914" w:rsidRPr="001F4589">
        <w:rPr>
          <w:rStyle w:val="Caption9PtZchn"/>
        </w:rPr>
        <w:t>, in the crane operator’s cab of the LR</w:t>
      </w:r>
      <w:r w:rsidR="006C5C05">
        <w:rPr>
          <w:rStyle w:val="Caption9PtZchn"/>
        </w:rPr>
        <w:t> </w:t>
      </w:r>
      <w:r w:rsidR="00360914" w:rsidRPr="001F4589">
        <w:rPr>
          <w:rStyle w:val="Caption9PtZchn"/>
        </w:rPr>
        <w:t>11000, places the 17</w:t>
      </w:r>
      <w:r w:rsidR="006C5C05">
        <w:rPr>
          <w:rStyle w:val="Caption9PtZchn"/>
        </w:rPr>
        <w:t> </w:t>
      </w:r>
      <w:bookmarkStart w:id="0" w:name="_GoBack"/>
      <w:bookmarkEnd w:id="0"/>
      <w:r w:rsidR="00360914" w:rsidRPr="001F4589">
        <w:rPr>
          <w:rStyle w:val="Caption9PtZchn"/>
        </w:rPr>
        <w:t xml:space="preserve"> tonne steel bridge precisely on the abutments of the refurbished river crossing.  </w:t>
      </w:r>
    </w:p>
    <w:p w14:paraId="67CFD907" w14:textId="77777777" w:rsidR="000C24C1" w:rsidRPr="00360914" w:rsidRDefault="000C24C1" w:rsidP="000C24C1">
      <w:pPr>
        <w:rPr>
          <w:rFonts w:ascii="Arial" w:hAnsi="Arial" w:cs="Arial"/>
          <w:sz w:val="22"/>
          <w:szCs w:val="22"/>
        </w:rPr>
      </w:pPr>
    </w:p>
    <w:p w14:paraId="220E1E05" w14:textId="694B9993" w:rsidR="007D2A5F" w:rsidRPr="00360914" w:rsidRDefault="00C0014D" w:rsidP="001F4589">
      <w:r>
        <w:rPr>
          <w:rFonts w:ascii="Arial" w:hAnsi="Arial"/>
          <w:noProof/>
          <w:sz w:val="22"/>
          <w:lang w:val="de-DE"/>
        </w:rPr>
        <w:lastRenderedPageBreak/>
        <w:drawing>
          <wp:inline distT="0" distB="0" distL="0" distR="0" wp14:anchorId="49531DD4" wp14:editId="14AC17F9">
            <wp:extent cx="2540512" cy="381525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r-11000-egger-pontresina-schweiz-2022-04-motiv10-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8813" cy="3842739"/>
                    </a:xfrm>
                    <a:prstGeom prst="rect">
                      <a:avLst/>
                    </a:prstGeom>
                  </pic:spPr>
                </pic:pic>
              </a:graphicData>
            </a:graphic>
          </wp:inline>
        </w:drawing>
      </w:r>
      <w:r w:rsidR="001F4589" w:rsidRPr="001F4589">
        <w:rPr>
          <w:rStyle w:val="Caption9PtZchn"/>
        </w:rPr>
        <w:br/>
      </w:r>
      <w:r w:rsidR="00360914" w:rsidRPr="001F4589">
        <w:rPr>
          <w:rStyle w:val="Caption9PtZchn"/>
        </w:rPr>
        <w:t>liebherr-lr11000-egger-4.jpg</w:t>
      </w:r>
      <w:r w:rsidR="001F4589" w:rsidRPr="001F4589">
        <w:rPr>
          <w:rStyle w:val="Caption9PtZchn"/>
        </w:rPr>
        <w:br/>
      </w:r>
      <w:r w:rsidR="00360914" w:rsidRPr="001F4589">
        <w:rPr>
          <w:rStyle w:val="Caption9PtZchn"/>
        </w:rPr>
        <w:t xml:space="preserve">"Hook up” – company boss Michael Egger (centre) with his colleague and project manager for crawler crane operations, Andreas </w:t>
      </w:r>
      <w:proofErr w:type="spellStart"/>
      <w:r w:rsidR="00360914" w:rsidRPr="001F4589">
        <w:rPr>
          <w:rStyle w:val="Caption9PtZchn"/>
        </w:rPr>
        <w:t>Schönenberger</w:t>
      </w:r>
      <w:proofErr w:type="spellEnd"/>
      <w:r w:rsidR="00360914" w:rsidRPr="001F4589">
        <w:rPr>
          <w:rStyle w:val="Caption9PtZchn"/>
        </w:rPr>
        <w:t>, on the old truss bridge.</w:t>
      </w:r>
    </w:p>
    <w:p w14:paraId="12A27159" w14:textId="77777777" w:rsidR="000C24C1" w:rsidRPr="00360914" w:rsidRDefault="000C24C1" w:rsidP="000C24C1">
      <w:pPr>
        <w:rPr>
          <w:rFonts w:ascii="Arial" w:hAnsi="Arial" w:cs="Arial"/>
          <w:sz w:val="22"/>
          <w:szCs w:val="22"/>
        </w:rPr>
      </w:pPr>
    </w:p>
    <w:p w14:paraId="489D234D" w14:textId="48A1E2AF" w:rsidR="00A13E79" w:rsidRPr="00360914" w:rsidRDefault="008D7B53" w:rsidP="001F4589">
      <w:r>
        <w:rPr>
          <w:rFonts w:ascii="Arial" w:hAnsi="Arial"/>
          <w:noProof/>
          <w:sz w:val="22"/>
          <w:lang w:val="de-DE"/>
        </w:rPr>
        <w:drawing>
          <wp:inline distT="0" distB="0" distL="0" distR="0" wp14:anchorId="292069A6" wp14:editId="5B81D600">
            <wp:extent cx="3404597" cy="2379213"/>
            <wp:effectExtent l="0" t="0" r="571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ebherr-lr-11000-egger-pontresina-schweiz-2022-04-motiv01-w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895" cy="2381517"/>
                    </a:xfrm>
                    <a:prstGeom prst="rect">
                      <a:avLst/>
                    </a:prstGeom>
                  </pic:spPr>
                </pic:pic>
              </a:graphicData>
            </a:graphic>
          </wp:inline>
        </w:drawing>
      </w:r>
      <w:r w:rsidR="001F4589" w:rsidRPr="001F4589">
        <w:rPr>
          <w:rStyle w:val="Caption9PtZchn"/>
        </w:rPr>
        <w:br/>
      </w:r>
      <w:proofErr w:type="gramStart"/>
      <w:r w:rsidR="00360914" w:rsidRPr="001F4589">
        <w:rPr>
          <w:rStyle w:val="Caption9PtZchn"/>
        </w:rPr>
        <w:t>liebherr-lr11000-egger-5.jpg</w:t>
      </w:r>
      <w:proofErr w:type="gramEnd"/>
      <w:r w:rsidR="001F4589" w:rsidRPr="001F4589">
        <w:rPr>
          <w:rStyle w:val="Caption9PtZchn"/>
        </w:rPr>
        <w:br/>
      </w:r>
      <w:r w:rsidR="003B213F" w:rsidRPr="001F4589">
        <w:rPr>
          <w:rStyle w:val="Caption9PtZchn"/>
        </w:rPr>
        <w:t xml:space="preserve">Very tight – this shows clearly that there is no space for the derrick boom or suspended ballast. </w:t>
      </w:r>
    </w:p>
    <w:p w14:paraId="4F39289D" w14:textId="12889776" w:rsidR="001F4589" w:rsidRDefault="001F4589">
      <w:pPr>
        <w:spacing w:after="160" w:line="259" w:lineRule="auto"/>
        <w:rPr>
          <w:rFonts w:ascii="Arial" w:hAnsi="Arial" w:cs="Arial"/>
          <w:sz w:val="22"/>
          <w:szCs w:val="22"/>
        </w:rPr>
      </w:pPr>
      <w:r>
        <w:rPr>
          <w:rFonts w:ascii="Arial" w:hAnsi="Arial" w:cs="Arial"/>
          <w:sz w:val="22"/>
          <w:szCs w:val="22"/>
        </w:rPr>
        <w:br w:type="page"/>
      </w:r>
    </w:p>
    <w:p w14:paraId="5ED7DF82" w14:textId="77777777" w:rsidR="001E0C27" w:rsidRPr="001E0C27" w:rsidRDefault="001E0C27" w:rsidP="001E0C27">
      <w:pPr>
        <w:spacing w:after="300" w:line="300" w:lineRule="exact"/>
        <w:rPr>
          <w:rFonts w:ascii="Arial" w:hAnsi="Arial" w:cs="Arial"/>
          <w:b/>
          <w:sz w:val="22"/>
          <w:szCs w:val="18"/>
        </w:rPr>
      </w:pPr>
      <w:r>
        <w:rPr>
          <w:rFonts w:ascii="Arial" w:hAnsi="Arial"/>
          <w:b/>
          <w:sz w:val="22"/>
        </w:rPr>
        <w:t>Contact</w:t>
      </w:r>
    </w:p>
    <w:p w14:paraId="1AA65B37" w14:textId="77777777" w:rsidR="001E0C27" w:rsidRPr="001E0C27" w:rsidRDefault="001E0C27" w:rsidP="001E0C27">
      <w:pPr>
        <w:spacing w:after="300" w:line="300" w:lineRule="exact"/>
        <w:rPr>
          <w:rFonts w:ascii="Arial" w:hAnsi="Arial" w:cs="Arial"/>
          <w:sz w:val="22"/>
          <w:szCs w:val="18"/>
        </w:rPr>
      </w:pPr>
      <w:r>
        <w:rPr>
          <w:rFonts w:ascii="Arial" w:hAnsi="Arial"/>
          <w:sz w:val="22"/>
        </w:rPr>
        <w:t>Wolfgang Beringer</w:t>
      </w:r>
      <w:r>
        <w:rPr>
          <w:rFonts w:ascii="Arial" w:hAnsi="Arial"/>
          <w:sz w:val="22"/>
        </w:rPr>
        <w:br/>
        <w:t>Marketing and Communication</w:t>
      </w:r>
      <w:r>
        <w:rPr>
          <w:rFonts w:ascii="Arial" w:hAnsi="Arial"/>
          <w:sz w:val="22"/>
        </w:rPr>
        <w:br/>
        <w:t>Phone: +49 7391/502 - 3663</w:t>
      </w:r>
      <w:r>
        <w:rPr>
          <w:rFonts w:ascii="Arial" w:hAnsi="Arial"/>
          <w:sz w:val="22"/>
        </w:rPr>
        <w:br/>
        <w:t>Email: wolfgang.beringer@liebherr.com</w:t>
      </w:r>
    </w:p>
    <w:p w14:paraId="7B06106A" w14:textId="77777777" w:rsidR="001E0C27" w:rsidRPr="001E0C27" w:rsidRDefault="001E0C27" w:rsidP="001E0C27">
      <w:pPr>
        <w:spacing w:after="300" w:line="300" w:lineRule="exact"/>
        <w:rPr>
          <w:rFonts w:ascii="Arial" w:hAnsi="Arial" w:cs="Arial"/>
          <w:b/>
          <w:sz w:val="22"/>
          <w:szCs w:val="18"/>
        </w:rPr>
      </w:pPr>
      <w:r>
        <w:rPr>
          <w:rFonts w:ascii="Arial" w:hAnsi="Arial"/>
          <w:b/>
          <w:sz w:val="22"/>
        </w:rPr>
        <w:t>Published by</w:t>
      </w:r>
    </w:p>
    <w:p w14:paraId="3CC26486" w14:textId="492AFA42" w:rsidR="000C24C1" w:rsidRPr="001F4589" w:rsidRDefault="001E0C27" w:rsidP="001F4589">
      <w:pPr>
        <w:spacing w:after="300" w:line="300" w:lineRule="exact"/>
        <w:rPr>
          <w:rFonts w:ascii="Arial" w:hAnsi="Arial"/>
          <w:sz w:val="22"/>
          <w:szCs w:val="18"/>
        </w:rPr>
      </w:pPr>
      <w:proofErr w:type="spellStart"/>
      <w:r>
        <w:rPr>
          <w:rFonts w:ascii="Arial" w:hAnsi="Arial"/>
          <w:sz w:val="22"/>
        </w:rPr>
        <w:t>Liebherr-Werk</w:t>
      </w:r>
      <w:proofErr w:type="spellEnd"/>
      <w:r>
        <w:rPr>
          <w:rFonts w:ascii="Arial" w:hAnsi="Arial"/>
          <w:sz w:val="22"/>
        </w:rPr>
        <w:t xml:space="preserve"> </w:t>
      </w:r>
      <w:proofErr w:type="spellStart"/>
      <w:r>
        <w:rPr>
          <w:rFonts w:ascii="Arial" w:hAnsi="Arial"/>
          <w:sz w:val="22"/>
        </w:rPr>
        <w:t>Ehingen</w:t>
      </w:r>
      <w:proofErr w:type="spellEnd"/>
      <w:r>
        <w:rPr>
          <w:rFonts w:ascii="Arial" w:hAnsi="Arial"/>
          <w:sz w:val="22"/>
        </w:rPr>
        <w:t xml:space="preserve"> GmbH</w:t>
      </w:r>
      <w:r>
        <w:rPr>
          <w:rFonts w:ascii="Arial" w:hAnsi="Arial"/>
          <w:sz w:val="22"/>
        </w:rPr>
        <w:br/>
      </w:r>
      <w:proofErr w:type="spellStart"/>
      <w:r>
        <w:rPr>
          <w:rFonts w:ascii="Arial" w:hAnsi="Arial"/>
          <w:sz w:val="22"/>
        </w:rPr>
        <w:t>Ehingen</w:t>
      </w:r>
      <w:proofErr w:type="spellEnd"/>
      <w:r>
        <w:rPr>
          <w:rFonts w:ascii="Arial" w:hAnsi="Arial"/>
          <w:sz w:val="22"/>
        </w:rPr>
        <w:t xml:space="preserve"> (Donau), Germany</w:t>
      </w:r>
      <w:r>
        <w:rPr>
          <w:rFonts w:ascii="Arial" w:hAnsi="Arial"/>
          <w:sz w:val="22"/>
        </w:rPr>
        <w:br/>
      </w:r>
      <w:hyperlink r:id="rId16" w:history="1">
        <w:r>
          <w:rPr>
            <w:rFonts w:ascii="Arial" w:hAnsi="Arial"/>
            <w:sz w:val="22"/>
          </w:rPr>
          <w:t>www.liebherr.com</w:t>
        </w:r>
      </w:hyperlink>
    </w:p>
    <w:sectPr w:rsidR="000C24C1" w:rsidRPr="001F4589" w:rsidSect="00542AF7">
      <w:headerReference w:type="default" r:id="rId17"/>
      <w:footerReference w:type="default" r:id="rId18"/>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0D3AD" w14:textId="77777777" w:rsidR="00581960" w:rsidRDefault="00581960" w:rsidP="00B81ED6">
      <w:r>
        <w:separator/>
      </w:r>
    </w:p>
  </w:endnote>
  <w:endnote w:type="continuationSeparator" w:id="0">
    <w:p w14:paraId="297B7DD3" w14:textId="77777777" w:rsidR="00581960" w:rsidRDefault="00581960"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9BD75" w14:textId="1633E3ED"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C5C05">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C5C05">
      <w:rPr>
        <w:rFonts w:ascii="Arial" w:hAnsi="Arial" w:cs="Arial"/>
        <w:noProof/>
      </w:rPr>
      <w:instrText>5</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C5C05">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 </w:instrText>
    </w:r>
    <w:r w:rsidR="001F4589">
      <w:rPr>
        <w:rFonts w:ascii="Arial" w:hAnsi="Arial" w:cs="Arial"/>
      </w:rPr>
      <w:fldChar w:fldCharType="separate"/>
    </w:r>
    <w:r w:rsidR="006C5C05">
      <w:rPr>
        <w:rFonts w:ascii="Arial" w:hAnsi="Arial" w:cs="Arial"/>
        <w:noProof/>
      </w:rPr>
      <w:t>5</w:t>
    </w:r>
    <w:r w:rsidR="006C5C05" w:rsidRPr="0093605C">
      <w:rPr>
        <w:rFonts w:ascii="Arial" w:hAnsi="Arial" w:cs="Arial"/>
        <w:noProof/>
      </w:rPr>
      <w:t>/</w:t>
    </w:r>
    <w:r w:rsidR="006C5C05">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BAFE5" w14:textId="77777777" w:rsidR="00581960" w:rsidRDefault="00581960" w:rsidP="00B81ED6">
      <w:r>
        <w:separator/>
      </w:r>
    </w:p>
  </w:footnote>
  <w:footnote w:type="continuationSeparator" w:id="0">
    <w:p w14:paraId="2B2C4696" w14:textId="77777777" w:rsidR="00581960" w:rsidRDefault="00581960"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CFBF" w14:textId="77777777" w:rsidR="00E847CC" w:rsidRDefault="00E847CC">
    <w:pPr>
      <w:pStyle w:val="Kopfzeile"/>
    </w:pPr>
    <w:r>
      <w:tab/>
    </w:r>
    <w:r>
      <w:tab/>
    </w:r>
    <w:r>
      <w:ptab w:relativeTo="margin" w:alignment="right" w:leader="none"/>
    </w:r>
    <w:r>
      <w:rPr>
        <w:noProof/>
        <w:lang w:val="de-DE" w:eastAsia="de-DE"/>
      </w:rPr>
      <w:drawing>
        <wp:inline distT="0" distB="0" distL="0" distR="0" wp14:anchorId="3E2C6298" wp14:editId="47CF336A">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6E378543"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1F5574"/>
    <w:multiLevelType w:val="hybridMultilevel"/>
    <w:tmpl w:val="625AA490"/>
    <w:lvl w:ilvl="0" w:tplc="88DE50C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D3117"/>
    <w:multiLevelType w:val="hybridMultilevel"/>
    <w:tmpl w:val="52A4EBD0"/>
    <w:lvl w:ilvl="0" w:tplc="18D2B6AC">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513EFA"/>
    <w:multiLevelType w:val="multilevel"/>
    <w:tmpl w:val="A12230F4"/>
    <w:numStyleLink w:val="TitleRuleListStyleLH"/>
  </w:abstractNum>
  <w:abstractNum w:abstractNumId="5" w15:restartNumberingAfterBreak="0">
    <w:nsid w:val="618A296D"/>
    <w:multiLevelType w:val="hybridMultilevel"/>
    <w:tmpl w:val="A5BA54C8"/>
    <w:lvl w:ilvl="0" w:tplc="A23676A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5B1FEE"/>
    <w:multiLevelType w:val="hybridMultilevel"/>
    <w:tmpl w:val="ED34A8CE"/>
    <w:lvl w:ilvl="0" w:tplc="782A7B3A">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de-DE"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41EF"/>
    <w:rsid w:val="00015680"/>
    <w:rsid w:val="00026584"/>
    <w:rsid w:val="000268D6"/>
    <w:rsid w:val="00033002"/>
    <w:rsid w:val="000370E9"/>
    <w:rsid w:val="00043F63"/>
    <w:rsid w:val="00052EA8"/>
    <w:rsid w:val="00066E54"/>
    <w:rsid w:val="00067698"/>
    <w:rsid w:val="00074080"/>
    <w:rsid w:val="00076730"/>
    <w:rsid w:val="00076BC0"/>
    <w:rsid w:val="000A39DC"/>
    <w:rsid w:val="000A3D56"/>
    <w:rsid w:val="000B4793"/>
    <w:rsid w:val="000C24C1"/>
    <w:rsid w:val="000C5EE3"/>
    <w:rsid w:val="000C6438"/>
    <w:rsid w:val="000D0963"/>
    <w:rsid w:val="000D13A7"/>
    <w:rsid w:val="000D153B"/>
    <w:rsid w:val="000D5EDA"/>
    <w:rsid w:val="000D7C2A"/>
    <w:rsid w:val="000E07A1"/>
    <w:rsid w:val="000E3C3F"/>
    <w:rsid w:val="000E417E"/>
    <w:rsid w:val="000F00FF"/>
    <w:rsid w:val="000F0D59"/>
    <w:rsid w:val="000F6EC2"/>
    <w:rsid w:val="00114E72"/>
    <w:rsid w:val="001220E3"/>
    <w:rsid w:val="001334E6"/>
    <w:rsid w:val="001419B4"/>
    <w:rsid w:val="00145DB7"/>
    <w:rsid w:val="00150392"/>
    <w:rsid w:val="001530E0"/>
    <w:rsid w:val="001629B8"/>
    <w:rsid w:val="00162C11"/>
    <w:rsid w:val="001748F8"/>
    <w:rsid w:val="00176B76"/>
    <w:rsid w:val="00185443"/>
    <w:rsid w:val="00190473"/>
    <w:rsid w:val="00194D4C"/>
    <w:rsid w:val="00195A1D"/>
    <w:rsid w:val="001A1AD7"/>
    <w:rsid w:val="001A1F36"/>
    <w:rsid w:val="001A7C47"/>
    <w:rsid w:val="001B7364"/>
    <w:rsid w:val="001C104C"/>
    <w:rsid w:val="001D0E69"/>
    <w:rsid w:val="001D6011"/>
    <w:rsid w:val="001D7A5A"/>
    <w:rsid w:val="001E0C27"/>
    <w:rsid w:val="001E2B2A"/>
    <w:rsid w:val="001E2CEB"/>
    <w:rsid w:val="001F4589"/>
    <w:rsid w:val="001F4EE1"/>
    <w:rsid w:val="001F6C4C"/>
    <w:rsid w:val="0020502D"/>
    <w:rsid w:val="00214706"/>
    <w:rsid w:val="00216C95"/>
    <w:rsid w:val="002242E1"/>
    <w:rsid w:val="00233349"/>
    <w:rsid w:val="00242174"/>
    <w:rsid w:val="0024407E"/>
    <w:rsid w:val="0025112C"/>
    <w:rsid w:val="00252703"/>
    <w:rsid w:val="00253DE4"/>
    <w:rsid w:val="00260F17"/>
    <w:rsid w:val="002651C4"/>
    <w:rsid w:val="00271DB0"/>
    <w:rsid w:val="00276183"/>
    <w:rsid w:val="00282AE3"/>
    <w:rsid w:val="002878DE"/>
    <w:rsid w:val="00287C48"/>
    <w:rsid w:val="002A02C0"/>
    <w:rsid w:val="002A0652"/>
    <w:rsid w:val="002A6909"/>
    <w:rsid w:val="002A6FC1"/>
    <w:rsid w:val="002B0E33"/>
    <w:rsid w:val="002B1AA0"/>
    <w:rsid w:val="002B2284"/>
    <w:rsid w:val="002B703B"/>
    <w:rsid w:val="002C1773"/>
    <w:rsid w:val="002D6A78"/>
    <w:rsid w:val="002D7A5C"/>
    <w:rsid w:val="002F0F9C"/>
    <w:rsid w:val="0030406D"/>
    <w:rsid w:val="00311FE8"/>
    <w:rsid w:val="003219BE"/>
    <w:rsid w:val="00321F64"/>
    <w:rsid w:val="003246AA"/>
    <w:rsid w:val="00327624"/>
    <w:rsid w:val="00333B28"/>
    <w:rsid w:val="0033479A"/>
    <w:rsid w:val="003360FE"/>
    <w:rsid w:val="00336566"/>
    <w:rsid w:val="00336ECE"/>
    <w:rsid w:val="00337873"/>
    <w:rsid w:val="00341066"/>
    <w:rsid w:val="003524D2"/>
    <w:rsid w:val="00360914"/>
    <w:rsid w:val="00366055"/>
    <w:rsid w:val="00366ACF"/>
    <w:rsid w:val="00370002"/>
    <w:rsid w:val="00373652"/>
    <w:rsid w:val="00375384"/>
    <w:rsid w:val="003832F9"/>
    <w:rsid w:val="0039000C"/>
    <w:rsid w:val="003923D7"/>
    <w:rsid w:val="003936A6"/>
    <w:rsid w:val="003954A9"/>
    <w:rsid w:val="003A1666"/>
    <w:rsid w:val="003B213F"/>
    <w:rsid w:val="003B6275"/>
    <w:rsid w:val="003B6F91"/>
    <w:rsid w:val="003B717F"/>
    <w:rsid w:val="003B7C22"/>
    <w:rsid w:val="003C04C5"/>
    <w:rsid w:val="003D4FDE"/>
    <w:rsid w:val="003E1727"/>
    <w:rsid w:val="003E2645"/>
    <w:rsid w:val="003E3D50"/>
    <w:rsid w:val="003E7B5C"/>
    <w:rsid w:val="003F2104"/>
    <w:rsid w:val="003F29F1"/>
    <w:rsid w:val="00407182"/>
    <w:rsid w:val="00413356"/>
    <w:rsid w:val="004161E1"/>
    <w:rsid w:val="00430D31"/>
    <w:rsid w:val="004344F7"/>
    <w:rsid w:val="004369F3"/>
    <w:rsid w:val="00437AD4"/>
    <w:rsid w:val="004475AA"/>
    <w:rsid w:val="00457981"/>
    <w:rsid w:val="00463832"/>
    <w:rsid w:val="00465D79"/>
    <w:rsid w:val="00474639"/>
    <w:rsid w:val="004820AB"/>
    <w:rsid w:val="00490EEB"/>
    <w:rsid w:val="00494B7F"/>
    <w:rsid w:val="00496510"/>
    <w:rsid w:val="004C4596"/>
    <w:rsid w:val="004D0C9F"/>
    <w:rsid w:val="004D7483"/>
    <w:rsid w:val="004E09F1"/>
    <w:rsid w:val="004E4B9A"/>
    <w:rsid w:val="004E5C8F"/>
    <w:rsid w:val="004F117A"/>
    <w:rsid w:val="004F7B65"/>
    <w:rsid w:val="00504AE3"/>
    <w:rsid w:val="00510BBE"/>
    <w:rsid w:val="005134BE"/>
    <w:rsid w:val="0051369F"/>
    <w:rsid w:val="005212AD"/>
    <w:rsid w:val="0052413F"/>
    <w:rsid w:val="00532384"/>
    <w:rsid w:val="0053487D"/>
    <w:rsid w:val="00534A9A"/>
    <w:rsid w:val="00542AF7"/>
    <w:rsid w:val="00542E3D"/>
    <w:rsid w:val="00544146"/>
    <w:rsid w:val="0055055A"/>
    <w:rsid w:val="00556698"/>
    <w:rsid w:val="0056129F"/>
    <w:rsid w:val="005657D6"/>
    <w:rsid w:val="005811D9"/>
    <w:rsid w:val="00581960"/>
    <w:rsid w:val="00585674"/>
    <w:rsid w:val="00586B10"/>
    <w:rsid w:val="005A0C4B"/>
    <w:rsid w:val="005A0CD5"/>
    <w:rsid w:val="005A3273"/>
    <w:rsid w:val="005A59F4"/>
    <w:rsid w:val="005B488E"/>
    <w:rsid w:val="005D4E97"/>
    <w:rsid w:val="005E5D92"/>
    <w:rsid w:val="005E72F9"/>
    <w:rsid w:val="005F6793"/>
    <w:rsid w:val="005F7D88"/>
    <w:rsid w:val="00613B15"/>
    <w:rsid w:val="0062124C"/>
    <w:rsid w:val="006228BF"/>
    <w:rsid w:val="00631B86"/>
    <w:rsid w:val="006358E7"/>
    <w:rsid w:val="00647039"/>
    <w:rsid w:val="00652774"/>
    <w:rsid w:val="00652C13"/>
    <w:rsid w:val="00652E53"/>
    <w:rsid w:val="0065358D"/>
    <w:rsid w:val="0065629F"/>
    <w:rsid w:val="00661128"/>
    <w:rsid w:val="0066137E"/>
    <w:rsid w:val="00661656"/>
    <w:rsid w:val="00662E41"/>
    <w:rsid w:val="0067320E"/>
    <w:rsid w:val="00673D4F"/>
    <w:rsid w:val="006843CC"/>
    <w:rsid w:val="006864F2"/>
    <w:rsid w:val="006A400C"/>
    <w:rsid w:val="006A4B60"/>
    <w:rsid w:val="006C0E4F"/>
    <w:rsid w:val="006C1DAD"/>
    <w:rsid w:val="006C5C05"/>
    <w:rsid w:val="006D5BFC"/>
    <w:rsid w:val="006F05EF"/>
    <w:rsid w:val="006F1D39"/>
    <w:rsid w:val="006F5A9B"/>
    <w:rsid w:val="00701EC2"/>
    <w:rsid w:val="0070377B"/>
    <w:rsid w:val="00707940"/>
    <w:rsid w:val="00714FDA"/>
    <w:rsid w:val="00716ECB"/>
    <w:rsid w:val="00720131"/>
    <w:rsid w:val="00721767"/>
    <w:rsid w:val="007421F1"/>
    <w:rsid w:val="00742C40"/>
    <w:rsid w:val="00747169"/>
    <w:rsid w:val="00761197"/>
    <w:rsid w:val="00762406"/>
    <w:rsid w:val="0079313C"/>
    <w:rsid w:val="007937F7"/>
    <w:rsid w:val="00797DEE"/>
    <w:rsid w:val="007A1C4B"/>
    <w:rsid w:val="007A55D7"/>
    <w:rsid w:val="007B65F6"/>
    <w:rsid w:val="007B6606"/>
    <w:rsid w:val="007C2DD9"/>
    <w:rsid w:val="007C79D1"/>
    <w:rsid w:val="007D2A5F"/>
    <w:rsid w:val="007F2586"/>
    <w:rsid w:val="0080400A"/>
    <w:rsid w:val="00805D3C"/>
    <w:rsid w:val="0080792E"/>
    <w:rsid w:val="0081216F"/>
    <w:rsid w:val="00813BAF"/>
    <w:rsid w:val="0081445C"/>
    <w:rsid w:val="008200C9"/>
    <w:rsid w:val="00822867"/>
    <w:rsid w:val="00824226"/>
    <w:rsid w:val="008264A1"/>
    <w:rsid w:val="00827D97"/>
    <w:rsid w:val="008329A7"/>
    <w:rsid w:val="0083781B"/>
    <w:rsid w:val="00873908"/>
    <w:rsid w:val="008763DE"/>
    <w:rsid w:val="00883519"/>
    <w:rsid w:val="00885974"/>
    <w:rsid w:val="0088701C"/>
    <w:rsid w:val="008C4516"/>
    <w:rsid w:val="008C59F8"/>
    <w:rsid w:val="008D7B53"/>
    <w:rsid w:val="008F1086"/>
    <w:rsid w:val="008F32F3"/>
    <w:rsid w:val="008F56CA"/>
    <w:rsid w:val="008F58E3"/>
    <w:rsid w:val="009044B3"/>
    <w:rsid w:val="0091489B"/>
    <w:rsid w:val="009169F9"/>
    <w:rsid w:val="00917B5D"/>
    <w:rsid w:val="009207D3"/>
    <w:rsid w:val="009228C1"/>
    <w:rsid w:val="00930819"/>
    <w:rsid w:val="0093349A"/>
    <w:rsid w:val="00935404"/>
    <w:rsid w:val="00935F1D"/>
    <w:rsid w:val="0093605C"/>
    <w:rsid w:val="00951625"/>
    <w:rsid w:val="0095620F"/>
    <w:rsid w:val="00960B39"/>
    <w:rsid w:val="00965077"/>
    <w:rsid w:val="00965BBF"/>
    <w:rsid w:val="00975091"/>
    <w:rsid w:val="00980CD5"/>
    <w:rsid w:val="0098249B"/>
    <w:rsid w:val="009A3D17"/>
    <w:rsid w:val="009A420E"/>
    <w:rsid w:val="009C3DD2"/>
    <w:rsid w:val="009D2904"/>
    <w:rsid w:val="009D5567"/>
    <w:rsid w:val="009E230B"/>
    <w:rsid w:val="009F5A36"/>
    <w:rsid w:val="00A13E79"/>
    <w:rsid w:val="00A3051B"/>
    <w:rsid w:val="00A30DB2"/>
    <w:rsid w:val="00A3212A"/>
    <w:rsid w:val="00A46F3B"/>
    <w:rsid w:val="00A50046"/>
    <w:rsid w:val="00A55370"/>
    <w:rsid w:val="00A835C9"/>
    <w:rsid w:val="00A85C55"/>
    <w:rsid w:val="00A8729C"/>
    <w:rsid w:val="00A95266"/>
    <w:rsid w:val="00A97090"/>
    <w:rsid w:val="00AA4213"/>
    <w:rsid w:val="00AA695B"/>
    <w:rsid w:val="00AA6E04"/>
    <w:rsid w:val="00AB09CA"/>
    <w:rsid w:val="00AB0D12"/>
    <w:rsid w:val="00AB2809"/>
    <w:rsid w:val="00AB2A87"/>
    <w:rsid w:val="00AB686E"/>
    <w:rsid w:val="00AC2129"/>
    <w:rsid w:val="00AC7579"/>
    <w:rsid w:val="00AD265F"/>
    <w:rsid w:val="00AD294A"/>
    <w:rsid w:val="00AD43AD"/>
    <w:rsid w:val="00AD600E"/>
    <w:rsid w:val="00AD7E7F"/>
    <w:rsid w:val="00AF1C59"/>
    <w:rsid w:val="00AF1F99"/>
    <w:rsid w:val="00AF4C36"/>
    <w:rsid w:val="00B022F5"/>
    <w:rsid w:val="00B03725"/>
    <w:rsid w:val="00B105E8"/>
    <w:rsid w:val="00B303EE"/>
    <w:rsid w:val="00B31017"/>
    <w:rsid w:val="00B313C7"/>
    <w:rsid w:val="00B3157A"/>
    <w:rsid w:val="00B525A8"/>
    <w:rsid w:val="00B60FF0"/>
    <w:rsid w:val="00B709A7"/>
    <w:rsid w:val="00B76AFB"/>
    <w:rsid w:val="00B8149D"/>
    <w:rsid w:val="00B81C2E"/>
    <w:rsid w:val="00B81ED6"/>
    <w:rsid w:val="00B827F6"/>
    <w:rsid w:val="00B9172D"/>
    <w:rsid w:val="00BA207C"/>
    <w:rsid w:val="00BA43EF"/>
    <w:rsid w:val="00BA4D6F"/>
    <w:rsid w:val="00BA69BC"/>
    <w:rsid w:val="00BB0BFF"/>
    <w:rsid w:val="00BB56D3"/>
    <w:rsid w:val="00BC7E07"/>
    <w:rsid w:val="00BD7045"/>
    <w:rsid w:val="00BE2630"/>
    <w:rsid w:val="00BE712E"/>
    <w:rsid w:val="00C0014D"/>
    <w:rsid w:val="00C02F65"/>
    <w:rsid w:val="00C10D9E"/>
    <w:rsid w:val="00C23DB7"/>
    <w:rsid w:val="00C2426B"/>
    <w:rsid w:val="00C276CA"/>
    <w:rsid w:val="00C36668"/>
    <w:rsid w:val="00C4258F"/>
    <w:rsid w:val="00C464EC"/>
    <w:rsid w:val="00C52100"/>
    <w:rsid w:val="00C53825"/>
    <w:rsid w:val="00C665F0"/>
    <w:rsid w:val="00C77574"/>
    <w:rsid w:val="00C84F92"/>
    <w:rsid w:val="00C868DF"/>
    <w:rsid w:val="00CA20DB"/>
    <w:rsid w:val="00CC4604"/>
    <w:rsid w:val="00CE07CB"/>
    <w:rsid w:val="00CE31AE"/>
    <w:rsid w:val="00CE70C6"/>
    <w:rsid w:val="00CE7FDB"/>
    <w:rsid w:val="00CF3C09"/>
    <w:rsid w:val="00D031E5"/>
    <w:rsid w:val="00D0338D"/>
    <w:rsid w:val="00D03696"/>
    <w:rsid w:val="00D11AD2"/>
    <w:rsid w:val="00D13193"/>
    <w:rsid w:val="00D23C28"/>
    <w:rsid w:val="00D30194"/>
    <w:rsid w:val="00D30C47"/>
    <w:rsid w:val="00D3258F"/>
    <w:rsid w:val="00D34D96"/>
    <w:rsid w:val="00D4399C"/>
    <w:rsid w:val="00D447B8"/>
    <w:rsid w:val="00D45EA9"/>
    <w:rsid w:val="00D56E2C"/>
    <w:rsid w:val="00D620F3"/>
    <w:rsid w:val="00D628AB"/>
    <w:rsid w:val="00D63B50"/>
    <w:rsid w:val="00D66789"/>
    <w:rsid w:val="00D82EB3"/>
    <w:rsid w:val="00D86485"/>
    <w:rsid w:val="00D92DCA"/>
    <w:rsid w:val="00D93DD1"/>
    <w:rsid w:val="00DB1094"/>
    <w:rsid w:val="00DB2D47"/>
    <w:rsid w:val="00DB65D0"/>
    <w:rsid w:val="00DC36E7"/>
    <w:rsid w:val="00DC7A3D"/>
    <w:rsid w:val="00DD474B"/>
    <w:rsid w:val="00DD6AAB"/>
    <w:rsid w:val="00DE75CD"/>
    <w:rsid w:val="00DF2CC3"/>
    <w:rsid w:val="00DF40C0"/>
    <w:rsid w:val="00DF69BD"/>
    <w:rsid w:val="00E134EC"/>
    <w:rsid w:val="00E260E6"/>
    <w:rsid w:val="00E31DDA"/>
    <w:rsid w:val="00E3235F"/>
    <w:rsid w:val="00E32363"/>
    <w:rsid w:val="00E34465"/>
    <w:rsid w:val="00E37F2E"/>
    <w:rsid w:val="00E522B1"/>
    <w:rsid w:val="00E61FD8"/>
    <w:rsid w:val="00E7309B"/>
    <w:rsid w:val="00E739C2"/>
    <w:rsid w:val="00E81E8F"/>
    <w:rsid w:val="00E826F4"/>
    <w:rsid w:val="00E83C4A"/>
    <w:rsid w:val="00E847CC"/>
    <w:rsid w:val="00E87174"/>
    <w:rsid w:val="00EA1857"/>
    <w:rsid w:val="00EA26F3"/>
    <w:rsid w:val="00EC73D4"/>
    <w:rsid w:val="00ED0C35"/>
    <w:rsid w:val="00ED1D76"/>
    <w:rsid w:val="00ED30B9"/>
    <w:rsid w:val="00ED5CCC"/>
    <w:rsid w:val="00ED5D62"/>
    <w:rsid w:val="00EE0549"/>
    <w:rsid w:val="00EE05D3"/>
    <w:rsid w:val="00EE1185"/>
    <w:rsid w:val="00EE3E92"/>
    <w:rsid w:val="00EF3E45"/>
    <w:rsid w:val="00F01C76"/>
    <w:rsid w:val="00F15E7D"/>
    <w:rsid w:val="00F23E3E"/>
    <w:rsid w:val="00F24392"/>
    <w:rsid w:val="00F25E09"/>
    <w:rsid w:val="00F32095"/>
    <w:rsid w:val="00F375D8"/>
    <w:rsid w:val="00F468CF"/>
    <w:rsid w:val="00F47A79"/>
    <w:rsid w:val="00F52E58"/>
    <w:rsid w:val="00F57857"/>
    <w:rsid w:val="00F63BAE"/>
    <w:rsid w:val="00F63D5C"/>
    <w:rsid w:val="00F723DC"/>
    <w:rsid w:val="00FB4518"/>
    <w:rsid w:val="00FB5AB8"/>
    <w:rsid w:val="00FC3B5E"/>
    <w:rsid w:val="00FC425A"/>
    <w:rsid w:val="00FC5B54"/>
    <w:rsid w:val="00FD1790"/>
    <w:rsid w:val="00FD1C55"/>
    <w:rsid w:val="00FD75A0"/>
    <w:rsid w:val="00FD7B3A"/>
    <w:rsid w:val="00FE584B"/>
    <w:rsid w:val="00FF4DA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46CDCE"/>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091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LHbase-type11ptregular">
    <w:name w:val="LH_base-type 11pt regular"/>
    <w:qFormat/>
    <w:rsid w:val="007421F1"/>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Listenabsatz">
    <w:name w:val="List Paragraph"/>
    <w:basedOn w:val="Standard"/>
    <w:uiPriority w:val="34"/>
    <w:rsid w:val="00534A9A"/>
    <w:pPr>
      <w:ind w:left="720"/>
      <w:contextualSpacing/>
    </w:pPr>
  </w:style>
  <w:style w:type="paragraph" w:styleId="Sprechblasentext">
    <w:name w:val="Balloon Text"/>
    <w:basedOn w:val="Standard"/>
    <w:link w:val="SprechblasentextZchn"/>
    <w:uiPriority w:val="99"/>
    <w:semiHidden/>
    <w:unhideWhenUsed/>
    <w:rsid w:val="003B7C2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7C22"/>
    <w:rPr>
      <w:rFonts w:ascii="Segoe UI" w:eastAsia="Times New Roman" w:hAnsi="Segoe UI" w:cs="Segoe UI"/>
      <w:sz w:val="18"/>
      <w:szCs w:val="18"/>
      <w:lang w:eastAsia="de-DE"/>
    </w:rPr>
  </w:style>
  <w:style w:type="paragraph" w:customStyle="1" w:styleId="LHbase-type11ptbold">
    <w:name w:val="LH_base-type 11pt bold"/>
    <w:basedOn w:val="LHbase-type11ptregular"/>
    <w:qFormat/>
    <w:rsid w:val="00E83C4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8987">
      <w:bodyDiv w:val="1"/>
      <w:marLeft w:val="0"/>
      <w:marRight w:val="0"/>
      <w:marTop w:val="0"/>
      <w:marBottom w:val="0"/>
      <w:divBdr>
        <w:top w:val="none" w:sz="0" w:space="0" w:color="auto"/>
        <w:left w:val="none" w:sz="0" w:space="0" w:color="auto"/>
        <w:bottom w:val="none" w:sz="0" w:space="0" w:color="auto"/>
        <w:right w:val="none" w:sz="0" w:space="0" w:color="auto"/>
      </w:divBdr>
    </w:div>
    <w:div w:id="164365821">
      <w:bodyDiv w:val="1"/>
      <w:marLeft w:val="0"/>
      <w:marRight w:val="0"/>
      <w:marTop w:val="0"/>
      <w:marBottom w:val="0"/>
      <w:divBdr>
        <w:top w:val="none" w:sz="0" w:space="0" w:color="auto"/>
        <w:left w:val="none" w:sz="0" w:space="0" w:color="auto"/>
        <w:bottom w:val="none" w:sz="0" w:space="0" w:color="auto"/>
        <w:right w:val="none" w:sz="0" w:space="0" w:color="auto"/>
      </w:divBdr>
    </w:div>
    <w:div w:id="172653694">
      <w:bodyDiv w:val="1"/>
      <w:marLeft w:val="0"/>
      <w:marRight w:val="0"/>
      <w:marTop w:val="0"/>
      <w:marBottom w:val="0"/>
      <w:divBdr>
        <w:top w:val="none" w:sz="0" w:space="0" w:color="auto"/>
        <w:left w:val="none" w:sz="0" w:space="0" w:color="auto"/>
        <w:bottom w:val="none" w:sz="0" w:space="0" w:color="auto"/>
        <w:right w:val="none" w:sz="0" w:space="0" w:color="auto"/>
      </w:divBdr>
    </w:div>
    <w:div w:id="263272255">
      <w:bodyDiv w:val="1"/>
      <w:marLeft w:val="0"/>
      <w:marRight w:val="0"/>
      <w:marTop w:val="0"/>
      <w:marBottom w:val="0"/>
      <w:divBdr>
        <w:top w:val="none" w:sz="0" w:space="0" w:color="auto"/>
        <w:left w:val="none" w:sz="0" w:space="0" w:color="auto"/>
        <w:bottom w:val="none" w:sz="0" w:space="0" w:color="auto"/>
        <w:right w:val="none" w:sz="0" w:space="0" w:color="auto"/>
      </w:divBdr>
    </w:div>
    <w:div w:id="318733402">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10348519">
      <w:bodyDiv w:val="1"/>
      <w:marLeft w:val="0"/>
      <w:marRight w:val="0"/>
      <w:marTop w:val="0"/>
      <w:marBottom w:val="0"/>
      <w:divBdr>
        <w:top w:val="none" w:sz="0" w:space="0" w:color="auto"/>
        <w:left w:val="none" w:sz="0" w:space="0" w:color="auto"/>
        <w:bottom w:val="none" w:sz="0" w:space="0" w:color="auto"/>
        <w:right w:val="none" w:sz="0" w:space="0" w:color="auto"/>
      </w:divBdr>
    </w:div>
    <w:div w:id="610471976">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639765940">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61417756">
      <w:bodyDiv w:val="1"/>
      <w:marLeft w:val="0"/>
      <w:marRight w:val="0"/>
      <w:marTop w:val="0"/>
      <w:marBottom w:val="0"/>
      <w:divBdr>
        <w:top w:val="none" w:sz="0" w:space="0" w:color="auto"/>
        <w:left w:val="none" w:sz="0" w:space="0" w:color="auto"/>
        <w:bottom w:val="none" w:sz="0" w:space="0" w:color="auto"/>
        <w:right w:val="none" w:sz="0" w:space="0" w:color="auto"/>
      </w:divBdr>
    </w:div>
    <w:div w:id="780028115">
      <w:bodyDiv w:val="1"/>
      <w:marLeft w:val="0"/>
      <w:marRight w:val="0"/>
      <w:marTop w:val="0"/>
      <w:marBottom w:val="0"/>
      <w:divBdr>
        <w:top w:val="none" w:sz="0" w:space="0" w:color="auto"/>
        <w:left w:val="none" w:sz="0" w:space="0" w:color="auto"/>
        <w:bottom w:val="none" w:sz="0" w:space="0" w:color="auto"/>
        <w:right w:val="none" w:sz="0" w:space="0" w:color="auto"/>
      </w:divBdr>
    </w:div>
    <w:div w:id="798456761">
      <w:bodyDiv w:val="1"/>
      <w:marLeft w:val="0"/>
      <w:marRight w:val="0"/>
      <w:marTop w:val="0"/>
      <w:marBottom w:val="0"/>
      <w:divBdr>
        <w:top w:val="none" w:sz="0" w:space="0" w:color="auto"/>
        <w:left w:val="none" w:sz="0" w:space="0" w:color="auto"/>
        <w:bottom w:val="none" w:sz="0" w:space="0" w:color="auto"/>
        <w:right w:val="none" w:sz="0" w:space="0" w:color="auto"/>
      </w:divBdr>
    </w:div>
    <w:div w:id="813643118">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13858973">
      <w:bodyDiv w:val="1"/>
      <w:marLeft w:val="0"/>
      <w:marRight w:val="0"/>
      <w:marTop w:val="0"/>
      <w:marBottom w:val="0"/>
      <w:divBdr>
        <w:top w:val="none" w:sz="0" w:space="0" w:color="auto"/>
        <w:left w:val="none" w:sz="0" w:space="0" w:color="auto"/>
        <w:bottom w:val="none" w:sz="0" w:space="0" w:color="auto"/>
        <w:right w:val="none" w:sz="0" w:space="0" w:color="auto"/>
      </w:divBdr>
    </w:div>
    <w:div w:id="101419006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168404846">
      <w:bodyDiv w:val="1"/>
      <w:marLeft w:val="0"/>
      <w:marRight w:val="0"/>
      <w:marTop w:val="0"/>
      <w:marBottom w:val="0"/>
      <w:divBdr>
        <w:top w:val="none" w:sz="0" w:space="0" w:color="auto"/>
        <w:left w:val="none" w:sz="0" w:space="0" w:color="auto"/>
        <w:bottom w:val="none" w:sz="0" w:space="0" w:color="auto"/>
        <w:right w:val="none" w:sz="0" w:space="0" w:color="auto"/>
      </w:divBdr>
    </w:div>
    <w:div w:id="1239636587">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83367917">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70194573">
      <w:bodyDiv w:val="1"/>
      <w:marLeft w:val="0"/>
      <w:marRight w:val="0"/>
      <w:marTop w:val="0"/>
      <w:marBottom w:val="0"/>
      <w:divBdr>
        <w:top w:val="none" w:sz="0" w:space="0" w:color="auto"/>
        <w:left w:val="none" w:sz="0" w:space="0" w:color="auto"/>
        <w:bottom w:val="none" w:sz="0" w:space="0" w:color="auto"/>
        <w:right w:val="none" w:sz="0" w:space="0" w:color="auto"/>
      </w:divBdr>
    </w:div>
    <w:div w:id="1775242438">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ebherr.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8DAC71BDEEA749A5B8EBE7D3A82C88"/>
        <w:category>
          <w:name w:val="Allgemein"/>
          <w:gallery w:val="placeholder"/>
        </w:category>
        <w:types>
          <w:type w:val="bbPlcHdr"/>
        </w:types>
        <w:behaviors>
          <w:behavior w:val="content"/>
        </w:behaviors>
        <w:guid w:val="{FC71124F-5466-D641-BA77-72D88D3E8EF9}"/>
      </w:docPartPr>
      <w:docPartBody>
        <w:p w:rsidR="00AB762A" w:rsidRDefault="00042BA9" w:rsidP="00042BA9">
          <w:pPr>
            <w:pStyle w:val="988DAC71BDEEA749A5B8EBE7D3A82C88"/>
          </w:pPr>
          <w:r w:rsidRPr="00FB14A8">
            <w:rPr>
              <w:rStyle w:val="Platzhaltertext"/>
            </w:rPr>
            <w:t>[Category]</w:t>
          </w:r>
        </w:p>
      </w:docPartBody>
    </w:docPart>
    <w:docPart>
      <w:docPartPr>
        <w:name w:val="0C6F32E0246B58469A8A9BC868ADF468"/>
        <w:category>
          <w:name w:val="Allgemein"/>
          <w:gallery w:val="placeholder"/>
        </w:category>
        <w:types>
          <w:type w:val="bbPlcHdr"/>
        </w:types>
        <w:behaviors>
          <w:behavior w:val="content"/>
        </w:behaviors>
        <w:guid w:val="{DC303DB0-9C61-F74F-B726-C5CDEDA55AD9}"/>
      </w:docPartPr>
      <w:docPartBody>
        <w:p w:rsidR="00AB762A" w:rsidRDefault="00042BA9" w:rsidP="00042BA9">
          <w:pPr>
            <w:pStyle w:val="0C6F32E0246B58469A8A9BC868ADF468"/>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A9"/>
    <w:rsid w:val="00042BA9"/>
    <w:rsid w:val="002777BB"/>
    <w:rsid w:val="00515C72"/>
    <w:rsid w:val="00873345"/>
    <w:rsid w:val="009C30E9"/>
    <w:rsid w:val="00A42CA7"/>
    <w:rsid w:val="00AB762A"/>
    <w:rsid w:val="00B32322"/>
    <w:rsid w:val="00B43EF6"/>
    <w:rsid w:val="00E81DEE"/>
    <w:rsid w:val="00EF43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2BA9"/>
    <w:rPr>
      <w:color w:val="808080"/>
    </w:rPr>
  </w:style>
  <w:style w:type="paragraph" w:customStyle="1" w:styleId="988DAC71BDEEA749A5B8EBE7D3A82C88">
    <w:name w:val="988DAC71BDEEA749A5B8EBE7D3A82C88"/>
    <w:rsid w:val="00042BA9"/>
  </w:style>
  <w:style w:type="paragraph" w:customStyle="1" w:styleId="0C6F32E0246B58469A8A9BC868ADF468">
    <w:name w:val="0C6F32E0246B58469A8A9BC868ADF468"/>
    <w:rsid w:val="00042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EF4C8-826D-4E42-9374-3345281F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619E31E-2939-41F3-ABA2-EA550141260B}">
  <ds:schemaRefs>
    <ds:schemaRef ds:uri="http://schemas.microsoft.com/sharepoint/v3/contenttype/forms"/>
  </ds:schemaRefs>
</ds:datastoreItem>
</file>

<file path=customXml/itemProps3.xml><?xml version="1.0" encoding="utf-8"?>
<ds:datastoreItem xmlns:ds="http://schemas.openxmlformats.org/officeDocument/2006/customXml" ds:itemID="{CE090C42-F433-4B33-BF00-1BE486AB04B7}">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s>
</ds:datastoreItem>
</file>

<file path=customXml/itemProps4.xml><?xml version="1.0" encoding="utf-8"?>
<ds:datastoreItem xmlns:ds="http://schemas.openxmlformats.org/officeDocument/2006/customXml" ds:itemID="{E43AE03E-5C5E-4E2E-9170-26F9D1C0F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744</Words>
  <Characters>5034</Characters>
  <Application>Microsoft Office Word</Application>
  <DocSecurity>0</DocSecurity>
  <Lines>88</Lines>
  <Paragraphs>29</Paragraphs>
  <ScaleCrop>false</ScaleCrop>
  <HeadingPairs>
    <vt:vector size="2" baseType="variant">
      <vt:variant>
        <vt:lpstr>Titel</vt:lpstr>
      </vt:variant>
      <vt:variant>
        <vt:i4>1</vt:i4>
      </vt:variant>
    </vt:vector>
  </HeadingPairs>
  <TitlesOfParts>
    <vt:vector size="1" baseType="lpstr">
      <vt:lpstr>Alpine crane job on constricted site</vt:lpstr>
    </vt:vector>
  </TitlesOfParts>
  <Company>Liebherr</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Alpine crane job on constricted site</dc:title>
  <dc:subject/>
  <dc:creator>Goetz Manuel (LHO)</dc:creator>
  <cp:keywords/>
  <dc:description/>
  <cp:lastModifiedBy>Kuzia Astrid (LHO)</cp:lastModifiedBy>
  <cp:revision>5</cp:revision>
  <cp:lastPrinted>2022-07-18T09:36:00Z</cp:lastPrinted>
  <dcterms:created xsi:type="dcterms:W3CDTF">2022-08-01T06:12:00Z</dcterms:created>
  <dcterms:modified xsi:type="dcterms:W3CDTF">2022-08-01T13:19:00Z</dcterms:modified>
  <cp:category>Press release</cp:category>
</cp:coreProperties>
</file>