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69CB71BD" w:rsidR="00F654C7" w:rsidRPr="00DA7953" w:rsidRDefault="00F654C7" w:rsidP="00F654C7">
      <w:pPr>
        <w:pStyle w:val="Topline16Pt"/>
        <w:rPr>
          <w:lang w:val="fr-FR"/>
        </w:rPr>
      </w:pPr>
      <w:r w:rsidRPr="00DA7953">
        <w:rPr>
          <w:lang w:val="fr-FR"/>
        </w:rPr>
        <w:t>Communiqué de presse</w:t>
      </w:r>
    </w:p>
    <w:p w14:paraId="37C6AA78" w14:textId="15227C39" w:rsidR="00F654C7" w:rsidRPr="00DA7953" w:rsidRDefault="0066626D" w:rsidP="00F654C7">
      <w:pPr>
        <w:pStyle w:val="HeadlineH233Pt"/>
        <w:rPr>
          <w:lang w:val="fr-FR"/>
        </w:rPr>
      </w:pPr>
      <w:r>
        <w:rPr>
          <w:lang w:val="fr-FR"/>
        </w:rPr>
        <w:t>Nord de la France</w:t>
      </w:r>
      <w:r w:rsidR="003535C4">
        <w:rPr>
          <w:lang w:val="fr-FR"/>
        </w:rPr>
        <w:t xml:space="preserve"> : </w:t>
      </w:r>
      <w:r>
        <w:rPr>
          <w:lang w:val="fr-FR"/>
        </w:rPr>
        <w:t>des</w:t>
      </w:r>
      <w:r w:rsidR="003535C4">
        <w:rPr>
          <w:lang w:val="fr-FR"/>
        </w:rPr>
        <w:t xml:space="preserve"> pelles</w:t>
      </w:r>
      <w:r>
        <w:rPr>
          <w:lang w:val="fr-FR"/>
        </w:rPr>
        <w:t xml:space="preserve"> sur chenilles Liebherr</w:t>
      </w:r>
      <w:r w:rsidR="003535C4">
        <w:rPr>
          <w:lang w:val="fr-FR"/>
        </w:rPr>
        <w:t xml:space="preserve"> </w:t>
      </w:r>
      <w:r>
        <w:rPr>
          <w:lang w:val="fr-FR"/>
        </w:rPr>
        <w:t>aux</w:t>
      </w:r>
      <w:r w:rsidR="003535C4">
        <w:rPr>
          <w:lang w:val="fr-FR"/>
        </w:rPr>
        <w:t xml:space="preserve"> applications multiples</w:t>
      </w:r>
    </w:p>
    <w:p w14:paraId="5B869BA1" w14:textId="77777777" w:rsidR="00B81ED6" w:rsidRPr="00DA7953" w:rsidRDefault="00B81ED6" w:rsidP="00B81ED6">
      <w:pPr>
        <w:pStyle w:val="HeadlineH233Pt"/>
        <w:spacing w:before="240" w:after="240" w:line="140" w:lineRule="exact"/>
        <w:rPr>
          <w:rFonts w:ascii="Tahoma" w:hAnsi="Tahoma" w:cs="Tahoma"/>
          <w:lang w:val="fr-FR"/>
        </w:rPr>
      </w:pPr>
      <w:r w:rsidRPr="008F5F17">
        <w:rPr>
          <w:rFonts w:ascii="Tahoma" w:hAnsi="Tahoma" w:cs="Tahoma"/>
        </w:rPr>
        <w:t>⸺</w:t>
      </w:r>
    </w:p>
    <w:p w14:paraId="448AFFE1" w14:textId="040A0B42" w:rsidR="00DA7953" w:rsidRPr="00DA371C" w:rsidRDefault="000C2231" w:rsidP="00DA371C">
      <w:pPr>
        <w:pStyle w:val="Bulletpoints11Pt"/>
      </w:pPr>
      <w:r w:rsidRPr="00DA371C">
        <w:t>Une gamme étendue pour chaque application</w:t>
      </w:r>
      <w:r w:rsidR="00195A00" w:rsidRPr="00DA371C">
        <w:t xml:space="preserve"> allant de la démolition aux travaux de carrières</w:t>
      </w:r>
    </w:p>
    <w:p w14:paraId="288C1300" w14:textId="2A321CF6" w:rsidR="006562D5" w:rsidRPr="00DA371C" w:rsidRDefault="000C2231" w:rsidP="00DA371C">
      <w:pPr>
        <w:pStyle w:val="Bulletpoints11Pt"/>
      </w:pPr>
      <w:r w:rsidRPr="00DA371C">
        <w:t>Des machines performantes et dynamiques pour un maximum de productivité</w:t>
      </w:r>
    </w:p>
    <w:p w14:paraId="6028BBAD" w14:textId="5E9BB020" w:rsidR="0005091F" w:rsidRPr="00BC1D2C" w:rsidRDefault="0005091F" w:rsidP="00DA371C">
      <w:pPr>
        <w:pStyle w:val="Bulletpoints11Pt"/>
        <w:rPr>
          <w:lang w:val="fr-FR"/>
        </w:rPr>
      </w:pPr>
      <w:r w:rsidRPr="00BC1D2C">
        <w:rPr>
          <w:lang w:val="fr-FR"/>
        </w:rPr>
        <w:t>La société Vitse et de nombreux autres clients français font confiance à Liebhe</w:t>
      </w:r>
      <w:r w:rsidR="00DA371C" w:rsidRPr="00BC1D2C">
        <w:rPr>
          <w:lang w:val="fr-FR"/>
        </w:rPr>
        <w:t>rr depuis plusieurs générations</w:t>
      </w:r>
      <w:bookmarkStart w:id="0" w:name="_GoBack"/>
      <w:bookmarkEnd w:id="0"/>
    </w:p>
    <w:p w14:paraId="7B7BFC7F" w14:textId="1E1FDFD9" w:rsidR="003A4614" w:rsidRDefault="00DA7953" w:rsidP="00DA371C">
      <w:pPr>
        <w:pStyle w:val="Teaser11Pt"/>
      </w:pPr>
      <w:r w:rsidRPr="00DA371C">
        <w:rPr>
          <w:lang w:val="fr-FR"/>
        </w:rPr>
        <w:t>L</w:t>
      </w:r>
      <w:r w:rsidR="0099744A" w:rsidRPr="00DA371C">
        <w:rPr>
          <w:lang w:val="fr-FR"/>
        </w:rPr>
        <w:t>es pelles sur chenilles</w:t>
      </w:r>
      <w:r w:rsidRPr="00DA371C">
        <w:rPr>
          <w:lang w:val="fr-FR"/>
        </w:rPr>
        <w:t xml:space="preserve"> Liebherr </w:t>
      </w:r>
      <w:r w:rsidR="0066626D" w:rsidRPr="00DA371C">
        <w:rPr>
          <w:lang w:val="fr-FR"/>
        </w:rPr>
        <w:t xml:space="preserve">de plus de 50  tonnes </w:t>
      </w:r>
      <w:r w:rsidR="006562D5" w:rsidRPr="00DA371C">
        <w:rPr>
          <w:lang w:val="fr-FR"/>
        </w:rPr>
        <w:t xml:space="preserve"> continuent de s’imposer </w:t>
      </w:r>
      <w:r w:rsidR="0099744A" w:rsidRPr="00DA371C">
        <w:rPr>
          <w:lang w:val="fr-FR"/>
        </w:rPr>
        <w:t>sur le</w:t>
      </w:r>
      <w:r w:rsidR="00356EDE" w:rsidRPr="00DA371C">
        <w:rPr>
          <w:lang w:val="fr-FR"/>
        </w:rPr>
        <w:t xml:space="preserve"> marché français.</w:t>
      </w:r>
      <w:r w:rsidRPr="00DA371C">
        <w:rPr>
          <w:lang w:val="fr-FR"/>
        </w:rPr>
        <w:t xml:space="preserve"> </w:t>
      </w:r>
      <w:r w:rsidR="00310470">
        <w:t>Le Nord et le Nord-Est de la France</w:t>
      </w:r>
      <w:r w:rsidRPr="00DA7953">
        <w:t xml:space="preserve"> </w:t>
      </w:r>
      <w:r w:rsidR="00310470">
        <w:t>ne fon</w:t>
      </w:r>
      <w:r w:rsidRPr="00DA7953">
        <w:t>t pas exception</w:t>
      </w:r>
      <w:r w:rsidR="00195A00">
        <w:t xml:space="preserve"> </w:t>
      </w:r>
      <w:r w:rsidR="00C24717">
        <w:t>notamment</w:t>
      </w:r>
      <w:r w:rsidR="00195A00">
        <w:t xml:space="preserve"> pour les travaux de démolition et de carrières</w:t>
      </w:r>
      <w:r w:rsidRPr="00DA7953">
        <w:t xml:space="preserve">. Les performances, </w:t>
      </w:r>
      <w:r w:rsidR="00310470">
        <w:t>la robustesse, le dynamisme</w:t>
      </w:r>
      <w:r w:rsidR="006562D5">
        <w:t xml:space="preserve">, la stabilité de travail, la flexibilité d’utilisation </w:t>
      </w:r>
      <w:r w:rsidR="00310470">
        <w:t xml:space="preserve">et </w:t>
      </w:r>
      <w:r w:rsidRPr="00DA7953">
        <w:t xml:space="preserve">le confort </w:t>
      </w:r>
      <w:r w:rsidR="00356EDE">
        <w:t xml:space="preserve">de ces </w:t>
      </w:r>
      <w:r w:rsidR="00310470">
        <w:t xml:space="preserve">grosses </w:t>
      </w:r>
      <w:r w:rsidR="00356EDE">
        <w:t xml:space="preserve">pelles </w:t>
      </w:r>
      <w:r w:rsidRPr="00DA7953">
        <w:t>séduisent de plus en plus de clients locaux.</w:t>
      </w:r>
    </w:p>
    <w:p w14:paraId="7A8EAAB6" w14:textId="16D5FA55" w:rsidR="00C33205" w:rsidRPr="00C33205" w:rsidRDefault="006562D5" w:rsidP="00DA371C">
      <w:pPr>
        <w:pStyle w:val="Copytext11Pt"/>
        <w:rPr>
          <w:b/>
        </w:rPr>
      </w:pPr>
      <w:r>
        <w:t>Colmar (Haut-Rhin, France</w:t>
      </w:r>
      <w:r w:rsidRPr="00DA371C">
        <w:t xml:space="preserve">), </w:t>
      </w:r>
      <w:r w:rsidR="00DA371C" w:rsidRPr="00DA371C">
        <w:t xml:space="preserve">8 Septembre </w:t>
      </w:r>
      <w:r w:rsidRPr="00DA371C">
        <w:t>2022</w:t>
      </w:r>
      <w:r w:rsidR="006F523A" w:rsidRPr="00DA371C">
        <w:t xml:space="preserve"> -</w:t>
      </w:r>
      <w:r w:rsidR="006F523A">
        <w:t xml:space="preserve"> </w:t>
      </w:r>
      <w:r w:rsidR="00C33205" w:rsidRPr="00C33205">
        <w:t>La pelle sur chenilles R 9</w:t>
      </w:r>
      <w:r w:rsidR="00FA5FA9">
        <w:t>56</w:t>
      </w:r>
      <w:r w:rsidR="00C33205" w:rsidRPr="00C33205">
        <w:t xml:space="preserve"> de la société </w:t>
      </w:r>
      <w:r w:rsidR="00FA5FA9">
        <w:t>Vitse</w:t>
      </w:r>
      <w:r w:rsidR="00C33205" w:rsidRPr="00C33205">
        <w:t xml:space="preserve"> livrée </w:t>
      </w:r>
      <w:r w:rsidR="00FA5FA9">
        <w:t xml:space="preserve">dans les Hauts-de-France </w:t>
      </w:r>
      <w:r w:rsidR="00C073BC">
        <w:t xml:space="preserve">par le distributeur local Toufflin mtp </w:t>
      </w:r>
      <w:r w:rsidR="00FA5FA9">
        <w:t xml:space="preserve">est utilisée </w:t>
      </w:r>
      <w:r w:rsidR="008D33B5">
        <w:t xml:space="preserve">dans la commune de Laon </w:t>
      </w:r>
      <w:r w:rsidR="00FA5FA9">
        <w:t>pour la démolition de bâtiments</w:t>
      </w:r>
      <w:r w:rsidR="00C33205" w:rsidRPr="00C33205">
        <w:t xml:space="preserve">. </w:t>
      </w:r>
      <w:r w:rsidR="00FA5FA9">
        <w:t>Equipée d’un équipement long avec une flèche monobloc droite</w:t>
      </w:r>
      <w:r w:rsidR="00DB1F52">
        <w:t xml:space="preserve"> de 8 m</w:t>
      </w:r>
      <w:r w:rsidR="00FA5FA9">
        <w:t xml:space="preserve">, </w:t>
      </w:r>
      <w:r w:rsidR="00C073BC">
        <w:t xml:space="preserve">cette machine satisfait particulièrement </w:t>
      </w:r>
      <w:r w:rsidR="00FA5FA9">
        <w:t>Antoine Vitse</w:t>
      </w:r>
      <w:r w:rsidR="00812639" w:rsidRPr="00812639">
        <w:t>, le directeur général de l'entreprise</w:t>
      </w:r>
      <w:r w:rsidR="00C073BC">
        <w:t>. Celui-ci est très sensible à la</w:t>
      </w:r>
      <w:r w:rsidR="00812639" w:rsidRPr="00812639">
        <w:t xml:space="preserve"> </w:t>
      </w:r>
      <w:r w:rsidR="00FA5FA9">
        <w:t>polyvalence de la pelle et du travail en toute sécurité pour son</w:t>
      </w:r>
      <w:r w:rsidR="00A33B8B">
        <w:t xml:space="preserve"> opérateur ainsi qu’</w:t>
      </w:r>
      <w:r w:rsidR="00FA5FA9">
        <w:t>aux abords du chantier.</w:t>
      </w:r>
    </w:p>
    <w:p w14:paraId="55ACCEA8" w14:textId="4C602D20" w:rsidR="00C33205" w:rsidRPr="00C33205" w:rsidRDefault="00812639" w:rsidP="00DA371C">
      <w:pPr>
        <w:pStyle w:val="Copytext11Pt"/>
        <w:rPr>
          <w:b/>
        </w:rPr>
      </w:pPr>
      <w:r>
        <w:t>La</w:t>
      </w:r>
      <w:r w:rsidR="00C33205" w:rsidRPr="00C33205">
        <w:t xml:space="preserve"> </w:t>
      </w:r>
      <w:r w:rsidR="00142087">
        <w:t xml:space="preserve">qualité de la pelle et de </w:t>
      </w:r>
      <w:r w:rsidR="00DB1F52">
        <w:t>s</w:t>
      </w:r>
      <w:r w:rsidR="00142087">
        <w:t xml:space="preserve">es composants </w:t>
      </w:r>
      <w:r>
        <w:t xml:space="preserve">représente un réel atout </w:t>
      </w:r>
      <w:r w:rsidR="00C073BC">
        <w:t xml:space="preserve">et </w:t>
      </w:r>
      <w:r w:rsidR="00142087">
        <w:t>c’est pourquoi, depuis trois générations, la société a fait le choix Liebherr. L’utilisation d’un brise roche hydraulique ou d’une pince à tri permet à la pelle de s’adapter facilement à tout type d’application.</w:t>
      </w:r>
    </w:p>
    <w:p w14:paraId="29FEEDA8" w14:textId="2E17FE34" w:rsidR="00C33205" w:rsidRPr="00C33205" w:rsidRDefault="00DB1F52" w:rsidP="00DA371C">
      <w:pPr>
        <w:pStyle w:val="Copytext11Pt"/>
        <w:rPr>
          <w:b/>
        </w:rPr>
      </w:pPr>
      <w:r>
        <w:lastRenderedPageBreak/>
        <w:t xml:space="preserve">Disposant de nombreuses préparations </w:t>
      </w:r>
      <w:r w:rsidR="00055764">
        <w:t>réalisées en usine</w:t>
      </w:r>
      <w:r>
        <w:t xml:space="preserve"> pour les travaux de démolition, l</w:t>
      </w:r>
      <w:r w:rsidR="00C33205" w:rsidRPr="00C33205">
        <w:t xml:space="preserve">a pelle est </w:t>
      </w:r>
      <w:r>
        <w:t xml:space="preserve">aussi </w:t>
      </w:r>
      <w:r w:rsidR="00C33205" w:rsidRPr="00C33205">
        <w:t xml:space="preserve">dotée </w:t>
      </w:r>
      <w:r w:rsidR="00142087">
        <w:t xml:space="preserve">d’un système de guidage GPS permettant d’effectuer des travaux de terrassement d’une très grande précision. En comparaison </w:t>
      </w:r>
      <w:r w:rsidR="00CF3CBC">
        <w:t>avec s</w:t>
      </w:r>
      <w:r w:rsidR="00142087">
        <w:t xml:space="preserve">a pelle </w:t>
      </w:r>
      <w:r w:rsidR="00CF3CBC">
        <w:t xml:space="preserve">R 954 C de précédente génération, l’opérateur observe une diminution </w:t>
      </w:r>
      <w:r w:rsidR="00771708">
        <w:t xml:space="preserve">significative </w:t>
      </w:r>
      <w:r w:rsidR="00CF3CBC">
        <w:t>de la consommation de carburant, qui est de seulement 3</w:t>
      </w:r>
      <w:r>
        <w:t>0</w:t>
      </w:r>
      <w:r w:rsidR="00CF3CBC">
        <w:t xml:space="preserve"> litres par heure. Tout en ayant </w:t>
      </w:r>
      <w:r w:rsidR="00CF3CBC" w:rsidRPr="00C33205">
        <w:t xml:space="preserve">une puissance et une force d’arrachement très élevées </w:t>
      </w:r>
      <w:r w:rsidR="00CF3CBC">
        <w:t xml:space="preserve">et </w:t>
      </w:r>
      <w:r w:rsidR="00C33205" w:rsidRPr="00C33205">
        <w:t>de grandes capacités de levage,</w:t>
      </w:r>
      <w:r w:rsidR="007C41FA">
        <w:t xml:space="preserve"> </w:t>
      </w:r>
      <w:r w:rsidR="00CF3CBC">
        <w:t>le</w:t>
      </w:r>
      <w:r w:rsidR="00C33205" w:rsidRPr="00C33205">
        <w:t xml:space="preserve"> conducteur </w:t>
      </w:r>
      <w:r w:rsidR="00CF3CBC">
        <w:t>bénéficie d’</w:t>
      </w:r>
      <w:r w:rsidR="00C33205" w:rsidRPr="00C33205">
        <w:t xml:space="preserve">un confort optimal grâce </w:t>
      </w:r>
      <w:r w:rsidR="00CF3CBC">
        <w:t xml:space="preserve">au siège à suspension et </w:t>
      </w:r>
      <w:r w:rsidR="00C33205" w:rsidRPr="00C33205">
        <w:t>à l</w:t>
      </w:r>
      <w:r>
        <w:t>’excellente insonorisation</w:t>
      </w:r>
      <w:r w:rsidR="00C33205" w:rsidRPr="00C33205">
        <w:t xml:space="preserve"> en cabine</w:t>
      </w:r>
      <w:r w:rsidR="00CF3CBC">
        <w:t>.</w:t>
      </w:r>
    </w:p>
    <w:p w14:paraId="1E349CFD" w14:textId="697FCD5B" w:rsidR="00171210" w:rsidRDefault="00F35706" w:rsidP="00DA371C">
      <w:pPr>
        <w:pStyle w:val="Copytext11Pt"/>
        <w:rPr>
          <w:b/>
        </w:rPr>
      </w:pPr>
      <w:r w:rsidRPr="00F35706">
        <w:t xml:space="preserve">Les critères d'achat décisifs pour </w:t>
      </w:r>
      <w:r w:rsidR="00185685">
        <w:t>Antoine Vitse</w:t>
      </w:r>
      <w:r w:rsidRPr="00F35706">
        <w:t xml:space="preserve"> </w:t>
      </w:r>
      <w:r>
        <w:t>reposaient</w:t>
      </w:r>
      <w:r w:rsidRPr="00F35706">
        <w:t xml:space="preserve"> également </w:t>
      </w:r>
      <w:r>
        <w:t xml:space="preserve">sur </w:t>
      </w:r>
      <w:r w:rsidR="00524A24">
        <w:t>l</w:t>
      </w:r>
      <w:r w:rsidRPr="00F35706">
        <w:t xml:space="preserve">a bonne réputation de la marque Liebherr. Selon le directeur général, Liebherr </w:t>
      </w:r>
      <w:r>
        <w:t>assure</w:t>
      </w:r>
      <w:r w:rsidRPr="00F35706">
        <w:t xml:space="preserve"> un très</w:t>
      </w:r>
      <w:r w:rsidR="00346759">
        <w:t xml:space="preserve"> bon rapport qualité-prix et </w:t>
      </w:r>
      <w:r w:rsidR="00524A24">
        <w:t xml:space="preserve">son </w:t>
      </w:r>
      <w:r w:rsidR="00055764">
        <w:t>distributeur</w:t>
      </w:r>
      <w:r w:rsidR="00985A8D">
        <w:t xml:space="preserve"> local</w:t>
      </w:r>
      <w:r w:rsidR="00524A24">
        <w:t xml:space="preserve"> Toufflin MTP </w:t>
      </w:r>
      <w:r>
        <w:t>offre un SAV</w:t>
      </w:r>
      <w:r w:rsidRPr="00F35706">
        <w:t xml:space="preserve"> </w:t>
      </w:r>
      <w:r w:rsidR="00524A24">
        <w:t xml:space="preserve">performant et </w:t>
      </w:r>
      <w:r>
        <w:t>réactif</w:t>
      </w:r>
      <w:r w:rsidRPr="00F35706">
        <w:t>.</w:t>
      </w:r>
    </w:p>
    <w:p w14:paraId="01308D85" w14:textId="2640956A" w:rsidR="00171210" w:rsidRPr="00171210" w:rsidRDefault="00FB7D08" w:rsidP="00DA371C">
      <w:pPr>
        <w:pStyle w:val="Copyhead11Pt"/>
      </w:pPr>
      <w:r>
        <w:t>Des temps de cycles rapides</w:t>
      </w:r>
      <w:r w:rsidR="00FC53A6">
        <w:t xml:space="preserve"> pour le chargement des tombereaux</w:t>
      </w:r>
    </w:p>
    <w:p w14:paraId="3EB92300" w14:textId="27F992E5" w:rsidR="008D33B5" w:rsidRDefault="008D33B5" w:rsidP="00DA371C">
      <w:pPr>
        <w:pStyle w:val="Copytext11Pt"/>
        <w:rPr>
          <w:b/>
        </w:rPr>
      </w:pPr>
      <w:r>
        <w:t>Toujours dans les Hauts-de-France un peu plus au Nord à Haut-Lieu,</w:t>
      </w:r>
      <w:r w:rsidR="007720BC">
        <w:t>une pelle R 960 SME a été choisi</w:t>
      </w:r>
      <w:r w:rsidR="00C24717">
        <w:t>e</w:t>
      </w:r>
      <w:r w:rsidR="007720BC">
        <w:t xml:space="preserve"> pour l’extraction de la roche dans la carrière Bocahut, la plus grosse carrière de calcaire du groupe Eiffage. </w:t>
      </w:r>
      <w:r w:rsidR="00FC53A6">
        <w:t xml:space="preserve">. </w:t>
      </w:r>
      <w:r w:rsidR="00885714">
        <w:t>Cette pelle remplace le même modèle R 960 SME d’ancienne génération avec motorisation Phase I</w:t>
      </w:r>
      <w:r w:rsidR="00DB1F52">
        <w:t>IIIB</w:t>
      </w:r>
      <w:r w:rsidR="00885714">
        <w:t>. Etant satisfait</w:t>
      </w:r>
      <w:r w:rsidR="00C073BC">
        <w:t>e</w:t>
      </w:r>
      <w:r w:rsidR="00885714">
        <w:t xml:space="preserve"> de ce</w:t>
      </w:r>
      <w:r w:rsidR="00C073BC">
        <w:t>tte expérience</w:t>
      </w:r>
      <w:r w:rsidR="00885714">
        <w:t xml:space="preserve">, l’entreprise a décidé de </w:t>
      </w:r>
      <w:r w:rsidR="00471B90">
        <w:t xml:space="preserve">miser </w:t>
      </w:r>
      <w:r w:rsidR="00885714">
        <w:t>sur ce même modèle de nouvelle génération</w:t>
      </w:r>
      <w:r w:rsidR="00DB1F52">
        <w:t xml:space="preserve"> intégrant de nombreuses évolutions</w:t>
      </w:r>
      <w:r w:rsidR="00885714">
        <w:t>.</w:t>
      </w:r>
    </w:p>
    <w:p w14:paraId="505C37CA" w14:textId="22507F1A" w:rsidR="008D33B5" w:rsidRDefault="00885714" w:rsidP="00DA371C">
      <w:pPr>
        <w:pStyle w:val="Copytext11Pt"/>
        <w:rPr>
          <w:b/>
        </w:rPr>
      </w:pPr>
      <w:r>
        <w:t>Laurent Lobry, responsable de la production de la carrière, souligne la polyvalence de cette pelle, permettant le chargement de tombereaux,</w:t>
      </w:r>
      <w:r w:rsidR="00DC33F2">
        <w:t xml:space="preserve"> </w:t>
      </w:r>
      <w:r w:rsidR="00A43107">
        <w:t>la possibilité d’effectuer des</w:t>
      </w:r>
      <w:r>
        <w:t xml:space="preserve"> travaux de préparation</w:t>
      </w:r>
      <w:r w:rsidR="00A43107">
        <w:t>,</w:t>
      </w:r>
      <w:r>
        <w:t xml:space="preserve"> de déroctage ainsi que les aménagements du site pour différentes tâches</w:t>
      </w:r>
      <w:r w:rsidR="00A43107">
        <w:t xml:space="preserve"> </w:t>
      </w:r>
      <w:r w:rsidR="00A65A65">
        <w:t xml:space="preserve">comme la </w:t>
      </w:r>
      <w:r w:rsidR="00A43107">
        <w:t xml:space="preserve">création de </w:t>
      </w:r>
      <w:r>
        <w:t>piste</w:t>
      </w:r>
      <w:r w:rsidR="00A43107">
        <w:t xml:space="preserve"> et de talus</w:t>
      </w:r>
      <w:r>
        <w:t xml:space="preserve"> </w:t>
      </w:r>
    </w:p>
    <w:p w14:paraId="1FD55088" w14:textId="522FB3EA" w:rsidR="00885714" w:rsidRDefault="00EC1EEB" w:rsidP="00DA371C">
      <w:pPr>
        <w:pStyle w:val="Copytext11Pt"/>
        <w:rPr>
          <w:b/>
        </w:rPr>
      </w:pPr>
      <w:r w:rsidRPr="00BC1D2C">
        <w:rPr>
          <w:lang w:val="fr-FR"/>
        </w:rPr>
        <w:t>Pour p</w:t>
      </w:r>
      <w:r w:rsidR="00DB1F52" w:rsidRPr="00BC1D2C">
        <w:rPr>
          <w:lang w:val="fr-FR"/>
        </w:rPr>
        <w:t>articiper à</w:t>
      </w:r>
      <w:r w:rsidRPr="00BC1D2C">
        <w:rPr>
          <w:lang w:val="fr-FR"/>
        </w:rPr>
        <w:t xml:space="preserve"> une production annuelle de 3 000 000 de tonnes de roche, l</w:t>
      </w:r>
      <w:r w:rsidR="00AD78D0" w:rsidRPr="00BC1D2C">
        <w:rPr>
          <w:lang w:val="fr-FR"/>
        </w:rPr>
        <w:t>a pelle a</w:t>
      </w:r>
      <w:r w:rsidRPr="00BC1D2C">
        <w:rPr>
          <w:lang w:val="fr-FR"/>
        </w:rPr>
        <w:t xml:space="preserve"> des cycles </w:t>
      </w:r>
      <w:r w:rsidR="00AD78D0" w:rsidRPr="00BC1D2C">
        <w:rPr>
          <w:lang w:val="fr-FR"/>
        </w:rPr>
        <w:t xml:space="preserve">de travail </w:t>
      </w:r>
      <w:r w:rsidRPr="00BC1D2C">
        <w:rPr>
          <w:lang w:val="fr-FR"/>
        </w:rPr>
        <w:t>très rapides</w:t>
      </w:r>
      <w:r w:rsidR="00AD78D0" w:rsidRPr="00BC1D2C">
        <w:rPr>
          <w:lang w:val="fr-FR"/>
        </w:rPr>
        <w:t>.</w:t>
      </w:r>
      <w:r w:rsidRPr="00BC1D2C">
        <w:rPr>
          <w:lang w:val="fr-FR"/>
        </w:rPr>
        <w:t xml:space="preserve"> </w:t>
      </w:r>
      <w:r w:rsidR="00AD78D0" w:rsidRPr="00DA371C">
        <w:t>G</w:t>
      </w:r>
      <w:r w:rsidRPr="00DA371C">
        <w:t xml:space="preserve">râce </w:t>
      </w:r>
      <w:r w:rsidR="00AD78D0" w:rsidRPr="00DA371C">
        <w:t xml:space="preserve">à la puissance du système hydraulique, </w:t>
      </w:r>
      <w:r w:rsidR="009A3A11" w:rsidRPr="00DA371C">
        <w:t>la machine a atteint des augmentation</w:t>
      </w:r>
      <w:r w:rsidR="00DA371C" w:rsidRPr="00DA371C">
        <w:t>s de performance considérables.</w:t>
      </w:r>
    </w:p>
    <w:p w14:paraId="143D2FA2" w14:textId="22B4783C" w:rsidR="00885714" w:rsidRDefault="000973D8" w:rsidP="00DA371C">
      <w:pPr>
        <w:pStyle w:val="Copytext11Pt"/>
        <w:rPr>
          <w:b/>
        </w:rPr>
      </w:pPr>
      <w:r>
        <w:t xml:space="preserve">Les </w:t>
      </w:r>
      <w:r w:rsidR="009A3A11">
        <w:t xml:space="preserve">différents </w:t>
      </w:r>
      <w:r>
        <w:t>m</w:t>
      </w:r>
      <w:r w:rsidR="00DB1F52">
        <w:t>odes de régime moteur</w:t>
      </w:r>
      <w:r>
        <w:t xml:space="preserve"> ainsi que la gestion électronique de la machine permettent de diminuer significativement la</w:t>
      </w:r>
      <w:r w:rsidR="00AD78D0">
        <w:t xml:space="preserve"> consommation de carburant </w:t>
      </w:r>
      <w:r>
        <w:t>p</w:t>
      </w:r>
      <w:r w:rsidR="00AD78D0">
        <w:t xml:space="preserve">ar rapport à la </w:t>
      </w:r>
      <w:r>
        <w:t xml:space="preserve">pelle d’ancienne </w:t>
      </w:r>
      <w:r w:rsidR="00AD78D0">
        <w:t>génération</w:t>
      </w:r>
      <w:r>
        <w:t xml:space="preserve">. </w:t>
      </w:r>
      <w:r w:rsidR="00771708">
        <w:t>C</w:t>
      </w:r>
      <w:r>
        <w:t xml:space="preserve">ette consommation </w:t>
      </w:r>
      <w:r w:rsidR="00AD78D0">
        <w:t>est</w:t>
      </w:r>
      <w:r w:rsidR="00A65A65">
        <w:t xml:space="preserve"> un critère</w:t>
      </w:r>
      <w:r w:rsidR="00AD78D0">
        <w:t xml:space="preserve"> </w:t>
      </w:r>
      <w:r w:rsidR="00771708">
        <w:t>essentiel</w:t>
      </w:r>
      <w:r w:rsidR="00AD78D0">
        <w:t xml:space="preserve"> et suivi de t</w:t>
      </w:r>
      <w:r>
        <w:t>rès près par le responsable.</w:t>
      </w:r>
    </w:p>
    <w:p w14:paraId="066EEC55" w14:textId="16223E67" w:rsidR="00E551B2" w:rsidRDefault="00DB1F52" w:rsidP="00DA371C">
      <w:pPr>
        <w:pStyle w:val="Copytext11Pt"/>
        <w:rPr>
          <w:b/>
        </w:rPr>
      </w:pPr>
      <w:r>
        <w:t>Certains éléments</w:t>
      </w:r>
      <w:r w:rsidR="000973D8">
        <w:t xml:space="preserve"> tel que la protection </w:t>
      </w:r>
      <w:r w:rsidR="009A3A11">
        <w:t xml:space="preserve">inférieure du </w:t>
      </w:r>
      <w:r w:rsidR="000973D8">
        <w:t>balancier ou encore la grille de protection de la cabine font de cette machine l’outil idéal pour</w:t>
      </w:r>
      <w:r w:rsidR="009A3A11">
        <w:t xml:space="preserve"> travailler en toute sécurité</w:t>
      </w:r>
      <w:r w:rsidR="000973D8">
        <w:t>.</w:t>
      </w:r>
      <w:r w:rsidR="0097479A">
        <w:t xml:space="preserve"> Pour Laurent Lobry, l’origine de fabrication française de cette pelle est très importante car c’est un gage de qualité.</w:t>
      </w:r>
      <w:r w:rsidR="004B619D">
        <w:t xml:space="preserve"> Il </w:t>
      </w:r>
      <w:r w:rsidR="009A3A11">
        <w:t xml:space="preserve">accorde </w:t>
      </w:r>
      <w:r w:rsidR="004B619D">
        <w:t>également une grande importance au con</w:t>
      </w:r>
      <w:r w:rsidR="004B619D">
        <w:lastRenderedPageBreak/>
        <w:t>fort de son opérateur en cabine, qui, avec des commandes ergonomiques, un siège avec suspension et un écran tactile intuitif, peut passer toute une journée</w:t>
      </w:r>
      <w:r w:rsidR="00C073BC">
        <w:t xml:space="preserve"> à l’aise</w:t>
      </w:r>
      <w:r w:rsidR="004B619D">
        <w:t xml:space="preserve"> aux commandes de la pell</w:t>
      </w:r>
      <w:r w:rsidR="00C073BC">
        <w:t>e</w:t>
      </w:r>
      <w:r w:rsidR="004B619D">
        <w:t>.</w:t>
      </w:r>
    </w:p>
    <w:p w14:paraId="611AC334" w14:textId="4CB9AB65" w:rsidR="007133A3" w:rsidRPr="007133A3" w:rsidRDefault="000960CD" w:rsidP="00DA371C">
      <w:pPr>
        <w:pStyle w:val="Copyhead11Pt"/>
      </w:pPr>
      <w:r>
        <w:t>Une pelle adaptée au besoin du client</w:t>
      </w:r>
    </w:p>
    <w:p w14:paraId="2E6F5FCD" w14:textId="07CB0ECF" w:rsidR="00BB5115" w:rsidRDefault="00A65A65" w:rsidP="00DA371C">
      <w:pPr>
        <w:pStyle w:val="Copytext11Pt"/>
        <w:rPr>
          <w:b/>
        </w:rPr>
      </w:pPr>
      <w:r w:rsidRPr="00BC1D2C">
        <w:rPr>
          <w:lang w:val="fr-FR"/>
        </w:rPr>
        <w:t>C’est à Jully sur Sarce, d</w:t>
      </w:r>
      <w:r w:rsidR="00BB5115" w:rsidRPr="00BC1D2C">
        <w:rPr>
          <w:lang w:val="fr-FR"/>
        </w:rPr>
        <w:t xml:space="preserve">ans le département de l’Aube en région Grand Est, que la société des Carrières Champenoises a opté pour une pelle R 976. </w:t>
      </w:r>
      <w:r w:rsidR="00BB5115">
        <w:t xml:space="preserve">Cette pelle </w:t>
      </w:r>
      <w:r w:rsidR="00DB1F52">
        <w:t xml:space="preserve">massive d’un poids en ordre de marche de 97 t </w:t>
      </w:r>
      <w:r w:rsidR="00BB5115">
        <w:t xml:space="preserve">est la machine idéale pour l’extraction de roche de cette carrière de calcaire. Etant très satisfaite de son ancienne pelle R 976 Phase IV, Anne-Blandine Bourgoin, dirigeante de la carrière, a </w:t>
      </w:r>
      <w:r w:rsidR="00224C13">
        <w:t xml:space="preserve">une nouvelle fois </w:t>
      </w:r>
      <w:r w:rsidR="009A3A11">
        <w:t xml:space="preserve">accordé </w:t>
      </w:r>
      <w:r w:rsidR="00932899">
        <w:t>sa</w:t>
      </w:r>
      <w:r w:rsidR="005277A7">
        <w:t xml:space="preserve"> confiance</w:t>
      </w:r>
      <w:r w:rsidR="00BB5115">
        <w:t xml:space="preserve"> à Liebherr pour le choix de </w:t>
      </w:r>
      <w:r w:rsidR="002B31FE">
        <w:t>cette même pelle de nouvelle génération Phase V.</w:t>
      </w:r>
    </w:p>
    <w:p w14:paraId="3A34D512" w14:textId="4150A0F8" w:rsidR="00DA371C" w:rsidRDefault="001C1CA6" w:rsidP="00DA371C">
      <w:pPr>
        <w:pStyle w:val="Copytext11Pt"/>
        <w:rPr>
          <w:b/>
        </w:rPr>
      </w:pPr>
      <w:r>
        <w:t>L’usine de production Liebherr</w:t>
      </w:r>
      <w:r w:rsidR="00DB1F52">
        <w:t>-France SAS</w:t>
      </w:r>
      <w:r>
        <w:t xml:space="preserve"> a développé </w:t>
      </w:r>
      <w:r w:rsidR="00DB1F52">
        <w:t>trois outils spécifiques</w:t>
      </w:r>
      <w:r w:rsidR="00932899">
        <w:t>, pouvant être montés</w:t>
      </w:r>
      <w:r w:rsidR="00DB1F52">
        <w:t xml:space="preserve"> sur l’attache rapide Liebherr SW 92 : un godet dérocteur étroit, une dent de déroctage à rayon court « sur-mesure » et </w:t>
      </w:r>
      <w:r w:rsidR="00DB1F52" w:rsidRPr="00DA371C">
        <w:t>un godet de reprise. La définition et le design final des outils ont été validés en étroite collaboration entre le bureau d’études de Liebherr-France SAS et l’expérience sur le terr</w:t>
      </w:r>
      <w:r w:rsidR="00DA371C" w:rsidRPr="00DA371C">
        <w:t>ain de l’opérateur de la pelle.</w:t>
      </w:r>
    </w:p>
    <w:p w14:paraId="0AECE62A" w14:textId="3418E5CE" w:rsidR="001C1CA6" w:rsidRDefault="001C1CA6" w:rsidP="00DA371C">
      <w:pPr>
        <w:pStyle w:val="Copytext11Pt"/>
        <w:rPr>
          <w:b/>
        </w:rPr>
      </w:pPr>
      <w:r>
        <w:t xml:space="preserve">Etre à l’écoute du client pour comprendre </w:t>
      </w:r>
      <w:r w:rsidR="005277A7">
        <w:t>s</w:t>
      </w:r>
      <w:r>
        <w:t>es besoins et adapter la machine en conséquence est un vrai plus pour la dirigeante.</w:t>
      </w:r>
    </w:p>
    <w:p w14:paraId="647F285A" w14:textId="62590043" w:rsidR="001C1CA6" w:rsidRDefault="00A170B9" w:rsidP="00DA371C">
      <w:pPr>
        <w:pStyle w:val="Copytext11Pt"/>
        <w:rPr>
          <w:b/>
        </w:rPr>
      </w:pPr>
      <w:r>
        <w:t>Très sollicitée en front de taille</w:t>
      </w:r>
      <w:r w:rsidR="00DB1F52">
        <w:t xml:space="preserve"> o</w:t>
      </w:r>
      <w:r w:rsidR="001461E4">
        <w:t>ù</w:t>
      </w:r>
      <w:r w:rsidR="00DB1F52">
        <w:t xml:space="preserve"> l’extraction se fait en grande partie en direct sans recourir au minage</w:t>
      </w:r>
      <w:r>
        <w:t>, la puissance hydraulique combinée à la gestion électronique de la machine font de cette pelle un outil adapté et puissant</w:t>
      </w:r>
      <w:r w:rsidR="005277A7">
        <w:t>, avec</w:t>
      </w:r>
      <w:r>
        <w:t xml:space="preserve"> une grande précision et souplesse dans les mouvements</w:t>
      </w:r>
      <w:r w:rsidR="00DB1F52">
        <w:t xml:space="preserve"> grâce aux joysticks électriques</w:t>
      </w:r>
      <w:r>
        <w:t xml:space="preserve">. </w:t>
      </w:r>
    </w:p>
    <w:p w14:paraId="00A0E1E1" w14:textId="0AFCB7CD" w:rsidR="006C7000" w:rsidRPr="006C7000" w:rsidRDefault="006C7000" w:rsidP="00DA371C">
      <w:pPr>
        <w:pStyle w:val="Copytext11Pt"/>
        <w:rPr>
          <w:b/>
        </w:rPr>
      </w:pPr>
      <w:r w:rsidRPr="006C7000">
        <w:t>La capacité de charge et la force de creusement élevées complètent l'éventail des performances de la pelle. Il convient également de souligner le niveau de confort optimal accordé à l'opérateur grâce à l</w:t>
      </w:r>
      <w:r w:rsidR="00595102">
        <w:t>’insonorisation</w:t>
      </w:r>
      <w:r w:rsidRPr="006C7000">
        <w:t xml:space="preserve"> dans le poste de conduite</w:t>
      </w:r>
      <w:r w:rsidR="00E32AB5">
        <w:t xml:space="preserve">, </w:t>
      </w:r>
      <w:r w:rsidRPr="006C7000">
        <w:t>la sécurité accrue assurée par l'éclairage LED et la</w:t>
      </w:r>
      <w:r w:rsidR="00E32AB5">
        <w:t xml:space="preserve"> parfaite </w:t>
      </w:r>
      <w:r w:rsidRPr="006C7000">
        <w:t xml:space="preserve">visibilité </w:t>
      </w:r>
    </w:p>
    <w:p w14:paraId="358FB694" w14:textId="1C23DC9C" w:rsidR="006C7000" w:rsidRPr="006C7000" w:rsidRDefault="00B0430C" w:rsidP="00DA371C">
      <w:pPr>
        <w:pStyle w:val="Copytext11Pt"/>
        <w:rPr>
          <w:b/>
        </w:rPr>
      </w:pPr>
      <w:r>
        <w:t xml:space="preserve">La nouvelle génération de moteur Phase V diminuant les rejets des émissions de CO2 est très appréciée </w:t>
      </w:r>
      <w:r w:rsidR="00C3056E">
        <w:t xml:space="preserve">par Anne-Blandine Bourgoin car la carrière est engagée dans une charte environnementale qui contrôle </w:t>
      </w:r>
      <w:r w:rsidR="005277A7">
        <w:t>s</w:t>
      </w:r>
      <w:r w:rsidR="00C3056E">
        <w:t>es émissions.</w:t>
      </w:r>
      <w:r w:rsidR="00322BE8">
        <w:t xml:space="preserve"> L’unique opérateur de la pelle relève une </w:t>
      </w:r>
      <w:r w:rsidR="00E32AB5">
        <w:t xml:space="preserve">diminution de la </w:t>
      </w:r>
      <w:r w:rsidR="00322BE8">
        <w:t>consommation</w:t>
      </w:r>
      <w:r w:rsidR="00E32AB5">
        <w:t xml:space="preserve"> du </w:t>
      </w:r>
      <w:r w:rsidR="00322BE8">
        <w:t>carburant en comparaison</w:t>
      </w:r>
      <w:r w:rsidR="00E32AB5">
        <w:t xml:space="preserve"> à celle du modèle précédent</w:t>
      </w:r>
      <w:r w:rsidR="00322BE8">
        <w:t xml:space="preserve">, ce qui </w:t>
      </w:r>
      <w:r w:rsidR="005277A7">
        <w:t>reste un élément central</w:t>
      </w:r>
      <w:r w:rsidR="00322BE8">
        <w:t xml:space="preserve"> dans une exploitation de carrière.</w:t>
      </w:r>
    </w:p>
    <w:p w14:paraId="191F6AD7" w14:textId="77777777" w:rsidR="00E77016" w:rsidRPr="00F654C7" w:rsidRDefault="00E77016" w:rsidP="00E77016">
      <w:pPr>
        <w:pStyle w:val="BoilerplateCopyhead9Pt"/>
        <w:rPr>
          <w:lang w:val="fr-FR"/>
        </w:rPr>
      </w:pPr>
      <w:r w:rsidRPr="00F654C7">
        <w:rPr>
          <w:lang w:val="fr-FR"/>
        </w:rPr>
        <w:t xml:space="preserve">À propos de </w:t>
      </w:r>
      <w:r>
        <w:rPr>
          <w:lang w:val="fr-FR"/>
        </w:rPr>
        <w:t>Liebherr-France SAS</w:t>
      </w:r>
    </w:p>
    <w:p w14:paraId="65526B08" w14:textId="77777777" w:rsidR="00E77016" w:rsidRPr="00F654C7" w:rsidRDefault="00E77016" w:rsidP="00E77016">
      <w:pPr>
        <w:pStyle w:val="BoilerplateCopytext9Pt"/>
        <w:rPr>
          <w:lang w:val="fr-FR"/>
        </w:rPr>
      </w:pPr>
      <w:r>
        <w:rPr>
          <w:lang w:val="fr-FR"/>
        </w:rPr>
        <w:t xml:space="preserve">Depuis 1961 à Colmar, Liebherr-France SAS est en charge du développement et de la production des pelles sur chenilles de terrassement du Groupe Liebherr. La gamme </w:t>
      </w:r>
      <w:r>
        <w:rPr>
          <w:lang w:val="fr-FR"/>
        </w:rPr>
        <w:lastRenderedPageBreak/>
        <w:t>actuelle représente une trentaine de modèles de pelles sur chenilles de la R 914 Compact à la R 980 SME dédiés au terrassement et aux applications carrières. La production comprend également de nombreux équipements spéciaux pour des travaux particuliers, tels que la démolition, la manutention de matériaux, les applications pontons ou tunnel ainsi que des pelles électriques. Les pelles sur chenilles d’un poids en application de à 14 à 100 tonnes sont équipées de moteurs Liebherr d’une puissance de 90 à 420 kW. Avec plus de 1400 employés, Liebherr-France SAS a atteint un chiffre d’affaires de 692 millions d’euros en 2021.</w:t>
      </w:r>
    </w:p>
    <w:p w14:paraId="3111C2FE" w14:textId="335F0A2E" w:rsidR="00F654C7" w:rsidRPr="00B17D3F" w:rsidRDefault="00F654C7" w:rsidP="00F654C7">
      <w:pPr>
        <w:pStyle w:val="BoilerplateCopyhead9Pt"/>
        <w:rPr>
          <w:lang w:val="fr-FR"/>
        </w:rPr>
      </w:pPr>
      <w:r w:rsidRPr="00B17D3F">
        <w:rPr>
          <w:lang w:val="fr-FR"/>
        </w:rPr>
        <w:t>À propos du Groupe Liebherr</w:t>
      </w:r>
    </w:p>
    <w:p w14:paraId="1172482B" w14:textId="6E82D3DA" w:rsidR="009A3D17" w:rsidRDefault="008302D3" w:rsidP="00F654C7">
      <w:pPr>
        <w:pStyle w:val="BoilerplateCopytext9Pt"/>
        <w:rPr>
          <w:lang w:val="fr-FR"/>
        </w:rPr>
      </w:pPr>
      <w:r w:rsidRPr="00471B90">
        <w:rPr>
          <w:lang w:val="fr-FR"/>
        </w:rPr>
        <w:t xml:space="preserve">Le </w:t>
      </w:r>
      <w:r w:rsidR="00DC6F67" w:rsidRPr="00471B90">
        <w:rPr>
          <w:lang w:val="fr-FR"/>
        </w:rPr>
        <w:t>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r w:rsidR="00DC6F67" w:rsidRPr="00DC6F67">
        <w:rPr>
          <w:lang w:val="fr-FR"/>
        </w:rPr>
        <w:t>.</w:t>
      </w:r>
    </w:p>
    <w:p w14:paraId="68474E72" w14:textId="20107F48" w:rsidR="009A3D17" w:rsidRPr="002537FC" w:rsidRDefault="00297AFD" w:rsidP="009A3D17">
      <w:pPr>
        <w:pStyle w:val="Copyhead11Pt"/>
        <w:rPr>
          <w:lang w:val="fr-FR"/>
        </w:rPr>
      </w:pPr>
      <w:r w:rsidRPr="006E2274">
        <w:rPr>
          <w:noProof/>
          <w:lang w:val="de-DE" w:eastAsia="zh-CN"/>
        </w:rPr>
        <w:drawing>
          <wp:anchor distT="0" distB="0" distL="114300" distR="114300" simplePos="0" relativeHeight="251665408" behindDoc="0" locked="0" layoutInCell="1" allowOverlap="1" wp14:anchorId="2053FB7B" wp14:editId="1FFC1075">
            <wp:simplePos x="0" y="0"/>
            <wp:positionH relativeFrom="margin">
              <wp:posOffset>0</wp:posOffset>
            </wp:positionH>
            <wp:positionV relativeFrom="paragraph">
              <wp:posOffset>219922</wp:posOffset>
            </wp:positionV>
            <wp:extent cx="2728752" cy="1820333"/>
            <wp:effectExtent l="0" t="0" r="0" b="8890"/>
            <wp:wrapNone/>
            <wp:docPr id="2" name="Image 2" descr="\\lfr.liebherr.i\LFR\MEDIA\Photos_Marketing\Produits\R 956 Phase V Vitse Laon\web\Reportage_Liebherr_1er_Septembre_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liebherr.i\LFR\MEDIA\Photos_Marketing\Produits\R 956 Phase V Vitse Laon\web\Reportage_Liebherr_1er_Septembre_202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752" cy="1820333"/>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EA2F9F">
        <w:rPr>
          <w:noProof/>
          <w:lang w:val="de-DE" w:eastAsia="zh-CN"/>
        </w:rPr>
        <mc:AlternateContent>
          <mc:Choice Requires="wps">
            <w:drawing>
              <wp:anchor distT="0" distB="0" distL="114300" distR="114300" simplePos="0" relativeHeight="251659264" behindDoc="0" locked="0" layoutInCell="1" allowOverlap="1" wp14:anchorId="06EBC300" wp14:editId="7E2D4B82">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AC40D"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rsidR="00F654C7" w:rsidRPr="002537FC">
        <w:rPr>
          <w:lang w:val="fr-FR"/>
        </w:rPr>
        <w:t>Photos</w:t>
      </w:r>
    </w:p>
    <w:p w14:paraId="1299476E" w14:textId="3B00A623" w:rsidR="009A3D17" w:rsidRPr="002537FC" w:rsidRDefault="009A3D17" w:rsidP="009A3D17">
      <w:pPr>
        <w:rPr>
          <w:lang w:val="fr-FR"/>
        </w:rPr>
      </w:pPr>
    </w:p>
    <w:p w14:paraId="1D55FC8A" w14:textId="1630B976" w:rsidR="009A3D17" w:rsidRPr="002537FC" w:rsidRDefault="009A3D17" w:rsidP="009A3D17">
      <w:pPr>
        <w:rPr>
          <w:lang w:val="fr-FR"/>
        </w:rPr>
      </w:pPr>
    </w:p>
    <w:p w14:paraId="06C5E8BE" w14:textId="35241E91" w:rsidR="009A3D17" w:rsidRPr="002537FC" w:rsidRDefault="009A3D17" w:rsidP="009A3D17">
      <w:pPr>
        <w:rPr>
          <w:lang w:val="fr-FR"/>
        </w:rPr>
      </w:pPr>
    </w:p>
    <w:p w14:paraId="717E73BF" w14:textId="77777777" w:rsidR="009A3D17" w:rsidRPr="002537FC" w:rsidRDefault="009A3D17" w:rsidP="009A3D17">
      <w:pPr>
        <w:rPr>
          <w:lang w:val="fr-FR"/>
        </w:rPr>
      </w:pPr>
    </w:p>
    <w:p w14:paraId="1B2B6578" w14:textId="3DA03D7D" w:rsidR="009A3D17" w:rsidRPr="002537FC" w:rsidRDefault="009A3D17" w:rsidP="009A3D17">
      <w:pPr>
        <w:rPr>
          <w:lang w:val="fr-FR"/>
        </w:rPr>
      </w:pPr>
    </w:p>
    <w:p w14:paraId="6AE06277" w14:textId="77777777" w:rsidR="009A3D17" w:rsidRPr="002537FC" w:rsidRDefault="009A3D17" w:rsidP="009A3D17">
      <w:pPr>
        <w:rPr>
          <w:lang w:val="fr-FR"/>
        </w:rPr>
      </w:pPr>
    </w:p>
    <w:p w14:paraId="3D2E6013" w14:textId="536C9521" w:rsidR="009A3D17" w:rsidRPr="00235CAB" w:rsidRDefault="00595102" w:rsidP="009A3D17">
      <w:pPr>
        <w:pStyle w:val="Caption9Pt"/>
        <w:rPr>
          <w:lang w:val="fr-FR"/>
        </w:rPr>
      </w:pPr>
      <w:r>
        <w:rPr>
          <w:lang w:val="fr-FR"/>
        </w:rPr>
        <w:t>liebherr-crawler-excavator-toufflin-mtp-1</w:t>
      </w:r>
      <w:r w:rsidR="00297AFD">
        <w:rPr>
          <w:lang w:val="fr-FR"/>
        </w:rPr>
        <w:t>.</w:t>
      </w:r>
      <w:r w:rsidR="00811F68">
        <w:rPr>
          <w:lang w:val="fr-FR"/>
        </w:rPr>
        <w:t>jpg</w:t>
      </w:r>
      <w:r w:rsidR="00F654C7" w:rsidRPr="00235CAB">
        <w:rPr>
          <w:lang w:val="fr-FR"/>
        </w:rPr>
        <w:br/>
      </w:r>
      <w:r w:rsidR="00235CAB" w:rsidRPr="00235CAB">
        <w:rPr>
          <w:lang w:val="fr-FR"/>
        </w:rPr>
        <w:t>Les points forts</w:t>
      </w:r>
      <w:r w:rsidR="00297AFD">
        <w:rPr>
          <w:lang w:val="fr-FR"/>
        </w:rPr>
        <w:t xml:space="preserve"> de la pelle sur chenilles R 956 : des </w:t>
      </w:r>
      <w:r w:rsidR="007E2B80">
        <w:rPr>
          <w:lang w:val="fr-FR"/>
        </w:rPr>
        <w:t xml:space="preserve">performances </w:t>
      </w:r>
      <w:r w:rsidR="00297AFD">
        <w:rPr>
          <w:lang w:val="fr-FR"/>
        </w:rPr>
        <w:t>optimisées</w:t>
      </w:r>
      <w:r w:rsidR="00235CAB" w:rsidRPr="00235CAB">
        <w:rPr>
          <w:lang w:val="fr-FR"/>
        </w:rPr>
        <w:t>, des capacités de godets plus élevées et une consommation de carburant réduite</w:t>
      </w:r>
      <w:r w:rsidR="002E30D0">
        <w:rPr>
          <w:lang w:val="fr-FR"/>
        </w:rPr>
        <w:t>.</w:t>
      </w:r>
    </w:p>
    <w:p w14:paraId="372881A9" w14:textId="5FC68F0F" w:rsidR="009A3D17" w:rsidRPr="00235CAB" w:rsidRDefault="009A3D17" w:rsidP="009A3D17">
      <w:pPr>
        <w:rPr>
          <w:lang w:val="fr-FR"/>
        </w:rPr>
      </w:pPr>
    </w:p>
    <w:p w14:paraId="1411BAFC" w14:textId="2E5688D1" w:rsidR="009A3D17" w:rsidRPr="00235CAB" w:rsidRDefault="009A3D17" w:rsidP="009A3D17">
      <w:pPr>
        <w:rPr>
          <w:lang w:val="fr-FR"/>
        </w:rPr>
      </w:pPr>
    </w:p>
    <w:p w14:paraId="073F1B16" w14:textId="539D46D9" w:rsidR="009A3D17" w:rsidRPr="00235CAB" w:rsidRDefault="009A3D17" w:rsidP="009A3D17">
      <w:pPr>
        <w:rPr>
          <w:lang w:val="fr-FR"/>
        </w:rPr>
      </w:pPr>
    </w:p>
    <w:p w14:paraId="1AFEBDB0" w14:textId="77777777" w:rsidR="009A3D17" w:rsidRPr="00235CAB" w:rsidRDefault="009A3D17" w:rsidP="009A3D17">
      <w:pPr>
        <w:rPr>
          <w:lang w:val="fr-FR"/>
        </w:rPr>
      </w:pPr>
    </w:p>
    <w:p w14:paraId="39BFC03C" w14:textId="50FA63B8" w:rsidR="009A3D17" w:rsidRPr="00235CAB" w:rsidRDefault="008E1052" w:rsidP="009A3D17">
      <w:pPr>
        <w:rPr>
          <w:lang w:val="fr-FR"/>
        </w:rPr>
      </w:pPr>
      <w:r w:rsidRPr="008E1052">
        <w:rPr>
          <w:noProof/>
        </w:rPr>
        <w:drawing>
          <wp:anchor distT="0" distB="0" distL="114300" distR="114300" simplePos="0" relativeHeight="251666432" behindDoc="0" locked="0" layoutInCell="1" allowOverlap="1" wp14:anchorId="39CF6B38" wp14:editId="3529DD29">
            <wp:simplePos x="0" y="0"/>
            <wp:positionH relativeFrom="margin">
              <wp:align>left</wp:align>
            </wp:positionH>
            <wp:positionV relativeFrom="paragraph">
              <wp:posOffset>-828887</wp:posOffset>
            </wp:positionV>
            <wp:extent cx="2717800" cy="1813028"/>
            <wp:effectExtent l="0" t="0" r="6350" b="0"/>
            <wp:wrapNone/>
            <wp:docPr id="6" name="Image 6" descr="\\lfr.liebherr.i\LFR\MEDIA\Photos_Marketing\Produits\R 960 SME Phase V Bocahut Haut-Lieu\web\Reportage_Liebherr_2_Septembre_20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r.liebherr.i\LFR\MEDIA\Photos_Marketing\Produits\R 960 SME Phase V Bocahut Haut-Lieu\web\Reportage_Liebherr_2_Septembre_2021-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1813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E9996" w14:textId="2940A8B3" w:rsidR="009A3D17" w:rsidRPr="00235CAB" w:rsidRDefault="009A3D17" w:rsidP="009A3D17">
      <w:pPr>
        <w:rPr>
          <w:lang w:val="fr-FR"/>
        </w:rPr>
      </w:pPr>
    </w:p>
    <w:p w14:paraId="5896D686" w14:textId="77777777" w:rsidR="003936A6" w:rsidRPr="00235CAB" w:rsidRDefault="003936A6" w:rsidP="009A3D17">
      <w:pPr>
        <w:rPr>
          <w:lang w:val="fr-FR"/>
        </w:rPr>
      </w:pPr>
    </w:p>
    <w:p w14:paraId="2DB0B403" w14:textId="3FFBC86F" w:rsidR="009A3D17" w:rsidRPr="00235CAB" w:rsidRDefault="009A3D17" w:rsidP="009A3D17">
      <w:pPr>
        <w:rPr>
          <w:lang w:val="fr-FR"/>
        </w:rPr>
      </w:pPr>
    </w:p>
    <w:p w14:paraId="6EF6AF0E" w14:textId="112F641D" w:rsidR="009A3D17" w:rsidRPr="00235CAB" w:rsidRDefault="00595102" w:rsidP="009A3D17">
      <w:pPr>
        <w:pStyle w:val="Caption9Pt"/>
        <w:rPr>
          <w:lang w:val="fr-FR"/>
        </w:rPr>
      </w:pPr>
      <w:r>
        <w:rPr>
          <w:lang w:val="fr-FR"/>
        </w:rPr>
        <w:t>liebherr-crawler-excavator-toufflin-mtp-2</w:t>
      </w:r>
      <w:r w:rsidR="00811F68">
        <w:rPr>
          <w:lang w:val="fr-FR"/>
        </w:rPr>
        <w:t>.jpg</w:t>
      </w:r>
      <w:r w:rsidR="00235CAB" w:rsidRPr="00235CAB">
        <w:rPr>
          <w:lang w:val="fr-FR"/>
        </w:rPr>
        <w:br/>
        <w:t xml:space="preserve">La </w:t>
      </w:r>
      <w:r w:rsidR="008E1052">
        <w:rPr>
          <w:lang w:val="fr-FR"/>
        </w:rPr>
        <w:t xml:space="preserve">pelle </w:t>
      </w:r>
      <w:r w:rsidR="00235CAB" w:rsidRPr="00235CAB">
        <w:rPr>
          <w:lang w:val="fr-FR"/>
        </w:rPr>
        <w:t>R 9</w:t>
      </w:r>
      <w:r w:rsidR="008E1052">
        <w:rPr>
          <w:lang w:val="fr-FR"/>
        </w:rPr>
        <w:t>60</w:t>
      </w:r>
      <w:r w:rsidR="00235CAB" w:rsidRPr="00235CAB">
        <w:rPr>
          <w:lang w:val="fr-FR"/>
        </w:rPr>
        <w:t xml:space="preserve"> </w:t>
      </w:r>
      <w:r w:rsidR="008E1052">
        <w:rPr>
          <w:lang w:val="fr-FR"/>
        </w:rPr>
        <w:t>SME est l’outil idéal pour l’extraction de roche en application carrière</w:t>
      </w:r>
      <w:r w:rsidR="00B4361E">
        <w:rPr>
          <w:lang w:val="fr-FR"/>
        </w:rPr>
        <w:t xml:space="preserve"> grâce à ces</w:t>
      </w:r>
      <w:r w:rsidR="007E2B80">
        <w:rPr>
          <w:lang w:val="fr-FR"/>
        </w:rPr>
        <w:t xml:space="preserve"> outils</w:t>
      </w:r>
      <w:r w:rsidR="00B4361E">
        <w:rPr>
          <w:lang w:val="fr-FR"/>
        </w:rPr>
        <w:t xml:space="preserve"> renforcés et sa puissance accrue</w:t>
      </w:r>
      <w:r w:rsidR="008E1052">
        <w:rPr>
          <w:lang w:val="fr-FR"/>
        </w:rPr>
        <w:t>.</w:t>
      </w:r>
    </w:p>
    <w:p w14:paraId="5C7B8974" w14:textId="0861435C" w:rsidR="00CB6259" w:rsidRDefault="00CB6259" w:rsidP="00F654C7">
      <w:pPr>
        <w:pStyle w:val="Copyhead11Pt"/>
        <w:rPr>
          <w:lang w:val="fr-FR"/>
        </w:rPr>
      </w:pPr>
    </w:p>
    <w:p w14:paraId="2FB74CD5" w14:textId="47DF23F8" w:rsidR="00CB6259" w:rsidRPr="00235CAB" w:rsidRDefault="00AB2301" w:rsidP="00F654C7">
      <w:pPr>
        <w:pStyle w:val="Copyhead11Pt"/>
        <w:rPr>
          <w:lang w:val="fr-FR"/>
        </w:rPr>
      </w:pPr>
      <w:r w:rsidRPr="00AB2301">
        <w:rPr>
          <w:noProof/>
          <w:lang w:val="de-DE" w:eastAsia="zh-CN"/>
        </w:rPr>
        <w:drawing>
          <wp:anchor distT="0" distB="0" distL="114300" distR="114300" simplePos="0" relativeHeight="251667456" behindDoc="0" locked="0" layoutInCell="1" allowOverlap="1" wp14:anchorId="47F8827E" wp14:editId="257C703D">
            <wp:simplePos x="0" y="0"/>
            <wp:positionH relativeFrom="margin">
              <wp:align>left</wp:align>
            </wp:positionH>
            <wp:positionV relativeFrom="paragraph">
              <wp:posOffset>16510</wp:posOffset>
            </wp:positionV>
            <wp:extent cx="2709333" cy="1807379"/>
            <wp:effectExtent l="0" t="0" r="0" b="2540"/>
            <wp:wrapNone/>
            <wp:docPr id="8" name="Image 8" descr="\\lfr.liebherr.i\LFR\MEDIA\Photos_Marketing\Produits\R 976 Phase V Carrières Champenoises Jully-sur-Sarce\web\Reportage_Liebherr_3_Septembre_20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r.liebherr.i\LFR\MEDIA\Photos_Marketing\Produits\R 976 Phase V Carrières Champenoises Jully-sur-Sarce\web\Reportage_Liebherr_3_Septembre_2021-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1807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53454" w14:textId="635A88DE" w:rsidR="00381BB2" w:rsidRDefault="00381BB2" w:rsidP="00F654C7">
      <w:pPr>
        <w:pStyle w:val="Copyhead11Pt"/>
        <w:rPr>
          <w:lang w:val="fr-FR"/>
        </w:rPr>
      </w:pPr>
    </w:p>
    <w:p w14:paraId="3F0C9033" w14:textId="18518243" w:rsidR="00215E31" w:rsidRDefault="00215E31" w:rsidP="00F654C7">
      <w:pPr>
        <w:pStyle w:val="Copyhead11Pt"/>
        <w:rPr>
          <w:lang w:val="fr-FR"/>
        </w:rPr>
      </w:pPr>
    </w:p>
    <w:p w14:paraId="7A6CFFBE" w14:textId="63FA7C01" w:rsidR="00215E31" w:rsidRDefault="00215E31" w:rsidP="00F654C7">
      <w:pPr>
        <w:pStyle w:val="Copyhead11Pt"/>
        <w:rPr>
          <w:lang w:val="fr-FR"/>
        </w:rPr>
      </w:pPr>
    </w:p>
    <w:p w14:paraId="07061B45" w14:textId="77777777" w:rsidR="00CB6259" w:rsidRDefault="00CB6259" w:rsidP="00215E31">
      <w:pPr>
        <w:pStyle w:val="Copyhead11Pt"/>
        <w:rPr>
          <w:lang w:val="fr-FR"/>
        </w:rPr>
      </w:pPr>
    </w:p>
    <w:p w14:paraId="1AAEDB4E" w14:textId="5C1D3439" w:rsidR="00215E31" w:rsidRPr="00215E31" w:rsidRDefault="00595102" w:rsidP="00DA371C">
      <w:pPr>
        <w:pStyle w:val="Caption9Pt"/>
        <w:rPr>
          <w:b/>
          <w:lang w:val="fr-FR"/>
        </w:rPr>
      </w:pPr>
      <w:r w:rsidRPr="00055764">
        <w:rPr>
          <w:rStyle w:val="Caption9PtZchn"/>
          <w:lang w:val="fr-FR"/>
        </w:rPr>
        <w:t>liebherr-crawler-excavator-toufflin-mtp-3</w:t>
      </w:r>
      <w:r w:rsidR="00811F68">
        <w:rPr>
          <w:lang w:val="fr-FR"/>
        </w:rPr>
        <w:t>.jpg</w:t>
      </w:r>
      <w:r w:rsidR="00811F68">
        <w:rPr>
          <w:lang w:val="fr-FR"/>
        </w:rPr>
        <w:br/>
        <w:t xml:space="preserve">La </w:t>
      </w:r>
      <w:r w:rsidR="00AB2301">
        <w:rPr>
          <w:lang w:val="fr-FR"/>
        </w:rPr>
        <w:t xml:space="preserve">pelle </w:t>
      </w:r>
      <w:r w:rsidR="00811F68">
        <w:rPr>
          <w:lang w:val="fr-FR"/>
        </w:rPr>
        <w:t>R 9</w:t>
      </w:r>
      <w:r w:rsidR="00AB2301">
        <w:rPr>
          <w:lang w:val="fr-FR"/>
        </w:rPr>
        <w:t>76 dans les Carrières Champenoises : une pelle adaptée au besoin du client</w:t>
      </w:r>
      <w:r w:rsidR="002E30D0">
        <w:rPr>
          <w:lang w:val="fr-FR"/>
        </w:rPr>
        <w:t>.</w:t>
      </w:r>
    </w:p>
    <w:p w14:paraId="08A68F5F" w14:textId="5A267BC0" w:rsidR="00F654C7" w:rsidRPr="00F654C7" w:rsidRDefault="00D43B4C" w:rsidP="00F654C7">
      <w:pPr>
        <w:pStyle w:val="Copyhead11Pt"/>
        <w:rPr>
          <w:lang w:val="fr-FR"/>
        </w:rPr>
      </w:pPr>
      <w:r>
        <w:rPr>
          <w:lang w:val="fr-FR"/>
        </w:rPr>
        <w:t>Contact</w:t>
      </w:r>
    </w:p>
    <w:p w14:paraId="78D6D68C" w14:textId="58B1A4E2" w:rsidR="00F654C7" w:rsidRPr="009625AD" w:rsidRDefault="0054338F" w:rsidP="00F654C7">
      <w:pPr>
        <w:pStyle w:val="Copytext11Pt"/>
        <w:rPr>
          <w:lang w:val="fr-FR"/>
        </w:rPr>
      </w:pPr>
      <w:r>
        <w:rPr>
          <w:lang w:val="fr-FR"/>
        </w:rPr>
        <w:t>Alban Villaumé</w:t>
      </w:r>
      <w:r w:rsidR="00F654C7" w:rsidRPr="009625AD">
        <w:rPr>
          <w:lang w:val="fr-FR"/>
        </w:rPr>
        <w:br/>
      </w:r>
      <w:r>
        <w:rPr>
          <w:lang w:val="fr-FR"/>
        </w:rPr>
        <w:t xml:space="preserve">Marketing </w:t>
      </w:r>
      <w:r w:rsidRPr="0054338F">
        <w:rPr>
          <w:lang w:val="fr-FR"/>
        </w:rPr>
        <w:t>&amp; Communication</w:t>
      </w:r>
      <w:r>
        <w:rPr>
          <w:lang w:val="fr-FR"/>
        </w:rPr>
        <w:t xml:space="preserve"> </w:t>
      </w:r>
      <w:r w:rsidR="00F654C7" w:rsidRPr="009625AD">
        <w:rPr>
          <w:lang w:val="fr-FR"/>
        </w:rPr>
        <w:br/>
        <w:t>Téléphone : +</w:t>
      </w:r>
      <w:r>
        <w:rPr>
          <w:lang w:val="fr-FR"/>
        </w:rPr>
        <w:t>3 33 89 21 36 09</w:t>
      </w:r>
      <w:r w:rsidR="00F654C7" w:rsidRPr="009625AD">
        <w:rPr>
          <w:lang w:val="fr-FR"/>
        </w:rPr>
        <w:br/>
        <w:t xml:space="preserve">E-mail : </w:t>
      </w:r>
      <w:r w:rsidR="00807DB2">
        <w:rPr>
          <w:lang w:val="fr-FR"/>
        </w:rPr>
        <w:t>alban</w:t>
      </w:r>
      <w:r w:rsidR="00F654C7" w:rsidRPr="009625AD">
        <w:rPr>
          <w:lang w:val="fr-FR"/>
        </w:rPr>
        <w:t>.</w:t>
      </w:r>
      <w:r w:rsidR="00807DB2">
        <w:rPr>
          <w:lang w:val="fr-FR"/>
        </w:rPr>
        <w:t>villaume</w:t>
      </w:r>
      <w:r w:rsidR="00F654C7" w:rsidRPr="009625AD">
        <w:rPr>
          <w:lang w:val="fr-FR"/>
        </w:rPr>
        <w:t xml:space="preserve">@liebherr.com </w:t>
      </w:r>
    </w:p>
    <w:p w14:paraId="64F1AB0C" w14:textId="77777777" w:rsidR="00F654C7" w:rsidRPr="00F654C7" w:rsidRDefault="00F654C7" w:rsidP="00F654C7">
      <w:pPr>
        <w:pStyle w:val="Copyhead11Pt"/>
        <w:rPr>
          <w:lang w:val="fr-FR"/>
        </w:rPr>
      </w:pPr>
      <w:r w:rsidRPr="00F654C7">
        <w:rPr>
          <w:lang w:val="fr-FR"/>
        </w:rPr>
        <w:t>Publié par</w:t>
      </w:r>
    </w:p>
    <w:p w14:paraId="1CFD0E0A" w14:textId="4BE9AE11" w:rsidR="00C67B5B" w:rsidRPr="00213B3F" w:rsidRDefault="00807DB2" w:rsidP="00AB2301">
      <w:pPr>
        <w:pStyle w:val="Copytext11Pt"/>
        <w:rPr>
          <w:lang w:val="fr-FR"/>
        </w:rPr>
      </w:pPr>
      <w:r w:rsidRPr="00BB69D8">
        <w:rPr>
          <w:lang w:val="fr-FR"/>
        </w:rPr>
        <w:t>Liebherr-France SAS</w:t>
      </w:r>
      <w:r w:rsidR="00F654C7" w:rsidRPr="00BB69D8">
        <w:rPr>
          <w:lang w:val="fr-FR"/>
        </w:rPr>
        <w:t xml:space="preserve"> </w:t>
      </w:r>
      <w:r w:rsidR="00F654C7" w:rsidRPr="00BB69D8">
        <w:rPr>
          <w:lang w:val="fr-FR"/>
        </w:rPr>
        <w:br/>
      </w:r>
      <w:r w:rsidRPr="00BB69D8">
        <w:rPr>
          <w:lang w:val="fr-FR"/>
        </w:rPr>
        <w:t>Colmar, France</w:t>
      </w:r>
      <w:r w:rsidR="00F654C7" w:rsidRPr="00BB69D8">
        <w:rPr>
          <w:lang w:val="fr-FR"/>
        </w:rPr>
        <w:br/>
        <w:t>www.liebherr.com</w:t>
      </w:r>
    </w:p>
    <w:sectPr w:rsidR="00C67B5B" w:rsidRPr="00213B3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30D0A" w14:textId="77777777" w:rsidR="00E00F24" w:rsidRDefault="00E00F24" w:rsidP="00B81ED6">
      <w:pPr>
        <w:spacing w:after="0" w:line="240" w:lineRule="auto"/>
      </w:pPr>
      <w:r>
        <w:separator/>
      </w:r>
    </w:p>
  </w:endnote>
  <w:endnote w:type="continuationSeparator" w:id="0">
    <w:p w14:paraId="6F34BCCB" w14:textId="77777777" w:rsidR="00E00F24" w:rsidRDefault="00E00F2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5671138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1D2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C1D2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1D2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A371C">
      <w:rPr>
        <w:rFonts w:ascii="Arial" w:hAnsi="Arial" w:cs="Arial"/>
      </w:rPr>
      <w:fldChar w:fldCharType="separate"/>
    </w:r>
    <w:r w:rsidR="00BC1D2C">
      <w:rPr>
        <w:rFonts w:ascii="Arial" w:hAnsi="Arial" w:cs="Arial"/>
        <w:noProof/>
      </w:rPr>
      <w:t>1</w:t>
    </w:r>
    <w:r w:rsidR="00BC1D2C" w:rsidRPr="0093605C">
      <w:rPr>
        <w:rFonts w:ascii="Arial" w:hAnsi="Arial" w:cs="Arial"/>
        <w:noProof/>
      </w:rPr>
      <w:t>/</w:t>
    </w:r>
    <w:r w:rsidR="00BC1D2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AA7D6" w14:textId="77777777" w:rsidR="00E00F24" w:rsidRDefault="00E00F24" w:rsidP="00B81ED6">
      <w:pPr>
        <w:spacing w:after="0" w:line="240" w:lineRule="auto"/>
      </w:pPr>
      <w:r>
        <w:separator/>
      </w:r>
    </w:p>
  </w:footnote>
  <w:footnote w:type="continuationSeparator" w:id="0">
    <w:p w14:paraId="3453C622" w14:textId="77777777" w:rsidR="00E00F24" w:rsidRDefault="00E00F2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091F"/>
    <w:rsid w:val="00055764"/>
    <w:rsid w:val="00066E54"/>
    <w:rsid w:val="000960CD"/>
    <w:rsid w:val="000973D8"/>
    <w:rsid w:val="000C2231"/>
    <w:rsid w:val="001419B4"/>
    <w:rsid w:val="00142087"/>
    <w:rsid w:val="00145DB7"/>
    <w:rsid w:val="001461E4"/>
    <w:rsid w:val="00171210"/>
    <w:rsid w:val="00185685"/>
    <w:rsid w:val="00194D30"/>
    <w:rsid w:val="00195A00"/>
    <w:rsid w:val="001B10A5"/>
    <w:rsid w:val="001B74BD"/>
    <w:rsid w:val="001B7957"/>
    <w:rsid w:val="001C1CA6"/>
    <w:rsid w:val="00213B3F"/>
    <w:rsid w:val="00215E31"/>
    <w:rsid w:val="00224C13"/>
    <w:rsid w:val="00235CAB"/>
    <w:rsid w:val="002537FC"/>
    <w:rsid w:val="00297AFD"/>
    <w:rsid w:val="002B31FE"/>
    <w:rsid w:val="002C44B0"/>
    <w:rsid w:val="002E30D0"/>
    <w:rsid w:val="00310470"/>
    <w:rsid w:val="00322BE8"/>
    <w:rsid w:val="00327624"/>
    <w:rsid w:val="00346759"/>
    <w:rsid w:val="003524D2"/>
    <w:rsid w:val="003535C4"/>
    <w:rsid w:val="00356EDE"/>
    <w:rsid w:val="00381BB2"/>
    <w:rsid w:val="003936A6"/>
    <w:rsid w:val="003A4614"/>
    <w:rsid w:val="003E2FF6"/>
    <w:rsid w:val="00450604"/>
    <w:rsid w:val="00453897"/>
    <w:rsid w:val="00471B90"/>
    <w:rsid w:val="004932AF"/>
    <w:rsid w:val="004B346F"/>
    <w:rsid w:val="004B619D"/>
    <w:rsid w:val="004D30E6"/>
    <w:rsid w:val="00524A24"/>
    <w:rsid w:val="005277A7"/>
    <w:rsid w:val="0054338F"/>
    <w:rsid w:val="00555746"/>
    <w:rsid w:val="00556698"/>
    <w:rsid w:val="00576C19"/>
    <w:rsid w:val="00595102"/>
    <w:rsid w:val="005C3142"/>
    <w:rsid w:val="0060569B"/>
    <w:rsid w:val="00621592"/>
    <w:rsid w:val="00652E53"/>
    <w:rsid w:val="006562D5"/>
    <w:rsid w:val="0066626D"/>
    <w:rsid w:val="0069394D"/>
    <w:rsid w:val="006C7000"/>
    <w:rsid w:val="006E2274"/>
    <w:rsid w:val="006F418B"/>
    <w:rsid w:val="006F523A"/>
    <w:rsid w:val="007118B1"/>
    <w:rsid w:val="007133A3"/>
    <w:rsid w:val="007549DB"/>
    <w:rsid w:val="00771708"/>
    <w:rsid w:val="007720BC"/>
    <w:rsid w:val="007B5F36"/>
    <w:rsid w:val="007C2DD9"/>
    <w:rsid w:val="007C41FA"/>
    <w:rsid w:val="007E2B80"/>
    <w:rsid w:val="007E783B"/>
    <w:rsid w:val="007F2586"/>
    <w:rsid w:val="00807DB2"/>
    <w:rsid w:val="00811F68"/>
    <w:rsid w:val="00812639"/>
    <w:rsid w:val="00824226"/>
    <w:rsid w:val="008302D3"/>
    <w:rsid w:val="008337CF"/>
    <w:rsid w:val="00847994"/>
    <w:rsid w:val="00856AE6"/>
    <w:rsid w:val="00885714"/>
    <w:rsid w:val="008D33B5"/>
    <w:rsid w:val="008E1052"/>
    <w:rsid w:val="008E5E6F"/>
    <w:rsid w:val="009169F9"/>
    <w:rsid w:val="00932899"/>
    <w:rsid w:val="0093605C"/>
    <w:rsid w:val="00965077"/>
    <w:rsid w:val="0097479A"/>
    <w:rsid w:val="00985A8D"/>
    <w:rsid w:val="0099744A"/>
    <w:rsid w:val="009A3A11"/>
    <w:rsid w:val="009A3D17"/>
    <w:rsid w:val="009B130E"/>
    <w:rsid w:val="00A170B9"/>
    <w:rsid w:val="00A304FB"/>
    <w:rsid w:val="00A33B8B"/>
    <w:rsid w:val="00A43107"/>
    <w:rsid w:val="00A65A65"/>
    <w:rsid w:val="00AB2301"/>
    <w:rsid w:val="00AC2129"/>
    <w:rsid w:val="00AD78D0"/>
    <w:rsid w:val="00AF1F99"/>
    <w:rsid w:val="00B0430C"/>
    <w:rsid w:val="00B17D3F"/>
    <w:rsid w:val="00B337C7"/>
    <w:rsid w:val="00B4361E"/>
    <w:rsid w:val="00B7639D"/>
    <w:rsid w:val="00B81ED6"/>
    <w:rsid w:val="00BB0BFF"/>
    <w:rsid w:val="00BB5115"/>
    <w:rsid w:val="00BB69D8"/>
    <w:rsid w:val="00BC1D2C"/>
    <w:rsid w:val="00BC2448"/>
    <w:rsid w:val="00BD7045"/>
    <w:rsid w:val="00C073BC"/>
    <w:rsid w:val="00C169E5"/>
    <w:rsid w:val="00C24717"/>
    <w:rsid w:val="00C3056E"/>
    <w:rsid w:val="00C33205"/>
    <w:rsid w:val="00C464EC"/>
    <w:rsid w:val="00C67B5B"/>
    <w:rsid w:val="00C77574"/>
    <w:rsid w:val="00CB6259"/>
    <w:rsid w:val="00CF3CBC"/>
    <w:rsid w:val="00D43B4C"/>
    <w:rsid w:val="00D97652"/>
    <w:rsid w:val="00DA1168"/>
    <w:rsid w:val="00DA371C"/>
    <w:rsid w:val="00DA7953"/>
    <w:rsid w:val="00DB1F52"/>
    <w:rsid w:val="00DC33F2"/>
    <w:rsid w:val="00DC6F67"/>
    <w:rsid w:val="00DF27E0"/>
    <w:rsid w:val="00DF40C0"/>
    <w:rsid w:val="00E00F24"/>
    <w:rsid w:val="00E260E6"/>
    <w:rsid w:val="00E32363"/>
    <w:rsid w:val="00E32AB5"/>
    <w:rsid w:val="00E37D5F"/>
    <w:rsid w:val="00E551B2"/>
    <w:rsid w:val="00E718F5"/>
    <w:rsid w:val="00E77016"/>
    <w:rsid w:val="00E847CC"/>
    <w:rsid w:val="00EA26F3"/>
    <w:rsid w:val="00EC1EEB"/>
    <w:rsid w:val="00F35706"/>
    <w:rsid w:val="00F654C7"/>
    <w:rsid w:val="00FA5FA9"/>
    <w:rsid w:val="00FB7D08"/>
    <w:rsid w:val="00FC53A6"/>
    <w:rsid w:val="00FD4AF8"/>
    <w:rsid w:val="00FE11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5951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102"/>
    <w:rPr>
      <w:rFonts w:ascii="Segoe UI" w:hAnsi="Segoe UI" w:cs="Segoe UI"/>
      <w:sz w:val="18"/>
      <w:szCs w:val="18"/>
    </w:rPr>
  </w:style>
  <w:style w:type="character" w:styleId="Kommentarzeichen">
    <w:name w:val="annotation reference"/>
    <w:basedOn w:val="Absatz-Standardschriftart"/>
    <w:uiPriority w:val="99"/>
    <w:semiHidden/>
    <w:unhideWhenUsed/>
    <w:rsid w:val="00DC33F2"/>
    <w:rPr>
      <w:sz w:val="16"/>
      <w:szCs w:val="16"/>
    </w:rPr>
  </w:style>
  <w:style w:type="paragraph" w:styleId="Kommentartext">
    <w:name w:val="annotation text"/>
    <w:basedOn w:val="Standard"/>
    <w:link w:val="KommentartextZchn"/>
    <w:uiPriority w:val="99"/>
    <w:semiHidden/>
    <w:unhideWhenUsed/>
    <w:rsid w:val="00DC3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3F2"/>
    <w:rPr>
      <w:sz w:val="20"/>
      <w:szCs w:val="20"/>
    </w:rPr>
  </w:style>
  <w:style w:type="paragraph" w:styleId="Kommentarthema">
    <w:name w:val="annotation subject"/>
    <w:basedOn w:val="Kommentartext"/>
    <w:next w:val="Kommentartext"/>
    <w:link w:val="KommentarthemaZchn"/>
    <w:uiPriority w:val="99"/>
    <w:semiHidden/>
    <w:unhideWhenUsed/>
    <w:rsid w:val="00DC33F2"/>
    <w:rPr>
      <w:b/>
      <w:bCs/>
    </w:rPr>
  </w:style>
  <w:style w:type="character" w:customStyle="1" w:styleId="KommentarthemaZchn">
    <w:name w:val="Kommentarthema Zchn"/>
    <w:basedOn w:val="KommentartextZchn"/>
    <w:link w:val="Kommentarthema"/>
    <w:uiPriority w:val="99"/>
    <w:semiHidden/>
    <w:rsid w:val="00DC3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18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F292-BBF3-454F-9F0E-7EBF6C30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7799D3-C049-41F0-8B53-9AE2957E904F}">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21A16A3-9F26-4ECA-99E9-66E24EA64D30}">
  <ds:schemaRefs>
    <ds:schemaRef ds:uri="http://schemas.microsoft.com/sharepoint/v3/contenttype/forms"/>
  </ds:schemaRefs>
</ds:datastoreItem>
</file>

<file path=customXml/itemProps4.xml><?xml version="1.0" encoding="utf-8"?>
<ds:datastoreItem xmlns:ds="http://schemas.openxmlformats.org/officeDocument/2006/customXml" ds:itemID="{C9C5B82C-3320-43C5-A53C-AA2A7294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7700</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2022-09-01T12:27:00Z</dcterms:created>
  <dcterms:modified xsi:type="dcterms:W3CDTF">2022-09-01T12:27:00Z</dcterms:modified>
  <cp:category>Presseinformation</cp:category>
</cp:coreProperties>
</file>