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5B9" w14:textId="77777777" w:rsidR="00F62892" w:rsidRPr="006F4D81" w:rsidRDefault="00E847CC" w:rsidP="00E847CC">
      <w:pPr>
        <w:pStyle w:val="Topline16Pt"/>
      </w:pPr>
      <w:r>
        <w:t>Nota de prensa</w:t>
      </w:r>
    </w:p>
    <w:p w14:paraId="6F4695D7" w14:textId="4825CBD8" w:rsidR="00E847CC" w:rsidRPr="006F4D81" w:rsidRDefault="006F4D81" w:rsidP="00E847CC">
      <w:pPr>
        <w:pStyle w:val="HeadlineH233Pt"/>
        <w:spacing w:line="240" w:lineRule="auto"/>
        <w:rPr>
          <w:rFonts w:cs="Arial"/>
        </w:rPr>
      </w:pPr>
      <w:r>
        <w:t xml:space="preserve">Cinco nuevas grúas Flat Top de Liebherr para Otto Wulff </w:t>
      </w:r>
    </w:p>
    <w:p w14:paraId="01EF5EE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71993D2" w14:textId="4915947C" w:rsidR="009A3D17" w:rsidRPr="006F4D81" w:rsidRDefault="006F4D81" w:rsidP="009A3D17">
      <w:pPr>
        <w:pStyle w:val="Bulletpoints11Pt"/>
      </w:pPr>
      <w:r>
        <w:t xml:space="preserve">La empresa constructora Otto Wulff de Hamburgo ha adquirido grúas EC-B para la construcción de nuevas escuelas </w:t>
      </w:r>
    </w:p>
    <w:p w14:paraId="0B48C473" w14:textId="77777777" w:rsidR="00CD1345" w:rsidRDefault="006F4D81" w:rsidP="00E336E2">
      <w:pPr>
        <w:pStyle w:val="Bulletpoints11Pt"/>
      </w:pPr>
      <w:proofErr w:type="spellStart"/>
      <w:r>
        <w:t>Feurig</w:t>
      </w:r>
      <w:proofErr w:type="spellEnd"/>
      <w:r>
        <w:t xml:space="preserve"> </w:t>
      </w:r>
      <w:proofErr w:type="spellStart"/>
      <w:r>
        <w:t>Baumaschinen</w:t>
      </w:r>
      <w:proofErr w:type="spellEnd"/>
      <w:r>
        <w:t xml:space="preserve"> y Liebherr le apoyan en la elección de la grúa adecuada y en los plazos de entrega óptimos</w:t>
      </w:r>
    </w:p>
    <w:p w14:paraId="01A51C24" w14:textId="77777777" w:rsidR="00CD1345" w:rsidRPr="00CD1345" w:rsidRDefault="00CD1345" w:rsidP="00E336E2">
      <w:pPr>
        <w:pStyle w:val="Bulletpoints11Pt"/>
      </w:pPr>
      <w:r>
        <w:t xml:space="preserve">La serie EC-B impresiona por su extraordinaria capacidad de carga y sus flexibles opciones de aplicación </w:t>
      </w:r>
    </w:p>
    <w:p w14:paraId="36353292" w14:textId="34BAD7BD" w:rsidR="00F241F0" w:rsidRPr="00FD4463" w:rsidRDefault="00F02412" w:rsidP="00F241F0">
      <w:pPr>
        <w:pStyle w:val="Teaser11Pt"/>
      </w:pPr>
      <w:r>
        <w:t xml:space="preserve">La empresa constructora Otto Wulff amplía su flota de grúas torre con cinco nuevas grúas Liebherr de la serie EC-B. Esta empresa familiar de tercera generación del norte de Alemania encargó una 220 EC-B 12, dos 220 EC-B 10 y dos 340 EC-B 12. Estos «tipos duros» ofrecen una enorme capacidad de carga y están optimizados para un montaje sencillo y rápido. En otoño de 2022 se completará la entrega de los aparatos </w:t>
      </w:r>
      <w:r w:rsidR="00852FCA">
        <w:t>en</w:t>
      </w:r>
      <w:r>
        <w:t xml:space="preserve"> acabado especial. </w:t>
      </w:r>
    </w:p>
    <w:p w14:paraId="31E1EC4C" w14:textId="0C486FB5" w:rsidR="00CD1345" w:rsidRDefault="006F4D81" w:rsidP="00FD4463">
      <w:pPr>
        <w:pStyle w:val="Copytext11Pt"/>
      </w:pPr>
      <w:r>
        <w:t xml:space="preserve">Hamburgo/Leipzig (Alemania), 21 de septiembre de 2022 </w:t>
      </w:r>
      <w:r w:rsidR="00342442">
        <w:t>–</w:t>
      </w:r>
      <w:r>
        <w:t xml:space="preserve"> «Los nuevos tipos de grúa 220 EC-B 10/12 y 340 EC-B 12 son un complemento ideal para nuestras grúas torre Liebherr existentes», afirma Michael Jahn, director de logística de grúas de Otto Wulff. «Gracias a su diseño modular y a sus extraordinarias capacidades de carga, podemos utilizarlas de forma óptima». Grandes alturas de elevación, gran capacidad de manipulación o enorme rendimiento: gracias al diseño modular, las grúas </w:t>
      </w:r>
      <w:r w:rsidR="00852FCA">
        <w:t>torre</w:t>
      </w:r>
      <w:r>
        <w:t xml:space="preserve"> de Liebherr pueden adaptarse a cualquier requisito específico. </w:t>
      </w:r>
    </w:p>
    <w:p w14:paraId="345AEF69" w14:textId="00F83067" w:rsidR="008B7C70" w:rsidRPr="004F6262" w:rsidRDefault="00CD1345" w:rsidP="008B7C70">
      <w:pPr>
        <w:pStyle w:val="Copytext11Pt"/>
      </w:pPr>
      <w:r>
        <w:t xml:space="preserve">Su primera misión, que durará aproximadamente un año, llevará los equipos recién adquiridos a Leipzig, donde colaborarán en la construcción de escuelas. Una escuela secundaria, en la que operan las 220 EC-B 10 y 340 EC-B 12, formará parte del nuevo barrio de </w:t>
      </w:r>
      <w:proofErr w:type="spellStart"/>
      <w:r>
        <w:t>Löwitz</w:t>
      </w:r>
      <w:proofErr w:type="spellEnd"/>
      <w:r>
        <w:t>. Al oeste de la estación central de Leipzig, Otto Wulff está trabajando con sus socios para crear un barrio urbano con unas 500</w:t>
      </w:r>
      <w:r w:rsidR="00342442">
        <w:t> </w:t>
      </w:r>
      <w:r>
        <w:t xml:space="preserve">viviendas, oficinas, cafés, restaurantes, un hotel y una guardería. En el corazón del barrio, se está construyendo el nuevo instituto justo en el centro. En </w:t>
      </w:r>
      <w:proofErr w:type="spellStart"/>
      <w:r>
        <w:t>Prager</w:t>
      </w:r>
      <w:proofErr w:type="spellEnd"/>
      <w:r>
        <w:t xml:space="preserve"> </w:t>
      </w:r>
      <w:proofErr w:type="spellStart"/>
      <w:r>
        <w:t>Spitze</w:t>
      </w:r>
      <w:proofErr w:type="spellEnd"/>
      <w:r>
        <w:t>, en Leipzig, se está construyendo un segundo edificio educativo. En este proyecto participan una 220 EC-B 10, una 220 EC-12 y una 340 EC-B 12.</w:t>
      </w:r>
    </w:p>
    <w:p w14:paraId="4332FC12" w14:textId="73FC627B" w:rsidR="00ED0336" w:rsidRDefault="00CD1345" w:rsidP="008B7C70">
      <w:pPr>
        <w:pStyle w:val="Copytext11Pt"/>
      </w:pPr>
      <w:r>
        <w:t>Varias grúas en una obra: las nuevas grúas EC-B también son un socio adecuado para este requisito. Su diseño sin puntas permite trabajar de forma segura con ellas, incluso cuando hay poco espacio en la obra. Dependiendo de la versión, las grúas utilizadas tienen una capacidad de carga de hasta doce toneladas y pueden combinarse con los sistemas de torre existentes de la gama de productos de Liebherr.</w:t>
      </w:r>
    </w:p>
    <w:p w14:paraId="35334A11" w14:textId="77777777" w:rsidR="004F6262" w:rsidRDefault="004F6262">
      <w:pPr>
        <w:rPr>
          <w:rFonts w:ascii="Arial" w:eastAsia="Times New Roman" w:hAnsi="Arial" w:cs="Times New Roman"/>
          <w:b/>
          <w:szCs w:val="18"/>
        </w:rPr>
      </w:pPr>
      <w:r>
        <w:br w:type="page"/>
      </w:r>
    </w:p>
    <w:p w14:paraId="15FD1DED" w14:textId="7F1F8534" w:rsidR="00751A0C" w:rsidRPr="0054170D" w:rsidRDefault="00751A0C" w:rsidP="00751A0C">
      <w:pPr>
        <w:pStyle w:val="Copyhead11Pt"/>
      </w:pPr>
      <w:r>
        <w:lastRenderedPageBreak/>
        <w:t>T</w:t>
      </w:r>
      <w:r w:rsidR="00EC234A">
        <w:t xml:space="preserve">ower Crane </w:t>
      </w:r>
      <w:r>
        <w:t>OS con gran facilidad de uso</w:t>
      </w:r>
    </w:p>
    <w:p w14:paraId="2A71C957" w14:textId="6F2B61CA" w:rsidR="008A0019" w:rsidRPr="0072651C" w:rsidRDefault="008A0019" w:rsidP="008A0019">
      <w:pPr>
        <w:pStyle w:val="Copytext11Pt"/>
      </w:pPr>
      <w:r>
        <w:t xml:space="preserve">Las cabinas de las grúas están equipadas con la nueva pantalla táctil de doce pulgadas. El sistema operativo Tower Crane </w:t>
      </w:r>
      <w:proofErr w:type="spellStart"/>
      <w:r>
        <w:t>Operating</w:t>
      </w:r>
      <w:proofErr w:type="spellEnd"/>
      <w:r>
        <w:t xml:space="preserve"> </w:t>
      </w:r>
      <w:proofErr w:type="spellStart"/>
      <w:r>
        <w:t>System</w:t>
      </w:r>
      <w:proofErr w:type="spellEnd"/>
      <w:r>
        <w:t xml:space="preserve"> ofrece menús especiales, así como una gran selección de idiomas y unidades de medidas comprensibles para los conductores y montadores. Las pantallas de visualización se pueden combinar de diferentes maneras para proporcionar una visión general durante el funcionamiento de la grúa y el escalado de la misma. Gracias a la gran facilidad de uso del T</w:t>
      </w:r>
      <w:r w:rsidR="00EC234A">
        <w:t xml:space="preserve">ower Crane </w:t>
      </w:r>
      <w:r>
        <w:t>OS, se reduce el tiempo necesario para formaciones y adaptación.</w:t>
      </w:r>
    </w:p>
    <w:p w14:paraId="6A45E9F1" w14:textId="1A3B839A" w:rsidR="00583883" w:rsidRDefault="00FD4463" w:rsidP="00FD4463">
      <w:pPr>
        <w:pStyle w:val="Copytext11Pt"/>
      </w:pPr>
      <w:r>
        <w:t>Con esta inversión, Otto Wulff dispondrá de un total de 32</w:t>
      </w:r>
      <w:r w:rsidR="00342442">
        <w:t> </w:t>
      </w:r>
      <w:r>
        <w:t xml:space="preserve">grúas torre Liebherr de las series K, EC-B y EC-H. «Estamos muy satisfechos de haber podido convencer una vez más a Otto Wulff de las ventajas de las grúas Liebherr en cuanto a calidad, servicio y fiabilidad», explica Knud </w:t>
      </w:r>
      <w:proofErr w:type="spellStart"/>
      <w:r>
        <w:t>Feurig</w:t>
      </w:r>
      <w:proofErr w:type="spellEnd"/>
      <w:r>
        <w:t xml:space="preserve">, gerente de </w:t>
      </w:r>
      <w:proofErr w:type="spellStart"/>
      <w:r>
        <w:t>Feurig</w:t>
      </w:r>
      <w:proofErr w:type="spellEnd"/>
      <w:r>
        <w:t xml:space="preserve"> </w:t>
      </w:r>
      <w:proofErr w:type="spellStart"/>
      <w:r>
        <w:t>Baumaschinen</w:t>
      </w:r>
      <w:proofErr w:type="spellEnd"/>
      <w:r>
        <w:t xml:space="preserve"> en Hamburgo. Como distribuidor de plantas Liebherr, </w:t>
      </w:r>
      <w:proofErr w:type="spellStart"/>
      <w:r>
        <w:t>Feurig</w:t>
      </w:r>
      <w:proofErr w:type="spellEnd"/>
      <w:r>
        <w:t xml:space="preserve"> </w:t>
      </w:r>
      <w:proofErr w:type="spellStart"/>
      <w:r>
        <w:t>Baumaschinen</w:t>
      </w:r>
      <w:proofErr w:type="spellEnd"/>
      <w:r>
        <w:t xml:space="preserve"> ofrece desde hace casi 50</w:t>
      </w:r>
      <w:r w:rsidR="00342442">
        <w:t> </w:t>
      </w:r>
      <w:r>
        <w:t xml:space="preserve">años la gama completa de productos y servicios para grúas torre. </w:t>
      </w:r>
    </w:p>
    <w:p w14:paraId="172CAC81" w14:textId="294E7BE5" w:rsidR="00FD4463" w:rsidRPr="00583883" w:rsidRDefault="0067543F" w:rsidP="00583883">
      <w:pPr>
        <w:pStyle w:val="Copytext11Pt"/>
      </w:pPr>
      <w:r>
        <w:t xml:space="preserve">«Nuestro distribuidor de plantas </w:t>
      </w:r>
      <w:proofErr w:type="spellStart"/>
      <w:r>
        <w:t>Feurig</w:t>
      </w:r>
      <w:proofErr w:type="spellEnd"/>
      <w:r>
        <w:t xml:space="preserve"> </w:t>
      </w:r>
      <w:proofErr w:type="spellStart"/>
      <w:r>
        <w:t>Baumaschinen</w:t>
      </w:r>
      <w:proofErr w:type="spellEnd"/>
      <w:r>
        <w:t xml:space="preserve"> conoce desde hace décadas nuestros equipos y las necesidades del cliente, por lo que pudo ofrecer exactamente las grúas adecuadas», afirma el jefe de ventas del área de Liebherr, </w:t>
      </w:r>
      <w:proofErr w:type="spellStart"/>
      <w:r>
        <w:t>Mathias</w:t>
      </w:r>
      <w:proofErr w:type="spellEnd"/>
      <w:r>
        <w:t xml:space="preserve"> Knorr. Liebherr ayudó a coordinar las fechas de entrega para que las grúas llegaran a Leipzig a tiempo para su primer encargo. </w:t>
      </w:r>
    </w:p>
    <w:p w14:paraId="27E27E32" w14:textId="77777777" w:rsidR="00751A0C" w:rsidRPr="0054170D" w:rsidRDefault="00751A0C" w:rsidP="00751A0C">
      <w:pPr>
        <w:pStyle w:val="Copyhead11Pt"/>
        <w:rPr>
          <w:shd w:val="clear" w:color="auto" w:fill="FFFFFF"/>
        </w:rPr>
      </w:pPr>
      <w:r>
        <w:rPr>
          <w:shd w:val="clear" w:color="auto" w:fill="FFFFFF"/>
        </w:rPr>
        <w:t>Sistemas de asistencia inteligentes</w:t>
      </w:r>
    </w:p>
    <w:p w14:paraId="371019E2" w14:textId="77777777" w:rsidR="00CC5585" w:rsidRPr="00CC5585" w:rsidRDefault="00CC5585" w:rsidP="00CC5585">
      <w:pPr>
        <w:pStyle w:val="Copytext11Pt"/>
      </w:pPr>
      <w:r>
        <w:rPr>
          <w:color w:val="000000"/>
          <w:shd w:val="clear" w:color="auto" w:fill="FFFFFF"/>
        </w:rPr>
        <w:t xml:space="preserve">Las grúas EC-B son una parte insustituible de la gama de productos de Liebherr. </w:t>
      </w:r>
      <w:r>
        <w:t xml:space="preserve">Transporte, montaje, rendimiento de manipulación y seguridad: Las grúas Flat Top son especialmente adecuadas para los requisitos de las obras modernas. Cubren un amplio rango de potencias, que va desde la pequeña grúa urbana hasta el gran campeón de las maniobras. Todas las grúas EC-B con control </w:t>
      </w:r>
      <w:proofErr w:type="spellStart"/>
      <w:r>
        <w:t>Litronic</w:t>
      </w:r>
      <w:proofErr w:type="spellEnd"/>
      <w:r>
        <w:t xml:space="preserve"> están equipadas con sistemas de asistencia inteligentes que aseguran un control eficiente y seguro,</w:t>
      </w:r>
      <w:r>
        <w:rPr>
          <w:color w:val="000000"/>
          <w:shd w:val="clear" w:color="auto" w:fill="F0F3F6"/>
        </w:rPr>
        <w:t xml:space="preserve"> </w:t>
      </w:r>
    </w:p>
    <w:p w14:paraId="7FBDC525" w14:textId="492FE700" w:rsidR="00F02412" w:rsidRPr="006F4D81" w:rsidRDefault="00491D7F" w:rsidP="006F4D81">
      <w:pPr>
        <w:pStyle w:val="Copytext11Pt"/>
      </w:pPr>
      <w:r>
        <w:rPr>
          <w:shd w:val="clear" w:color="auto" w:fill="FFFFFF"/>
        </w:rPr>
        <w:t>Otto Wulff lleva 90</w:t>
      </w:r>
      <w:r w:rsidR="00342442">
        <w:rPr>
          <w:shd w:val="clear" w:color="auto" w:fill="FFFFFF"/>
        </w:rPr>
        <w:t> </w:t>
      </w:r>
      <w:r>
        <w:rPr>
          <w:shd w:val="clear" w:color="auto" w:fill="FFFFFF"/>
        </w:rPr>
        <w:t>años creando espacios vitales que hacen más felices a las personas. La empresa familiar desarrolla y construye proyectos residenciales y comerciales, así como otras propiedades versátiles como escuelas u hospitales. Otto Wulff emplea a más de 600</w:t>
      </w:r>
      <w:r w:rsidR="00342442">
        <w:rPr>
          <w:shd w:val="clear" w:color="auto" w:fill="FFFFFF"/>
        </w:rPr>
        <w:t> </w:t>
      </w:r>
      <w:r>
        <w:rPr>
          <w:shd w:val="clear" w:color="auto" w:fill="FFFFFF"/>
        </w:rPr>
        <w:t xml:space="preserve">personas en sus tres sedes de Hamburgo, Berlín y Leipzig. Otto Wulff es una de las principales empresas de construcción y promoción de proyectos del norte de Alemania. Con conceptos modernos, sostenibles y sociales, Otto Wulff da forma a la vida y al trabajo para un futuro mejor. </w:t>
      </w:r>
    </w:p>
    <w:p w14:paraId="2E4118AD" w14:textId="77777777" w:rsidR="00CB4FDB" w:rsidRPr="00D420DB" w:rsidRDefault="00CB4FDB" w:rsidP="00751A0C">
      <w:pPr>
        <w:pStyle w:val="BoilerplateCopyhead9Pt"/>
      </w:pPr>
      <w:r>
        <w:t>Sobre el sector de las grúas torre de Liebherr</w:t>
      </w:r>
    </w:p>
    <w:p w14:paraId="125C5E9F" w14:textId="77777777" w:rsidR="00CB4FDB" w:rsidRPr="00751A0C" w:rsidRDefault="00CB4FDB" w:rsidP="00751A0C">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3E119E5F" w14:textId="77777777" w:rsidR="004F6262" w:rsidRDefault="004F6262">
      <w:pPr>
        <w:rPr>
          <w:rFonts w:ascii="Arial" w:eastAsia="Times New Roman" w:hAnsi="Arial" w:cs="Times New Roman"/>
          <w:b/>
          <w:sz w:val="18"/>
          <w:szCs w:val="18"/>
        </w:rPr>
      </w:pPr>
      <w:r>
        <w:br w:type="page"/>
      </w:r>
    </w:p>
    <w:p w14:paraId="15C69D65" w14:textId="77777777" w:rsidR="005902D8" w:rsidRDefault="005902D8" w:rsidP="00342442">
      <w:pPr>
        <w:pStyle w:val="BoilerplateCopyhead9Pt"/>
      </w:pPr>
      <w:r>
        <w:lastRenderedPageBreak/>
        <w:t>Acerca del Grupo Liebherr</w:t>
      </w:r>
    </w:p>
    <w:p w14:paraId="73EB04FF" w14:textId="77777777" w:rsidR="005902D8" w:rsidRPr="00342442" w:rsidRDefault="005902D8" w:rsidP="00342442">
      <w:pPr>
        <w:pStyle w:val="BoilerplateCopytext9Pt"/>
      </w:pPr>
      <w:r w:rsidRPr="00342442">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342442">
        <w:t>Kirchdorf</w:t>
      </w:r>
      <w:proofErr w:type="spellEnd"/>
      <w:r w:rsidRPr="00342442">
        <w:t xml:space="preserve"> </w:t>
      </w:r>
      <w:proofErr w:type="spellStart"/>
      <w:r w:rsidRPr="00342442">
        <w:t>an</w:t>
      </w:r>
      <w:proofErr w:type="spellEnd"/>
      <w:r w:rsidRPr="00342442">
        <w:t xml:space="preserve"> </w:t>
      </w:r>
      <w:proofErr w:type="spellStart"/>
      <w:r w:rsidRPr="00342442">
        <w:t>der</w:t>
      </w:r>
      <w:proofErr w:type="spellEnd"/>
      <w:r w:rsidRPr="00342442">
        <w:t xml:space="preserve"> </w:t>
      </w:r>
      <w:proofErr w:type="spellStart"/>
      <w:r w:rsidRPr="00342442">
        <w:t>Iller</w:t>
      </w:r>
      <w:proofErr w:type="spellEnd"/>
      <w:r w:rsidRPr="00342442">
        <w:t xml:space="preserve">, al sur de Alemania. Desde entonces, los empleados trabajan con el objetivo de convencer a sus clientes con soluciones exigentes y de contribuir al progreso tecnológico.   </w:t>
      </w:r>
    </w:p>
    <w:p w14:paraId="1C408762" w14:textId="77777777" w:rsidR="00342442" w:rsidRDefault="00342442" w:rsidP="004F6262">
      <w:pPr>
        <w:pStyle w:val="Copyhead11Pt"/>
      </w:pPr>
    </w:p>
    <w:p w14:paraId="6DEB5A53" w14:textId="203D3982" w:rsidR="009A3D17" w:rsidRPr="008E23FC" w:rsidRDefault="00342442" w:rsidP="004F6262">
      <w:pPr>
        <w:pStyle w:val="Copyhead11Pt"/>
      </w:pPr>
      <w:r>
        <w:rPr>
          <w:noProof/>
        </w:rPr>
        <w:drawing>
          <wp:anchor distT="0" distB="0" distL="114300" distR="114300" simplePos="0" relativeHeight="251658240" behindDoc="0" locked="0" layoutInCell="1" allowOverlap="1" wp14:anchorId="3F3B8942" wp14:editId="194EE2A7">
            <wp:simplePos x="0" y="0"/>
            <wp:positionH relativeFrom="margin">
              <wp:posOffset>-635</wp:posOffset>
            </wp:positionH>
            <wp:positionV relativeFrom="paragraph">
              <wp:posOffset>266700</wp:posOffset>
            </wp:positionV>
            <wp:extent cx="2231390" cy="1256030"/>
            <wp:effectExtent l="0" t="0" r="0"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3139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t>Imágenes</w:t>
      </w:r>
    </w:p>
    <w:p w14:paraId="093CF92B" w14:textId="5AAC6EB4" w:rsidR="009A3D17" w:rsidRDefault="00A400F4" w:rsidP="00AD18BD">
      <w:r w:rsidRPr="00A400F4">
        <w:rPr>
          <w:rStyle w:val="BoilerplateCopytext9PtZchn"/>
          <w:rFonts w:eastAsiaTheme="minorEastAsia"/>
        </w:rPr>
        <w:t>liebherr-flat-top-cranes-otto-wulff</w:t>
      </w:r>
      <w:r>
        <w:rPr>
          <w:rStyle w:val="BoilerplateCopytext9PtZchn"/>
          <w:rFonts w:eastAsiaTheme="minorEastAsia"/>
        </w:rPr>
        <w:t>-01</w:t>
      </w:r>
      <w:r w:rsidR="00E37092">
        <w:rPr>
          <w:rStyle w:val="BoilerplateCopytext9PtZchn"/>
          <w:rFonts w:eastAsiaTheme="minorEastAsia"/>
        </w:rPr>
        <w:t>.jpg</w:t>
      </w:r>
      <w:r w:rsidR="00E37092">
        <w:rPr>
          <w:rStyle w:val="BoilerplateCopytext9PtZchn"/>
          <w:rFonts w:eastAsiaTheme="minorEastAsia"/>
        </w:rPr>
        <w:br/>
        <w:t>Otto Wulff ha adquirido cinco nuevas grúas EC-B de Liebherr. Dos de ellas, una 220</w:t>
      </w:r>
      <w:r w:rsidR="00342442">
        <w:rPr>
          <w:rStyle w:val="BoilerplateCopytext9PtZchn"/>
          <w:rFonts w:eastAsiaTheme="minorEastAsia"/>
        </w:rPr>
        <w:t> </w:t>
      </w:r>
      <w:r w:rsidR="00E37092">
        <w:rPr>
          <w:rStyle w:val="BoilerplateCopytext9PtZchn"/>
          <w:rFonts w:eastAsiaTheme="minorEastAsia"/>
        </w:rPr>
        <w:t>EC-B</w:t>
      </w:r>
      <w:r w:rsidR="00342442">
        <w:rPr>
          <w:rStyle w:val="BoilerplateCopytext9PtZchn"/>
          <w:rFonts w:eastAsiaTheme="minorEastAsia"/>
        </w:rPr>
        <w:t> </w:t>
      </w:r>
      <w:r w:rsidR="00E37092">
        <w:rPr>
          <w:rStyle w:val="BoilerplateCopytext9PtZchn"/>
          <w:rFonts w:eastAsiaTheme="minorEastAsia"/>
        </w:rPr>
        <w:t>10 y una 340</w:t>
      </w:r>
      <w:r w:rsidR="00342442">
        <w:rPr>
          <w:rStyle w:val="BoilerplateCopytext9PtZchn"/>
          <w:rFonts w:eastAsiaTheme="minorEastAsia"/>
        </w:rPr>
        <w:t> </w:t>
      </w:r>
      <w:r w:rsidR="00E37092">
        <w:rPr>
          <w:rStyle w:val="BoilerplateCopytext9PtZchn"/>
          <w:rFonts w:eastAsiaTheme="minorEastAsia"/>
        </w:rPr>
        <w:t>EC-B</w:t>
      </w:r>
      <w:r w:rsidR="00342442">
        <w:rPr>
          <w:rStyle w:val="BoilerplateCopytext9PtZchn"/>
          <w:rFonts w:eastAsiaTheme="minorEastAsia"/>
        </w:rPr>
        <w:t> </w:t>
      </w:r>
      <w:r w:rsidR="00E37092">
        <w:rPr>
          <w:rStyle w:val="BoilerplateCopytext9PtZchn"/>
          <w:rFonts w:eastAsiaTheme="minorEastAsia"/>
        </w:rPr>
        <w:t xml:space="preserve">12, están operando en Leipzig. </w:t>
      </w:r>
      <w:r w:rsidRPr="00A400F4">
        <w:rPr>
          <w:rStyle w:val="BoilerplateCopytext9PtZchn"/>
          <w:rFonts w:eastAsiaTheme="minorEastAsia"/>
        </w:rPr>
        <w:t>Imagen</w:t>
      </w:r>
      <w:r>
        <w:rPr>
          <w:rStyle w:val="BoilerplateCopytext9PtZchn"/>
          <w:rFonts w:eastAsiaTheme="minorEastAsia"/>
        </w:rPr>
        <w:t>: Otto Wulff</w:t>
      </w:r>
    </w:p>
    <w:p w14:paraId="16306A52" w14:textId="398B9817" w:rsidR="00E37092" w:rsidRPr="005618E9" w:rsidRDefault="00342442" w:rsidP="009A3D17">
      <w:pPr>
        <w:pStyle w:val="Caption9Pt"/>
      </w:pPr>
      <w:r>
        <w:rPr>
          <w:noProof/>
        </w:rPr>
        <w:drawing>
          <wp:anchor distT="0" distB="0" distL="114300" distR="114300" simplePos="0" relativeHeight="251659264" behindDoc="0" locked="0" layoutInCell="1" allowOverlap="1" wp14:anchorId="0FB95B72" wp14:editId="5FB1D286">
            <wp:simplePos x="0" y="0"/>
            <wp:positionH relativeFrom="margin">
              <wp:posOffset>-635</wp:posOffset>
            </wp:positionH>
            <wp:positionV relativeFrom="paragraph">
              <wp:posOffset>209550</wp:posOffset>
            </wp:positionV>
            <wp:extent cx="2231390" cy="1256030"/>
            <wp:effectExtent l="0" t="0" r="0" b="127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31390" cy="1256030"/>
                    </a:xfrm>
                    <a:prstGeom prst="rect">
                      <a:avLst/>
                    </a:prstGeom>
                    <a:noFill/>
                    <a:ln>
                      <a:noFill/>
                    </a:ln>
                  </pic:spPr>
                </pic:pic>
              </a:graphicData>
            </a:graphic>
          </wp:anchor>
        </w:drawing>
      </w:r>
    </w:p>
    <w:p w14:paraId="2D05A04D" w14:textId="68692EA5" w:rsidR="00E37092" w:rsidRDefault="00A400F4" w:rsidP="00E37092">
      <w:pPr>
        <w:pStyle w:val="Caption9Pt"/>
      </w:pPr>
      <w:r w:rsidRPr="00A400F4">
        <w:t>liebherr-flat-top-cranes-otto-wulff-02</w:t>
      </w:r>
      <w:r w:rsidR="00E37092">
        <w:t>.jpg</w:t>
      </w:r>
      <w:r w:rsidR="00E37092">
        <w:br/>
        <w:t xml:space="preserve">Las dos nuevas grúas Liebherr ayudan a la construcción de una nueva escuela para el barrio de </w:t>
      </w:r>
      <w:proofErr w:type="spellStart"/>
      <w:r w:rsidR="00E37092">
        <w:t>Löwitz</w:t>
      </w:r>
      <w:proofErr w:type="spellEnd"/>
      <w:r w:rsidR="00E37092">
        <w:t>, cerca de la estación central de Leipzig.</w:t>
      </w:r>
      <w:r>
        <w:t xml:space="preserve"> </w:t>
      </w:r>
      <w:r w:rsidRPr="00A400F4">
        <w:t>Imagen: Otto Wulff</w:t>
      </w:r>
    </w:p>
    <w:p w14:paraId="032F99A7" w14:textId="77777777" w:rsidR="003936A6" w:rsidRPr="00751A0C" w:rsidRDefault="003936A6" w:rsidP="009A3D17">
      <w:pPr>
        <w:rPr>
          <w:rFonts w:ascii="Arial" w:hAnsi="Arial"/>
          <w:b/>
        </w:rPr>
      </w:pPr>
    </w:p>
    <w:p w14:paraId="54264387" w14:textId="77777777" w:rsidR="00CB4FDB" w:rsidRPr="00026052" w:rsidRDefault="00CB4FDB" w:rsidP="00CB4FDB">
      <w:pPr>
        <w:pStyle w:val="Zwiti"/>
      </w:pPr>
      <w:r>
        <w:t>Persona de contacto</w:t>
      </w:r>
    </w:p>
    <w:p w14:paraId="5AF98429" w14:textId="77777777" w:rsidR="00CB4FDB" w:rsidRPr="00026052" w:rsidRDefault="0067543F" w:rsidP="00CB4FDB">
      <w:pPr>
        <w:pStyle w:val="Text"/>
      </w:pPr>
      <w:r>
        <w:t xml:space="preserve">Daniel </w:t>
      </w:r>
      <w:proofErr w:type="spellStart"/>
      <w:r>
        <w:t>Häfele</w:t>
      </w:r>
      <w:proofErr w:type="spellEnd"/>
      <w:r>
        <w:br/>
        <w:t xml:space="preserve">Global </w:t>
      </w:r>
      <w:proofErr w:type="spellStart"/>
      <w:r>
        <w:t>Communication</w:t>
      </w:r>
      <w:proofErr w:type="spellEnd"/>
      <w:r>
        <w:br/>
        <w:t>Teléfono: +49 7351 / 41 - 2330</w:t>
      </w:r>
      <w:r>
        <w:br/>
        <w:t xml:space="preserve">Correo electrónico: press.towercranes@liebherr.com </w:t>
      </w:r>
    </w:p>
    <w:p w14:paraId="314FFBE0" w14:textId="77777777" w:rsidR="00CB4FDB" w:rsidRPr="00026052" w:rsidRDefault="00CB4FDB" w:rsidP="00CB4FDB">
      <w:pPr>
        <w:pStyle w:val="Zwiti"/>
      </w:pPr>
      <w:r>
        <w:t>Publicado por</w:t>
      </w:r>
    </w:p>
    <w:p w14:paraId="67A16524" w14:textId="27FD6AD3" w:rsidR="00B81ED6" w:rsidRPr="00B81ED6" w:rsidRDefault="00CB4FDB" w:rsidP="00BC2FB9">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(Alemania) </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2B1A" w14:textId="77777777" w:rsidR="00117E78" w:rsidRDefault="00117E78" w:rsidP="00B81ED6">
      <w:pPr>
        <w:spacing w:after="0" w:line="240" w:lineRule="auto"/>
      </w:pPr>
      <w:r>
        <w:separator/>
      </w:r>
    </w:p>
  </w:endnote>
  <w:endnote w:type="continuationSeparator" w:id="0">
    <w:p w14:paraId="2101C708" w14:textId="77777777" w:rsidR="00117E78" w:rsidRDefault="00117E78" w:rsidP="00B81ED6">
      <w:pPr>
        <w:spacing w:after="0" w:line="240" w:lineRule="auto"/>
      </w:pPr>
      <w:r>
        <w:continuationSeparator/>
      </w:r>
    </w:p>
  </w:endnote>
  <w:endnote w:type="continuationNotice" w:id="1">
    <w:p w14:paraId="32BBECDA" w14:textId="77777777" w:rsidR="00117E78" w:rsidRDefault="00117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747" w14:textId="69A5214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244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244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244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42442">
      <w:rPr>
        <w:rFonts w:ascii="Arial" w:hAnsi="Arial" w:cs="Arial"/>
      </w:rPr>
      <w:fldChar w:fldCharType="separate"/>
    </w:r>
    <w:r w:rsidR="00342442">
      <w:rPr>
        <w:rFonts w:ascii="Arial" w:hAnsi="Arial" w:cs="Arial"/>
        <w:noProof/>
      </w:rPr>
      <w:t>3</w:t>
    </w:r>
    <w:r w:rsidR="00342442" w:rsidRPr="0093605C">
      <w:rPr>
        <w:rFonts w:ascii="Arial" w:hAnsi="Arial" w:cs="Arial"/>
        <w:noProof/>
      </w:rPr>
      <w:t>/</w:t>
    </w:r>
    <w:r w:rsidR="0034244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16F1" w14:textId="77777777" w:rsidR="00117E78" w:rsidRDefault="00117E78" w:rsidP="00B81ED6">
      <w:pPr>
        <w:spacing w:after="0" w:line="240" w:lineRule="auto"/>
      </w:pPr>
      <w:r>
        <w:separator/>
      </w:r>
    </w:p>
  </w:footnote>
  <w:footnote w:type="continuationSeparator" w:id="0">
    <w:p w14:paraId="4D2798F9" w14:textId="77777777" w:rsidR="00117E78" w:rsidRDefault="00117E78" w:rsidP="00B81ED6">
      <w:pPr>
        <w:spacing w:after="0" w:line="240" w:lineRule="auto"/>
      </w:pPr>
      <w:r>
        <w:continuationSeparator/>
      </w:r>
    </w:p>
  </w:footnote>
  <w:footnote w:type="continuationNotice" w:id="1">
    <w:p w14:paraId="2859F293" w14:textId="77777777" w:rsidR="00117E78" w:rsidRDefault="00117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E8E" w14:textId="77777777" w:rsidR="00E847CC" w:rsidRDefault="00E847CC">
    <w:pPr>
      <w:pStyle w:val="Kopfzeile"/>
    </w:pPr>
    <w:r>
      <w:tab/>
    </w:r>
    <w:r>
      <w:tab/>
    </w:r>
    <w:r>
      <w:ptab w:relativeTo="margin" w:alignment="right" w:leader="none"/>
    </w:r>
    <w:r>
      <w:rPr>
        <w:noProof/>
      </w:rPr>
      <w:drawing>
        <wp:inline distT="0" distB="0" distL="0" distR="0" wp14:anchorId="00E5110D" wp14:editId="6ECBDC7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8FF00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B4860"/>
    <w:rsid w:val="00117E78"/>
    <w:rsid w:val="001419B4"/>
    <w:rsid w:val="00145DB7"/>
    <w:rsid w:val="00195865"/>
    <w:rsid w:val="001A1AD7"/>
    <w:rsid w:val="001F234B"/>
    <w:rsid w:val="00220D3E"/>
    <w:rsid w:val="00236CCD"/>
    <w:rsid w:val="00265259"/>
    <w:rsid w:val="0028176F"/>
    <w:rsid w:val="002A36D2"/>
    <w:rsid w:val="002C0270"/>
    <w:rsid w:val="002C1778"/>
    <w:rsid w:val="0032277C"/>
    <w:rsid w:val="00327624"/>
    <w:rsid w:val="00342442"/>
    <w:rsid w:val="003524D2"/>
    <w:rsid w:val="003936A6"/>
    <w:rsid w:val="00395D29"/>
    <w:rsid w:val="004832B8"/>
    <w:rsid w:val="0049136A"/>
    <w:rsid w:val="00491D7F"/>
    <w:rsid w:val="004E0EBE"/>
    <w:rsid w:val="004E613E"/>
    <w:rsid w:val="004F1836"/>
    <w:rsid w:val="004F6262"/>
    <w:rsid w:val="0054170D"/>
    <w:rsid w:val="00556698"/>
    <w:rsid w:val="00583883"/>
    <w:rsid w:val="00585A3D"/>
    <w:rsid w:val="005902D8"/>
    <w:rsid w:val="00652E53"/>
    <w:rsid w:val="006725DF"/>
    <w:rsid w:val="0067543F"/>
    <w:rsid w:val="006F4D81"/>
    <w:rsid w:val="00717A96"/>
    <w:rsid w:val="0072651C"/>
    <w:rsid w:val="00747169"/>
    <w:rsid w:val="00751A0C"/>
    <w:rsid w:val="00761197"/>
    <w:rsid w:val="00791629"/>
    <w:rsid w:val="007C2DD9"/>
    <w:rsid w:val="007F2586"/>
    <w:rsid w:val="008002E5"/>
    <w:rsid w:val="00824226"/>
    <w:rsid w:val="00852FCA"/>
    <w:rsid w:val="008A0019"/>
    <w:rsid w:val="008B64A0"/>
    <w:rsid w:val="008B7C70"/>
    <w:rsid w:val="008E23FC"/>
    <w:rsid w:val="009169F9"/>
    <w:rsid w:val="0093605C"/>
    <w:rsid w:val="00961E81"/>
    <w:rsid w:val="00965077"/>
    <w:rsid w:val="00997634"/>
    <w:rsid w:val="009A3D17"/>
    <w:rsid w:val="00A400F4"/>
    <w:rsid w:val="00AC2129"/>
    <w:rsid w:val="00AD18BD"/>
    <w:rsid w:val="00AF1F99"/>
    <w:rsid w:val="00B81ED6"/>
    <w:rsid w:val="00B942C7"/>
    <w:rsid w:val="00B95693"/>
    <w:rsid w:val="00B97A2D"/>
    <w:rsid w:val="00BA33E0"/>
    <w:rsid w:val="00BB0BFF"/>
    <w:rsid w:val="00BC2FB9"/>
    <w:rsid w:val="00BD7045"/>
    <w:rsid w:val="00C17453"/>
    <w:rsid w:val="00C464EC"/>
    <w:rsid w:val="00C551A7"/>
    <w:rsid w:val="00C77574"/>
    <w:rsid w:val="00CB4FDB"/>
    <w:rsid w:val="00CC5585"/>
    <w:rsid w:val="00CD1345"/>
    <w:rsid w:val="00D53700"/>
    <w:rsid w:val="00D63B50"/>
    <w:rsid w:val="00DF40C0"/>
    <w:rsid w:val="00E260E6"/>
    <w:rsid w:val="00E26B1B"/>
    <w:rsid w:val="00E32363"/>
    <w:rsid w:val="00E37092"/>
    <w:rsid w:val="00E47357"/>
    <w:rsid w:val="00E847CC"/>
    <w:rsid w:val="00EA26F3"/>
    <w:rsid w:val="00EC234A"/>
    <w:rsid w:val="00ED0336"/>
    <w:rsid w:val="00EE468E"/>
    <w:rsid w:val="00F02412"/>
    <w:rsid w:val="00F0320F"/>
    <w:rsid w:val="00F241F0"/>
    <w:rsid w:val="00FB184B"/>
    <w:rsid w:val="00FB3159"/>
    <w:rsid w:val="00FD44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1BA35"/>
  <w15:chartTrackingRefBased/>
  <w15:docId w15:val="{7AA50400-C859-4971-8C31-1833CA7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s-ES" w:eastAsia="de-DE"/>
    </w:rPr>
  </w:style>
  <w:style w:type="character" w:customStyle="1" w:styleId="TextZchn">
    <w:name w:val="Text Zchn"/>
    <w:basedOn w:val="Absatz-Standardschriftart"/>
    <w:link w:val="Text"/>
    <w:rsid w:val="00CB4FDB"/>
    <w:rPr>
      <w:rFonts w:ascii="Arial" w:eastAsia="Times New Roman" w:hAnsi="Arial" w:cs="Times New Roman"/>
      <w:szCs w:val="18"/>
      <w:lang w:val="es-ES" w:eastAsia="de-DE"/>
    </w:rPr>
  </w:style>
  <w:style w:type="character" w:styleId="Kommentarzeichen">
    <w:name w:val="annotation reference"/>
    <w:basedOn w:val="Absatz-Standardschriftart"/>
    <w:uiPriority w:val="99"/>
    <w:semiHidden/>
    <w:unhideWhenUsed/>
    <w:rsid w:val="00751A0C"/>
    <w:rPr>
      <w:sz w:val="16"/>
      <w:szCs w:val="16"/>
    </w:rPr>
  </w:style>
  <w:style w:type="paragraph" w:styleId="Kommentartext">
    <w:name w:val="annotation text"/>
    <w:basedOn w:val="Standard"/>
    <w:link w:val="KommentartextZchn"/>
    <w:uiPriority w:val="99"/>
    <w:semiHidden/>
    <w:unhideWhenUsed/>
    <w:rsid w:val="00751A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A0C"/>
    <w:rPr>
      <w:sz w:val="20"/>
      <w:szCs w:val="20"/>
    </w:rPr>
  </w:style>
  <w:style w:type="paragraph" w:styleId="Kommentarthema">
    <w:name w:val="annotation subject"/>
    <w:basedOn w:val="Kommentartext"/>
    <w:next w:val="Kommentartext"/>
    <w:link w:val="KommentarthemaZchn"/>
    <w:uiPriority w:val="99"/>
    <w:semiHidden/>
    <w:unhideWhenUsed/>
    <w:rsid w:val="00751A0C"/>
    <w:rPr>
      <w:b/>
      <w:bCs/>
    </w:rPr>
  </w:style>
  <w:style w:type="character" w:customStyle="1" w:styleId="KommentarthemaZchn">
    <w:name w:val="Kommentarthema Zchn"/>
    <w:basedOn w:val="KommentartextZchn"/>
    <w:link w:val="Kommentarthema"/>
    <w:uiPriority w:val="99"/>
    <w:semiHidden/>
    <w:rsid w:val="00751A0C"/>
    <w:rPr>
      <w:b/>
      <w:bCs/>
      <w:sz w:val="20"/>
      <w:szCs w:val="20"/>
    </w:rPr>
  </w:style>
  <w:style w:type="paragraph" w:styleId="Sprechblasentext">
    <w:name w:val="Balloon Text"/>
    <w:basedOn w:val="Standard"/>
    <w:link w:val="SprechblasentextZchn"/>
    <w:uiPriority w:val="99"/>
    <w:semiHidden/>
    <w:unhideWhenUsed/>
    <w:rsid w:val="00751A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A0C"/>
    <w:rPr>
      <w:rFonts w:ascii="Segoe UI" w:hAnsi="Segoe UI" w:cs="Segoe UI"/>
      <w:sz w:val="18"/>
      <w:szCs w:val="18"/>
    </w:rPr>
  </w:style>
  <w:style w:type="paragraph" w:customStyle="1" w:styleId="LHbase-type11ptbold">
    <w:name w:val="LH_base-type 11pt bold"/>
    <w:basedOn w:val="Standard"/>
    <w:qFormat/>
    <w:rsid w:val="005902D8"/>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9B995-8B08-4EA5-8D40-B65714A5E072}">
  <ds:schemaRefs>
    <ds:schemaRef ds:uri="http://schemas.openxmlformats.org/officeDocument/2006/bibliography"/>
  </ds:schemaRefs>
</ds:datastoreItem>
</file>

<file path=customXml/itemProps2.xml><?xml version="1.0" encoding="utf-8"?>
<ds:datastoreItem xmlns:ds="http://schemas.openxmlformats.org/officeDocument/2006/customXml" ds:itemID="{0A408F12-0632-4727-BFE7-9ADD6DC507AE}">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3.xml><?xml version="1.0" encoding="utf-8"?>
<ds:datastoreItem xmlns:ds="http://schemas.openxmlformats.org/officeDocument/2006/customXml" ds:itemID="{E93639DF-162D-4811-94DE-1BC94DF9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2678F-E006-4B3E-B544-74D73B1BA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5</cp:revision>
  <dcterms:created xsi:type="dcterms:W3CDTF">2022-09-05T14:51:00Z</dcterms:created>
  <dcterms:modified xsi:type="dcterms:W3CDTF">2022-09-19T11:58:00Z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ies>
</file>