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CF1EA" w14:textId="2BFDFFC4" w:rsidR="00F62892" w:rsidRPr="0033672B" w:rsidRDefault="00E847CC" w:rsidP="00E847CC">
      <w:pPr>
        <w:pStyle w:val="Topline16Pt"/>
      </w:pPr>
      <w:r>
        <w:t>Comunicato stampa</w:t>
      </w:r>
    </w:p>
    <w:p w14:paraId="3B016BA5" w14:textId="3F5F8C05" w:rsidR="00E56D51" w:rsidRDefault="009816BC" w:rsidP="00E847CC">
      <w:pPr>
        <w:pStyle w:val="HeadlineH233Pt"/>
        <w:spacing w:line="240" w:lineRule="auto"/>
        <w:rPr>
          <w:rFonts w:cs="Arial"/>
        </w:rPr>
      </w:pPr>
      <w:r>
        <w:t>Al</w:t>
      </w:r>
      <w:r w:rsidR="00CA2950">
        <w:t>la fiera</w:t>
      </w:r>
      <w:r>
        <w:t xml:space="preserve"> </w:t>
      </w:r>
      <w:proofErr w:type="spellStart"/>
      <w:r>
        <w:t>Bauma</w:t>
      </w:r>
      <w:proofErr w:type="spellEnd"/>
      <w:r>
        <w:t xml:space="preserve"> 2022 </w:t>
      </w:r>
      <w:proofErr w:type="spellStart"/>
      <w:r>
        <w:t>Liebherr</w:t>
      </w:r>
      <w:proofErr w:type="spellEnd"/>
      <w:r>
        <w:t xml:space="preserve"> presenta la prima gru a braccio </w:t>
      </w:r>
      <w:r w:rsidR="00C92AB9">
        <w:t>varia</w:t>
      </w:r>
      <w:r>
        <w:t xml:space="preserve">bile con tecnologia a fune in fibra </w:t>
      </w:r>
    </w:p>
    <w:p w14:paraId="7D6E0389" w14:textId="77777777" w:rsidR="00B81ED6" w:rsidRPr="001F6805" w:rsidRDefault="00B81ED6" w:rsidP="00B81ED6">
      <w:pPr>
        <w:pStyle w:val="HeadlineH233Pt"/>
        <w:spacing w:before="240" w:after="240" w:line="140" w:lineRule="exact"/>
        <w:rPr>
          <w:rFonts w:ascii="Tahoma" w:hAnsi="Tahoma" w:cs="Tahoma"/>
        </w:rPr>
      </w:pPr>
      <w:r>
        <w:rPr>
          <w:rFonts w:ascii="Tahoma" w:hAnsi="Tahoma"/>
        </w:rPr>
        <w:t>⸺</w:t>
      </w:r>
    </w:p>
    <w:p w14:paraId="1D3B86F9" w14:textId="4EAD8262" w:rsidR="0018535C" w:rsidRDefault="00205752" w:rsidP="0018535C">
      <w:pPr>
        <w:pStyle w:val="Bulletpoints11Pt"/>
      </w:pPr>
      <w:r>
        <w:t xml:space="preserve">La gru a braccio </w:t>
      </w:r>
      <w:r w:rsidR="007562E1">
        <w:t>varia</w:t>
      </w:r>
      <w:r>
        <w:t>bile 258</w:t>
      </w:r>
      <w:r w:rsidR="00A53C5F">
        <w:t> </w:t>
      </w:r>
      <w:r>
        <w:t>HC-L</w:t>
      </w:r>
      <w:r w:rsidR="00A53C5F">
        <w:t> </w:t>
      </w:r>
      <w:r>
        <w:t>10/18</w:t>
      </w:r>
      <w:r w:rsidR="00A53C5F">
        <w:t> </w:t>
      </w:r>
      <w:r>
        <w:t>Fibre può essere ordinata da subito in tutto il mondo</w:t>
      </w:r>
    </w:p>
    <w:p w14:paraId="13C27930" w14:textId="6CA22867" w:rsidR="00482DF9" w:rsidRDefault="007562E1" w:rsidP="0018535C">
      <w:pPr>
        <w:pStyle w:val="Bulletpoints11Pt"/>
      </w:pPr>
      <w:r>
        <w:t>Soprattutto ad elevate altezze gancio, l</w:t>
      </w:r>
      <w:r w:rsidR="001723BB">
        <w:t>a perdita di capacità di carico è minore rispetto alla versione con cavo d'acciaio</w:t>
      </w:r>
      <w:r w:rsidR="00815F48">
        <w:t xml:space="preserve">, </w:t>
      </w:r>
    </w:p>
    <w:p w14:paraId="623412A5" w14:textId="5CC67BF1" w:rsidR="001723BB" w:rsidRPr="0018535C" w:rsidRDefault="001723BB" w:rsidP="0018535C">
      <w:pPr>
        <w:pStyle w:val="Bulletpoints11Pt"/>
      </w:pPr>
      <w:r>
        <w:t>Aumento della capacità di carico in punta fino al 43</w:t>
      </w:r>
      <w:r w:rsidR="00A53C5F">
        <w:t> </w:t>
      </w:r>
      <w:r w:rsidR="002E5040">
        <w:t>%</w:t>
      </w:r>
      <w:r>
        <w:t xml:space="preserve"> e aumento della capacità di carico massima del 25</w:t>
      </w:r>
      <w:r w:rsidR="00A53C5F">
        <w:t> </w:t>
      </w:r>
      <w:r w:rsidR="002E5040">
        <w:t>%</w:t>
      </w:r>
    </w:p>
    <w:p w14:paraId="461B27C6" w14:textId="04655423" w:rsidR="002868EA" w:rsidRPr="002A313D" w:rsidRDefault="002868EA" w:rsidP="002A313D">
      <w:pPr>
        <w:pStyle w:val="Teaser11Pt"/>
      </w:pPr>
      <w:r>
        <w:t>L'esordio nella serie HC-L di Liebherr: la 258</w:t>
      </w:r>
      <w:r w:rsidR="00A53C5F">
        <w:t> </w:t>
      </w:r>
      <w:r>
        <w:t>HC-L</w:t>
      </w:r>
      <w:r w:rsidR="00A53C5F">
        <w:t> </w:t>
      </w:r>
      <w:r>
        <w:t xml:space="preserve">10/18 Fibre è la prima gru a braccio </w:t>
      </w:r>
      <w:r w:rsidR="007562E1">
        <w:t>varia</w:t>
      </w:r>
      <w:r>
        <w:t>bile con fune in fibra ad alta resistenza. Al</w:t>
      </w:r>
      <w:r w:rsidR="00CA2950">
        <w:t>la fiera</w:t>
      </w:r>
      <w:r>
        <w:t xml:space="preserve"> Bauma di Monaco</w:t>
      </w:r>
      <w:r w:rsidR="00CA2950">
        <w:t xml:space="preserve"> </w:t>
      </w:r>
      <w:r>
        <w:t xml:space="preserve">Liebherr presenta per la prima volta al pubblico </w:t>
      </w:r>
      <w:r w:rsidR="001F5F62">
        <w:t>questa</w:t>
      </w:r>
      <w:r>
        <w:t xml:space="preserve"> grande gru. Soprattutto per i progetti di costruzione nei centri urbani ad alta densità edilizia, la nuova gru è la soluzione ideale: elevatissima altezza gancio, ingombro ridotto e assenza di sconfinamenti nei terreni limitrofi sono i vantaggi determinanti della macchina. </w:t>
      </w:r>
    </w:p>
    <w:p w14:paraId="78530FDF" w14:textId="6D228D82" w:rsidR="00E56301" w:rsidRDefault="00F567F0" w:rsidP="00E56301">
      <w:pPr>
        <w:pStyle w:val="Copytext11Pt"/>
      </w:pPr>
      <w:r>
        <w:t xml:space="preserve">Monaco di Baviera (Germania), 24 ottobre 2022 </w:t>
      </w:r>
      <w:r w:rsidR="0063216F">
        <w:t>–</w:t>
      </w:r>
      <w:r>
        <w:t xml:space="preserve"> La 258 HC-L 10/18 Fibre raggiunge altezze gancio simili a quelle della 230 HC-L 8/16 dotata di fune in acciaio. Con una lunghezza del braccio massima di circa 60 metri fornisce una capacità di carico in punta di 2.500 chilogrammi. Con la 230 HC L 8/16, la capacità di carico in punta massima è di 1.900 chilogrammi. Liebherr ha inoltre aumentato il carico massimo della 258 HC</w:t>
      </w:r>
      <w:r>
        <w:noBreakHyphen/>
        <w:t>L 10/18 Fibre del 25</w:t>
      </w:r>
      <w:r w:rsidR="00A53C5F">
        <w:t> </w:t>
      </w:r>
      <w:r w:rsidR="00CA2950">
        <w:t>%</w:t>
      </w:r>
      <w:r>
        <w:t xml:space="preserve"> a 10</w:t>
      </w:r>
      <w:r w:rsidR="00A53C5F">
        <w:t> </w:t>
      </w:r>
      <w:r>
        <w:t xml:space="preserve">tonnellate </w:t>
      </w:r>
      <w:r w:rsidR="00CA2950">
        <w:t>con rinvio fune in prima</w:t>
      </w:r>
      <w:r>
        <w:t>, assicura</w:t>
      </w:r>
      <w:r w:rsidR="00BF321B">
        <w:t>ndo</w:t>
      </w:r>
      <w:r>
        <w:t xml:space="preserve"> una risposta importante alle attuali specifiche esigenze del mercato in questa classe di grandezza. Oltre al collaudato sistema torre 355 IC </w:t>
      </w:r>
      <w:r w:rsidR="00BF321B">
        <w:t xml:space="preserve">per il </w:t>
      </w:r>
      <w:proofErr w:type="spellStart"/>
      <w:r w:rsidR="00BF321B">
        <w:t>telescopaggio</w:t>
      </w:r>
      <w:proofErr w:type="spellEnd"/>
      <w:r>
        <w:t xml:space="preserve"> all'interno degli edifici, è possibile utilizzare anche il sistema torre 24</w:t>
      </w:r>
      <w:r w:rsidR="00A53C5F">
        <w:t> </w:t>
      </w:r>
      <w:r>
        <w:t>HC: a partire dal modello 24</w:t>
      </w:r>
      <w:r w:rsidR="00A53C5F">
        <w:t> </w:t>
      </w:r>
      <w:r>
        <w:t>HC</w:t>
      </w:r>
      <w:r w:rsidR="00A53C5F">
        <w:t> </w:t>
      </w:r>
      <w:r>
        <w:t>420, caratterizzato da un montaggio efficiente con un solo bullone conico per ogni montante d'angolo.</w:t>
      </w:r>
    </w:p>
    <w:p w14:paraId="5B7DE098" w14:textId="677E6E1C" w:rsidR="00493133" w:rsidRPr="00826387" w:rsidRDefault="00E742FA" w:rsidP="00E56301">
      <w:pPr>
        <w:pStyle w:val="Copyhead11Pt"/>
      </w:pPr>
      <w:r>
        <w:t xml:space="preserve">Meno peso, più potenza  </w:t>
      </w:r>
    </w:p>
    <w:p w14:paraId="75B3A133" w14:textId="12AEB4C7" w:rsidR="00001BDF" w:rsidRDefault="00BF321B" w:rsidP="00001BDF">
      <w:pPr>
        <w:pStyle w:val="Copytext11Pt"/>
      </w:pPr>
      <w:r>
        <w:t>Gli elevati valori</w:t>
      </w:r>
      <w:r w:rsidR="00001BDF">
        <w:t xml:space="preserve"> sono in gran parte resi possibili dall'uso della fune in fibra, poiché significativamente più leggera di una fune in acciaio di diametro più o meno equivalente. A fronte di un design </w:t>
      </w:r>
      <w:r>
        <w:t xml:space="preserve">simile </w:t>
      </w:r>
      <w:r w:rsidR="00001BDF">
        <w:t xml:space="preserve">della gru, la gamma Fibre assicura quindi capacità di carico maggiori e velocità di lavoro più rapide. "Più elevata è l'altezza gancio, tanto maggiori sono gli aumenti di carico possibili grazie all'uso delle nostre gru Fibre", afferma Markus Kinateder, Product Manager </w:t>
      </w:r>
      <w:r>
        <w:t xml:space="preserve">della </w:t>
      </w:r>
      <w:proofErr w:type="spellStart"/>
      <w:r w:rsidR="00001BDF">
        <w:t>Liebherr-Werk</w:t>
      </w:r>
      <w:proofErr w:type="spellEnd"/>
      <w:r w:rsidR="00001BDF">
        <w:t xml:space="preserve"> </w:t>
      </w:r>
      <w:proofErr w:type="spellStart"/>
      <w:r w:rsidR="00001BDF">
        <w:t>Biberach</w:t>
      </w:r>
      <w:proofErr w:type="spellEnd"/>
      <w:r w:rsidR="00A53C5F">
        <w:t> </w:t>
      </w:r>
      <w:r w:rsidR="00001BDF">
        <w:t xml:space="preserve">GmbH. La minore usura del materiale e l'elevata robustezza contribuiscono </w:t>
      </w:r>
      <w:r w:rsidR="00FB6089">
        <w:t>ad aumentare i</w:t>
      </w:r>
      <w:r w:rsidR="00535041">
        <w:t>l</w:t>
      </w:r>
      <w:r w:rsidR="00001BDF">
        <w:t xml:space="preserve"> ciclo di vita della macchina</w:t>
      </w:r>
      <w:r w:rsidR="00FB6089">
        <w:t xml:space="preserve"> e a renderla </w:t>
      </w:r>
      <w:r w:rsidR="00FE519B">
        <w:t>economic</w:t>
      </w:r>
      <w:r w:rsidR="00FB6089">
        <w:t>a.</w:t>
      </w:r>
    </w:p>
    <w:p w14:paraId="44C4460B" w14:textId="0FB05FC3" w:rsidR="00D00154" w:rsidRDefault="00D00154" w:rsidP="00D00154">
      <w:pPr>
        <w:pStyle w:val="Copytext11Pt"/>
      </w:pPr>
      <w:r>
        <w:lastRenderedPageBreak/>
        <w:t xml:space="preserve">Le gru a braccio </w:t>
      </w:r>
      <w:r w:rsidR="00160B80">
        <w:t>varia</w:t>
      </w:r>
      <w:r>
        <w:t xml:space="preserve">bile della serie HC-L sono le esperte di altezze gancio particolarmente elevate, che possono essere realizzate quasi senza limiti grazie a diversi sistemi di </w:t>
      </w:r>
      <w:proofErr w:type="spellStart"/>
      <w:r w:rsidR="00FB6089">
        <w:t>telescopaggio</w:t>
      </w:r>
      <w:proofErr w:type="spellEnd"/>
      <w:r>
        <w:t xml:space="preserve"> e ancoraggio. Il raggio di rotazione </w:t>
      </w:r>
      <w:r w:rsidR="00223027">
        <w:t xml:space="preserve">ridotto </w:t>
      </w:r>
      <w:r>
        <w:t xml:space="preserve">e il braccio regolabile consentono l'utilizzo anche in spazi ristretti. Grazie agli stretti raggi </w:t>
      </w:r>
      <w:r w:rsidR="00FB6089">
        <w:t>“fuori servizio”</w:t>
      </w:r>
      <w:r>
        <w:t>, nonostante l'alta densità di gru o gli spigoli sporgenti dell'edificio</w:t>
      </w:r>
      <w:r w:rsidR="00FB6089">
        <w:t>,</w:t>
      </w:r>
      <w:r>
        <w:t xml:space="preserve"> la rotazione libera non è un problema. I sistemi di assistenza intelligenti garantiscono un controllo efficiente e sicuro della gru. Il percorso orizzontale del carico con la semplice pressione di un pulsante e la modalità di posizionamento preciso </w:t>
      </w:r>
      <w:proofErr w:type="spellStart"/>
      <w:r>
        <w:t>Micromove</w:t>
      </w:r>
      <w:proofErr w:type="spellEnd"/>
      <w:r>
        <w:t xml:space="preserve"> possono essere di supporto al gruista nello svolgimento di lavori che richiedono particolare precisione.</w:t>
      </w:r>
    </w:p>
    <w:p w14:paraId="31B477E5" w14:textId="22E7971E" w:rsidR="009A3D17" w:rsidRPr="00724CAB" w:rsidRDefault="00FB4EC2" w:rsidP="009A3D17">
      <w:pPr>
        <w:pStyle w:val="Copyhead11Pt"/>
      </w:pPr>
      <w:r>
        <w:t>In breve: vantaggi della fune in fibra</w:t>
      </w:r>
    </w:p>
    <w:p w14:paraId="5D39E1F2" w14:textId="39F21D84" w:rsidR="00C748C2" w:rsidRPr="00C748C2" w:rsidRDefault="00C748C2" w:rsidP="00C748C2">
      <w:pPr>
        <w:pStyle w:val="Copytext11Pt"/>
        <w:rPr>
          <w:b/>
        </w:rPr>
      </w:pPr>
      <w:r>
        <w:t xml:space="preserve">La fune in fibra ad alta resistenza, frutto del lavoro </w:t>
      </w:r>
      <w:r w:rsidR="00D964BC">
        <w:t>di progettazione lungo</w:t>
      </w:r>
      <w:r>
        <w:t xml:space="preserve"> </w:t>
      </w:r>
      <w:proofErr w:type="gramStart"/>
      <w:r>
        <w:t>10</w:t>
      </w:r>
      <w:proofErr w:type="gramEnd"/>
      <w:r w:rsidR="00A53C5F">
        <w:t> </w:t>
      </w:r>
      <w:r>
        <w:t xml:space="preserve">anni condotto da </w:t>
      </w:r>
      <w:proofErr w:type="spellStart"/>
      <w:r>
        <w:t>Liebherr</w:t>
      </w:r>
      <w:proofErr w:type="spellEnd"/>
      <w:r>
        <w:t xml:space="preserve"> e dal costruttore di funi </w:t>
      </w:r>
      <w:proofErr w:type="spellStart"/>
      <w:r>
        <w:t>Teufelberger</w:t>
      </w:r>
      <w:proofErr w:type="spellEnd"/>
      <w:r>
        <w:t>, è una tecnologia all'avanguardia. Rispetto alle versioni dotate di fune in acciaio</w:t>
      </w:r>
      <w:r w:rsidR="001F5F62">
        <w:t>,</w:t>
      </w:r>
      <w:r>
        <w:t xml:space="preserve"> le gru Fibre raggiungono prestazioni sensibilmente più elevate. La fune in fibra assicura al tempo stesso un ciclo di vita</w:t>
      </w:r>
      <w:r w:rsidR="00D964BC" w:rsidRPr="00D964BC">
        <w:t xml:space="preserve"> </w:t>
      </w:r>
      <w:r w:rsidR="00D964BC">
        <w:t>più lungo</w:t>
      </w:r>
      <w:r>
        <w:t xml:space="preserve">, una </w:t>
      </w:r>
      <w:r w:rsidR="00D964BC">
        <w:t>semplice</w:t>
      </w:r>
      <w:r>
        <w:t xml:space="preserve"> maneggevolezza durante l'avvolgimento e </w:t>
      </w:r>
      <w:r w:rsidR="00D964BC">
        <w:t xml:space="preserve">facile </w:t>
      </w:r>
      <w:r>
        <w:t xml:space="preserve">manutenzione. Essa accresce inoltre anche la sicurezza operativa: il gruista potrà riconoscere a prima vista quando deve essere sostituita. I componenti del rivestimento presentano un'usura diversificata e il raggiungimento dello strato rosso indica l'imminente fine del ciclo di vita della fune in fibra. </w:t>
      </w:r>
    </w:p>
    <w:p w14:paraId="5C390845" w14:textId="77777777" w:rsidR="00C16A2C" w:rsidRPr="00101A70" w:rsidRDefault="00C16A2C" w:rsidP="00C16A2C">
      <w:pPr>
        <w:pStyle w:val="BoilerplateCopyhead9Pt"/>
      </w:pPr>
      <w:r>
        <w:t>Informazioni sulla divisione gru a torre di Liebherr</w:t>
      </w:r>
    </w:p>
    <w:p w14:paraId="12FF354E" w14:textId="77777777" w:rsidR="00C16A2C" w:rsidRPr="00101A70" w:rsidRDefault="00C16A2C" w:rsidP="00C16A2C">
      <w:pPr>
        <w:pStyle w:val="BoilerplateCopytext9Pt"/>
      </w:pPr>
      <w:r>
        <w:t xml:space="preserve">Oltre settant'anni di esperienza fanno di Liebherr uno specialista riconosciuto nel settore della tecnologia di sollevamento in cantieri di ogni tipo. La serie </w:t>
      </w:r>
      <w:proofErr w:type="spellStart"/>
      <w:r>
        <w:t>Liebherr</w:t>
      </w:r>
      <w:proofErr w:type="spellEnd"/>
      <w:r>
        <w:t xml:space="preserve"> Tower </w:t>
      </w:r>
      <w:proofErr w:type="spellStart"/>
      <w:r>
        <w:t>Cranes</w:t>
      </w:r>
      <w:proofErr w:type="spellEnd"/>
      <w:r>
        <w:t xml:space="preserve"> comprende una vasta gamma di gru a torre di alta qualità utilizzate in tutto il mondo. Tra queste figurano: gru a montaggio rapido, a rotazione alta, con braccio regolabile e gru speciali, nonché gru </w:t>
      </w:r>
      <w:proofErr w:type="spellStart"/>
      <w:r>
        <w:t>automontanti</w:t>
      </w:r>
      <w:proofErr w:type="spellEnd"/>
      <w:r>
        <w:t xml:space="preserve">. Oltre ai prodotti, la divisione </w:t>
      </w:r>
      <w:proofErr w:type="spellStart"/>
      <w:r>
        <w:t>Liebherr</w:t>
      </w:r>
      <w:proofErr w:type="spellEnd"/>
      <w:r>
        <w:t xml:space="preserve"> Tower </w:t>
      </w:r>
      <w:proofErr w:type="spellStart"/>
      <w:r>
        <w:t>Cranes</w:t>
      </w:r>
      <w:proofErr w:type="spellEnd"/>
      <w:r>
        <w:t xml:space="preserve"> propone anche una vasta scelta di servizi a completamento del suo portafoglio: le Tower </w:t>
      </w:r>
      <w:proofErr w:type="spellStart"/>
      <w:r>
        <w:t>Crane</w:t>
      </w:r>
      <w:proofErr w:type="spellEnd"/>
      <w:r>
        <w:t xml:space="preserve"> Solutions, il Tower </w:t>
      </w:r>
      <w:proofErr w:type="spellStart"/>
      <w:r>
        <w:t>Crane</w:t>
      </w:r>
      <w:proofErr w:type="spellEnd"/>
      <w:r>
        <w:t xml:space="preserve"> Center e il Tower </w:t>
      </w:r>
      <w:proofErr w:type="spellStart"/>
      <w:r>
        <w:t>Crane</w:t>
      </w:r>
      <w:proofErr w:type="spellEnd"/>
      <w:r>
        <w:t xml:space="preserve"> Customer Service.</w:t>
      </w:r>
    </w:p>
    <w:p w14:paraId="67F329A9" w14:textId="77777777" w:rsidR="00C16A2C" w:rsidRDefault="00C16A2C" w:rsidP="00114DF1">
      <w:pPr>
        <w:pStyle w:val="BoilerplateCopyhead9Pt"/>
      </w:pPr>
      <w:r>
        <w:t>A proposito del gruppo imprenditoriale Liebherr</w:t>
      </w:r>
    </w:p>
    <w:p w14:paraId="5DE64D0D" w14:textId="77777777" w:rsidR="00C16A2C" w:rsidRPr="00A53C5F" w:rsidRDefault="00C16A2C" w:rsidP="00A53C5F">
      <w:pPr>
        <w:pStyle w:val="BoilerplateCopytext9Pt"/>
      </w:pPr>
      <w:r w:rsidRPr="00A53C5F">
        <w:t xml:space="preserve">Il gruppo imprenditoriale </w:t>
      </w:r>
      <w:proofErr w:type="spellStart"/>
      <w:r w:rsidRPr="00A53C5F">
        <w:t>Liebherr</w:t>
      </w:r>
      <w:proofErr w:type="spellEnd"/>
      <w:r w:rsidRPr="00A53C5F">
        <w:t xml:space="preserve"> è un'impresa tecnologica a conduzione familiare con un piano di produzione molto diversificato. L'impresa è annoverata tra i maggiori costruttori di macchine operatrici del mondo, e offre inoltre prodotti e servizi di qualità elevata, rivolti alle esigenze dei clienti, in numerosi altri settori. Il gruppo include oggi oltre 140 società in tutti i continenti, offre occupazione a più di 49.000 collaboratrici e collaboratori e nel 2021 ha conseguito un fatturato consolidato complessivo superiore a 11,6 miliardi di euro. Sin dalla sua fondazione nel 1949 presso la località di </w:t>
      </w:r>
      <w:proofErr w:type="spellStart"/>
      <w:r w:rsidRPr="00A53C5F">
        <w:t>Kirchdorf</w:t>
      </w:r>
      <w:proofErr w:type="spellEnd"/>
      <w:r w:rsidRPr="00A53C5F">
        <w:t xml:space="preserve"> an </w:t>
      </w:r>
      <w:proofErr w:type="spellStart"/>
      <w:r w:rsidRPr="00A53C5F">
        <w:t>der</w:t>
      </w:r>
      <w:proofErr w:type="spellEnd"/>
      <w:r w:rsidRPr="00A53C5F">
        <w:t xml:space="preserve"> </w:t>
      </w:r>
      <w:proofErr w:type="spellStart"/>
      <w:r w:rsidRPr="00A53C5F">
        <w:t>Iller</w:t>
      </w:r>
      <w:proofErr w:type="spellEnd"/>
      <w:r w:rsidRPr="00A53C5F">
        <w:t xml:space="preserve"> nella Germania meridionale, </w:t>
      </w:r>
      <w:proofErr w:type="spellStart"/>
      <w:r w:rsidRPr="00A53C5F">
        <w:t>Liebherr</w:t>
      </w:r>
      <w:proofErr w:type="spellEnd"/>
      <w:r w:rsidRPr="00A53C5F">
        <w:t xml:space="preserve"> persegue lo scopo di convincere i propri clienti grazie a soluzioni ambiziose e contribuire al progresso tecnologico.</w:t>
      </w:r>
    </w:p>
    <w:p w14:paraId="7B8A751E" w14:textId="4E21B4F6" w:rsidR="009A3D17" w:rsidRPr="008B5AF8" w:rsidRDefault="00044CEA" w:rsidP="009A3D17">
      <w:pPr>
        <w:pStyle w:val="Copyhead11Pt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13EA6346" wp14:editId="6A970F31">
            <wp:simplePos x="0" y="0"/>
            <wp:positionH relativeFrom="margin">
              <wp:align>left</wp:align>
            </wp:positionH>
            <wp:positionV relativeFrom="paragraph">
              <wp:posOffset>353060</wp:posOffset>
            </wp:positionV>
            <wp:extent cx="1776730" cy="2665730"/>
            <wp:effectExtent l="0" t="0" r="0" b="1270"/>
            <wp:wrapTopAndBottom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266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Immagine</w:t>
      </w:r>
    </w:p>
    <w:p w14:paraId="14BD747D" w14:textId="26536FF6" w:rsidR="009A3D17" w:rsidRPr="005618E9" w:rsidRDefault="004677AE" w:rsidP="009A3D17">
      <w:pPr>
        <w:pStyle w:val="Caption9Pt"/>
      </w:pPr>
      <w:r>
        <w:t>liebherr-258-hc</w:t>
      </w:r>
      <w:r w:rsidR="00FD16A8">
        <w:t>-</w:t>
      </w:r>
      <w:r>
        <w:t>l-fibre-01</w:t>
      </w:r>
      <w:r w:rsidR="00FD16A8">
        <w:t>.jpg</w:t>
      </w:r>
      <w:r>
        <w:br/>
        <w:t>La 258</w:t>
      </w:r>
      <w:r w:rsidR="00A53C5F">
        <w:t> </w:t>
      </w:r>
      <w:r>
        <w:t>HC-L</w:t>
      </w:r>
      <w:r w:rsidR="00A53C5F">
        <w:t> </w:t>
      </w:r>
      <w:r>
        <w:t xml:space="preserve">10/18 Fibre di </w:t>
      </w:r>
      <w:proofErr w:type="spellStart"/>
      <w:r>
        <w:t>Liebherr</w:t>
      </w:r>
      <w:proofErr w:type="spellEnd"/>
      <w:r>
        <w:t xml:space="preserve"> convince grazie alla capacità di sollevamento di dieci tonnellate in funzionamento a 1 fune.</w:t>
      </w:r>
    </w:p>
    <w:p w14:paraId="58A47303" w14:textId="77777777" w:rsidR="00FD16A8" w:rsidRDefault="00FD16A8" w:rsidP="009A3D17">
      <w:pPr>
        <w:pStyle w:val="Copyhead11Pt"/>
      </w:pPr>
    </w:p>
    <w:p w14:paraId="350E90AC" w14:textId="77777777" w:rsidR="00114DF1" w:rsidRDefault="00114DF1" w:rsidP="009A3D17">
      <w:pPr>
        <w:pStyle w:val="Copyhead11Pt"/>
      </w:pPr>
    </w:p>
    <w:p w14:paraId="3645171F" w14:textId="6959CCB1" w:rsidR="009A3D17" w:rsidRPr="00BA1DEA" w:rsidRDefault="00D63B50" w:rsidP="009A3D17">
      <w:pPr>
        <w:pStyle w:val="Copyhead11Pt"/>
      </w:pPr>
      <w:r>
        <w:t>Contatto</w:t>
      </w:r>
    </w:p>
    <w:p w14:paraId="1394D96E" w14:textId="13370183" w:rsidR="009A3D17" w:rsidRPr="00A53434" w:rsidRDefault="00230C6E" w:rsidP="009A3D17">
      <w:pPr>
        <w:pStyle w:val="Copytext11Pt"/>
      </w:pPr>
      <w:r>
        <w:t>Daniel H</w:t>
      </w:r>
      <w:r w:rsidR="0063216F">
        <w:t>ae</w:t>
      </w:r>
      <w:r>
        <w:t>fele</w:t>
      </w:r>
      <w:r>
        <w:br/>
        <w:t xml:space="preserve">Global </w:t>
      </w:r>
      <w:proofErr w:type="spellStart"/>
      <w:r>
        <w:t>Communication</w:t>
      </w:r>
      <w:proofErr w:type="spellEnd"/>
      <w:r>
        <w:br/>
        <w:t>Telefono: +49 7351 / 41 - 2330</w:t>
      </w:r>
      <w:r>
        <w:br/>
        <w:t xml:space="preserve">E-mail: daniel.haefele@liebherr.com </w:t>
      </w:r>
    </w:p>
    <w:p w14:paraId="50660A48" w14:textId="77777777" w:rsidR="009A3D17" w:rsidRPr="00C16A2C" w:rsidRDefault="009A3D17" w:rsidP="009A3D17">
      <w:pPr>
        <w:pStyle w:val="Copyhead11Pt"/>
        <w:rPr>
          <w:lang w:val="de-DE"/>
        </w:rPr>
      </w:pPr>
      <w:proofErr w:type="spellStart"/>
      <w:r w:rsidRPr="00C16A2C">
        <w:rPr>
          <w:lang w:val="de-DE"/>
        </w:rPr>
        <w:t>Pubblicato</w:t>
      </w:r>
      <w:proofErr w:type="spellEnd"/>
      <w:r w:rsidRPr="00C16A2C">
        <w:rPr>
          <w:lang w:val="de-DE"/>
        </w:rPr>
        <w:t xml:space="preserve"> da</w:t>
      </w:r>
    </w:p>
    <w:p w14:paraId="75A54445" w14:textId="77777777" w:rsidR="00230C6E" w:rsidRPr="00C16A2C" w:rsidRDefault="00230C6E" w:rsidP="00230C6E">
      <w:pPr>
        <w:pStyle w:val="Text"/>
        <w:rPr>
          <w:lang w:val="de-DE"/>
        </w:rPr>
      </w:pPr>
      <w:r w:rsidRPr="00C16A2C">
        <w:rPr>
          <w:lang w:val="de-DE"/>
        </w:rPr>
        <w:t xml:space="preserve">Liebherr-Werk Biberach GmbH </w:t>
      </w:r>
      <w:r w:rsidRPr="00C16A2C">
        <w:rPr>
          <w:lang w:val="de-DE"/>
        </w:rPr>
        <w:br/>
        <w:t xml:space="preserve">Biberach / Deutschland </w:t>
      </w:r>
      <w:r w:rsidRPr="00C16A2C">
        <w:rPr>
          <w:lang w:val="de-DE"/>
        </w:rPr>
        <w:br/>
        <w:t>www.liebherr.com</w:t>
      </w:r>
    </w:p>
    <w:p w14:paraId="6038FC48" w14:textId="77777777" w:rsidR="00B81ED6" w:rsidRPr="00B81ED6" w:rsidRDefault="00B81ED6" w:rsidP="00230C6E">
      <w:pPr>
        <w:pStyle w:val="Copytext11Pt"/>
        <w:rPr>
          <w:lang w:val="de-DE"/>
        </w:rPr>
      </w:pPr>
    </w:p>
    <w:sectPr w:rsidR="00B81ED6" w:rsidRPr="00B81ED6" w:rsidSect="00E847C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851" w:bottom="127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61AA9" w14:textId="77777777" w:rsidR="0080364A" w:rsidRDefault="0080364A" w:rsidP="00B81ED6">
      <w:pPr>
        <w:spacing w:after="0" w:line="240" w:lineRule="auto"/>
      </w:pPr>
      <w:r>
        <w:separator/>
      </w:r>
    </w:p>
  </w:endnote>
  <w:endnote w:type="continuationSeparator" w:id="0">
    <w:p w14:paraId="1AB6B174" w14:textId="77777777" w:rsidR="0080364A" w:rsidRDefault="0080364A" w:rsidP="00B8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ebherr Text Office">
    <w:panose1 w:val="020B0604030000000000"/>
    <w:charset w:val="00"/>
    <w:family w:val="swiss"/>
    <w:pitch w:val="variable"/>
    <w:sig w:usb0="00000207" w:usb1="00000001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SimSun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D43B0" w14:textId="77777777" w:rsidR="00E96DA9" w:rsidRDefault="00E96DA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9F6D4" w14:textId="003F8EAC" w:rsidR="00DF40C0" w:rsidRPr="00E847CC" w:rsidRDefault="0093605C" w:rsidP="00E847CC">
    <w:pPr>
      <w:pStyle w:val="zzPageNumberLine"/>
      <w:rPr>
        <w:rFonts w:ascii="Arial" w:hAnsi="Arial" w:cs="Arial"/>
      </w:rPr>
    </w:pP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IF 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722F4D">
      <w:rPr>
        <w:rFonts w:ascii="Arial" w:hAnsi="Arial" w:cs="Arial"/>
        <w:noProof/>
      </w:rPr>
      <w:instrText>3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 xml:space="preserve"> &gt; 1 "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PAGE  </w:instrText>
    </w:r>
    <w:r w:rsidRPr="0093605C">
      <w:rPr>
        <w:rFonts w:ascii="Arial" w:hAnsi="Arial" w:cs="Arial"/>
      </w:rPr>
      <w:fldChar w:fldCharType="separate"/>
    </w:r>
    <w:r w:rsidR="00722F4D">
      <w:rPr>
        <w:rFonts w:ascii="Arial" w:hAnsi="Arial" w:cs="Arial"/>
        <w:noProof/>
      </w:rPr>
      <w:instrText>3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>/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722F4D">
      <w:rPr>
        <w:rFonts w:ascii="Arial" w:hAnsi="Arial" w:cs="Arial"/>
        <w:noProof/>
      </w:rPr>
      <w:instrText>3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 xml:space="preserve">" "" </w:instrText>
    </w:r>
    <w:r w:rsidR="00A53C5F">
      <w:rPr>
        <w:rFonts w:ascii="Arial" w:hAnsi="Arial" w:cs="Arial"/>
      </w:rPr>
      <w:fldChar w:fldCharType="separate"/>
    </w:r>
    <w:r w:rsidR="00722F4D">
      <w:rPr>
        <w:rFonts w:ascii="Arial" w:hAnsi="Arial" w:cs="Arial"/>
        <w:noProof/>
      </w:rPr>
      <w:t>3</w:t>
    </w:r>
    <w:r w:rsidR="00722F4D" w:rsidRPr="0093605C">
      <w:rPr>
        <w:rFonts w:ascii="Arial" w:hAnsi="Arial" w:cs="Arial"/>
        <w:noProof/>
      </w:rPr>
      <w:t>/</w:t>
    </w:r>
    <w:r w:rsidR="00722F4D">
      <w:rPr>
        <w:rFonts w:ascii="Arial" w:hAnsi="Arial" w:cs="Arial"/>
        <w:noProof/>
      </w:rPr>
      <w:t>3</w:t>
    </w:r>
    <w:r w:rsidRPr="0093605C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6C5BC" w14:textId="77777777" w:rsidR="00E96DA9" w:rsidRDefault="00E96DA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83CD9" w14:textId="77777777" w:rsidR="0080364A" w:rsidRDefault="0080364A" w:rsidP="00B81ED6">
      <w:pPr>
        <w:spacing w:after="0" w:line="240" w:lineRule="auto"/>
      </w:pPr>
      <w:r>
        <w:separator/>
      </w:r>
    </w:p>
  </w:footnote>
  <w:footnote w:type="continuationSeparator" w:id="0">
    <w:p w14:paraId="6DD5E9BB" w14:textId="77777777" w:rsidR="0080364A" w:rsidRDefault="0080364A" w:rsidP="00B81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3CECC" w14:textId="77777777" w:rsidR="00E96DA9" w:rsidRDefault="00E96DA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0E226" w14:textId="77777777" w:rsidR="00E847CC" w:rsidRDefault="00E847CC">
    <w:pPr>
      <w:pStyle w:val="Kopfzeile"/>
    </w:pPr>
    <w:r>
      <w:tab/>
    </w:r>
    <w:r>
      <w:tab/>
    </w:r>
    <w:r>
      <w:ptab w:relativeTo="margin" w:alignment="right" w:leader="none"/>
    </w:r>
    <w:r>
      <w:rPr>
        <w:noProof/>
      </w:rPr>
      <w:drawing>
        <wp:inline distT="0" distB="0" distL="0" distR="0" wp14:anchorId="7F0202B7" wp14:editId="0B2F3200">
          <wp:extent cx="2167200" cy="270000"/>
          <wp:effectExtent l="0" t="0" r="5080" b="0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ebherr_Brand_EMF_pos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6A10BB4C" w14:textId="77777777" w:rsidR="00E847CC" w:rsidRDefault="00E847C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45C84" w14:textId="77777777" w:rsidR="00E96DA9" w:rsidRDefault="00E96DA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7256"/>
    <w:multiLevelType w:val="multilevel"/>
    <w:tmpl w:val="A12230F4"/>
    <w:styleLink w:val="TitleRuleListStyleLH"/>
    <w:lvl w:ilvl="0">
      <w:start w:val="1"/>
      <w:numFmt w:val="bullet"/>
      <w:pStyle w:val="TitleRuleLH"/>
      <w:suff w:val="nothing"/>
      <w:lvlText w:val="⸺"/>
      <w:lvlJc w:val="left"/>
      <w:pPr>
        <w:ind w:left="0" w:firstLine="0"/>
      </w:pPr>
      <w:rPr>
        <w:rFonts w:ascii="Liebherr Text Office" w:hAnsi="Liebherr Text Office" w:hint="default"/>
        <w:b/>
        <w:i w:val="0"/>
        <w:position w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A2E7D2B"/>
    <w:multiLevelType w:val="hybridMultilevel"/>
    <w:tmpl w:val="B6B279B4"/>
    <w:lvl w:ilvl="0" w:tplc="5922D504">
      <w:numFmt w:val="bullet"/>
      <w:pStyle w:val="Bulletpoints11Pt1"/>
      <w:lvlText w:val="–"/>
      <w:lvlJc w:val="left"/>
      <w:pPr>
        <w:ind w:left="786" w:hanging="360"/>
      </w:pPr>
      <w:rPr>
        <w:rFonts w:ascii="Calibri" w:eastAsiaTheme="minorHAns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7513EFA"/>
    <w:multiLevelType w:val="multilevel"/>
    <w:tmpl w:val="A12230F4"/>
    <w:numStyleLink w:val="TitleRuleListStyleLH"/>
  </w:abstractNum>
  <w:num w:numId="1">
    <w:abstractNumId w:val="0"/>
  </w:num>
  <w:num w:numId="2">
    <w:abstractNumId w:val="2"/>
    <w:lvlOverride w:ilvl="0">
      <w:lvl w:ilvl="0">
        <w:start w:val="1"/>
        <w:numFmt w:val="bullet"/>
        <w:pStyle w:val="TitleRuleLH"/>
        <w:suff w:val="nothing"/>
        <w:lvlText w:val="⸺"/>
        <w:lvlJc w:val="left"/>
        <w:pPr>
          <w:ind w:left="0" w:firstLine="0"/>
        </w:pPr>
        <w:rPr>
          <w:rFonts w:ascii="Arial" w:hAnsi="Arial" w:cs="Arial" w:hint="default"/>
          <w:b/>
          <w:i w:val="0"/>
          <w:position w:val="0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467"/>
    <w:rsid w:val="00001BDF"/>
    <w:rsid w:val="00033002"/>
    <w:rsid w:val="00044CEA"/>
    <w:rsid w:val="00066E54"/>
    <w:rsid w:val="00082FCF"/>
    <w:rsid w:val="000A3F23"/>
    <w:rsid w:val="000E3C3F"/>
    <w:rsid w:val="00113BF8"/>
    <w:rsid w:val="00114DF1"/>
    <w:rsid w:val="001218CF"/>
    <w:rsid w:val="00135585"/>
    <w:rsid w:val="001419B4"/>
    <w:rsid w:val="00145DB7"/>
    <w:rsid w:val="00160B0F"/>
    <w:rsid w:val="00160B80"/>
    <w:rsid w:val="001723BB"/>
    <w:rsid w:val="0018535C"/>
    <w:rsid w:val="001A1AD7"/>
    <w:rsid w:val="001F5F62"/>
    <w:rsid w:val="001F63C2"/>
    <w:rsid w:val="00205752"/>
    <w:rsid w:val="00223027"/>
    <w:rsid w:val="00230C6E"/>
    <w:rsid w:val="0025138E"/>
    <w:rsid w:val="002868EA"/>
    <w:rsid w:val="00294EB0"/>
    <w:rsid w:val="002A313D"/>
    <w:rsid w:val="002C3350"/>
    <w:rsid w:val="002E5040"/>
    <w:rsid w:val="002F326D"/>
    <w:rsid w:val="00327624"/>
    <w:rsid w:val="0033672B"/>
    <w:rsid w:val="003524D2"/>
    <w:rsid w:val="0037334B"/>
    <w:rsid w:val="003936A6"/>
    <w:rsid w:val="003A0F3D"/>
    <w:rsid w:val="004677AE"/>
    <w:rsid w:val="00482DF9"/>
    <w:rsid w:val="00493133"/>
    <w:rsid w:val="00493F7F"/>
    <w:rsid w:val="004A0B60"/>
    <w:rsid w:val="004A3DAB"/>
    <w:rsid w:val="004D4DFD"/>
    <w:rsid w:val="00501DDE"/>
    <w:rsid w:val="00511890"/>
    <w:rsid w:val="00535041"/>
    <w:rsid w:val="00556698"/>
    <w:rsid w:val="00582FAD"/>
    <w:rsid w:val="00587435"/>
    <w:rsid w:val="00591A39"/>
    <w:rsid w:val="0059758E"/>
    <w:rsid w:val="00607467"/>
    <w:rsid w:val="0063216F"/>
    <w:rsid w:val="00634482"/>
    <w:rsid w:val="00652E53"/>
    <w:rsid w:val="00695B28"/>
    <w:rsid w:val="006D7D5B"/>
    <w:rsid w:val="006F6D5F"/>
    <w:rsid w:val="00707BFA"/>
    <w:rsid w:val="00722F4D"/>
    <w:rsid w:val="00724CAB"/>
    <w:rsid w:val="00747169"/>
    <w:rsid w:val="007562E1"/>
    <w:rsid w:val="00761197"/>
    <w:rsid w:val="00791078"/>
    <w:rsid w:val="007A0427"/>
    <w:rsid w:val="007C2DD9"/>
    <w:rsid w:val="007F2586"/>
    <w:rsid w:val="0080364A"/>
    <w:rsid w:val="008131D3"/>
    <w:rsid w:val="00815F48"/>
    <w:rsid w:val="00824226"/>
    <w:rsid w:val="00826387"/>
    <w:rsid w:val="008F7AAA"/>
    <w:rsid w:val="009074EE"/>
    <w:rsid w:val="009169F9"/>
    <w:rsid w:val="0093605C"/>
    <w:rsid w:val="00965077"/>
    <w:rsid w:val="009816BC"/>
    <w:rsid w:val="009A3D17"/>
    <w:rsid w:val="009F53D3"/>
    <w:rsid w:val="00A261BF"/>
    <w:rsid w:val="00A53C5F"/>
    <w:rsid w:val="00AC2129"/>
    <w:rsid w:val="00AF1F99"/>
    <w:rsid w:val="00B65AEB"/>
    <w:rsid w:val="00B81ED6"/>
    <w:rsid w:val="00BB0BFF"/>
    <w:rsid w:val="00BB6E46"/>
    <w:rsid w:val="00BB760F"/>
    <w:rsid w:val="00BC4670"/>
    <w:rsid w:val="00BD3913"/>
    <w:rsid w:val="00BD7045"/>
    <w:rsid w:val="00BF321B"/>
    <w:rsid w:val="00C16A2C"/>
    <w:rsid w:val="00C16F3E"/>
    <w:rsid w:val="00C464EC"/>
    <w:rsid w:val="00C748C2"/>
    <w:rsid w:val="00C77574"/>
    <w:rsid w:val="00C92AB9"/>
    <w:rsid w:val="00CA2950"/>
    <w:rsid w:val="00D00154"/>
    <w:rsid w:val="00D107E7"/>
    <w:rsid w:val="00D31B3F"/>
    <w:rsid w:val="00D63B50"/>
    <w:rsid w:val="00D8532B"/>
    <w:rsid w:val="00D964BC"/>
    <w:rsid w:val="00DA5569"/>
    <w:rsid w:val="00DF40C0"/>
    <w:rsid w:val="00E260E6"/>
    <w:rsid w:val="00E32363"/>
    <w:rsid w:val="00E33632"/>
    <w:rsid w:val="00E56301"/>
    <w:rsid w:val="00E56D51"/>
    <w:rsid w:val="00E742FA"/>
    <w:rsid w:val="00E847CC"/>
    <w:rsid w:val="00E96DA9"/>
    <w:rsid w:val="00EA26F3"/>
    <w:rsid w:val="00EF3E48"/>
    <w:rsid w:val="00F02BA7"/>
    <w:rsid w:val="00F567F0"/>
    <w:rsid w:val="00F84130"/>
    <w:rsid w:val="00F943B2"/>
    <w:rsid w:val="00FB4EC2"/>
    <w:rsid w:val="00FB6089"/>
    <w:rsid w:val="00FD16A8"/>
    <w:rsid w:val="00FE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885482"/>
  <w15:chartTrackingRefBased/>
  <w15:docId w15:val="{D060E64A-082B-45D1-BAFE-635DE131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leLogotoprightLH">
    <w:name w:val="Title Logo top right LH"/>
    <w:rsid w:val="00B81ED6"/>
    <w:pPr>
      <w:framePr w:w="10206" w:h="1701" w:hRule="exact" w:wrap="notBeside" w:vAnchor="page" w:hAnchor="page" w:x="852" w:y="852" w:anchorLock="1"/>
      <w:spacing w:after="0" w:line="240" w:lineRule="atLeast"/>
      <w:jc w:val="right"/>
    </w:pPr>
    <w:rPr>
      <w:rFonts w:eastAsiaTheme="minorHAnsi"/>
      <w:kern w:val="12"/>
      <w:sz w:val="18"/>
      <w:szCs w:val="18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1ED6"/>
  </w:style>
  <w:style w:type="paragraph" w:styleId="Fuzeile">
    <w:name w:val="footer"/>
    <w:basedOn w:val="Standard"/>
    <w:link w:val="Fu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1ED6"/>
  </w:style>
  <w:style w:type="paragraph" w:customStyle="1" w:styleId="HeadlineH233Pt">
    <w:name w:val="Headline H2 33Pt"/>
    <w:basedOn w:val="Standard"/>
    <w:link w:val="HeadlineH233PtZchn"/>
    <w:qFormat/>
    <w:rsid w:val="00B81ED6"/>
    <w:pPr>
      <w:keepNext/>
      <w:keepLines/>
      <w:spacing w:after="0"/>
      <w:outlineLvl w:val="0"/>
    </w:pPr>
    <w:rPr>
      <w:rFonts w:ascii="Arial" w:eastAsiaTheme="majorEastAsia" w:hAnsi="Arial" w:cstheme="majorBidi"/>
      <w:b/>
      <w:sz w:val="66"/>
      <w:szCs w:val="32"/>
      <w:lang w:eastAsia="en-US"/>
    </w:rPr>
  </w:style>
  <w:style w:type="character" w:customStyle="1" w:styleId="HeadlineH233PtZchn">
    <w:name w:val="Headline H2 33Pt Zchn"/>
    <w:basedOn w:val="Absatz-Standardschriftart"/>
    <w:link w:val="HeadlineH233Pt"/>
    <w:rsid w:val="00B81ED6"/>
    <w:rPr>
      <w:rFonts w:ascii="Arial" w:eastAsiaTheme="majorEastAsia" w:hAnsi="Arial" w:cstheme="majorBidi"/>
      <w:b/>
      <w:sz w:val="66"/>
      <w:szCs w:val="32"/>
      <w:lang w:eastAsia="en-US"/>
    </w:rPr>
  </w:style>
  <w:style w:type="paragraph" w:customStyle="1" w:styleId="Topline16Pt">
    <w:name w:val="Topline 16Pt"/>
    <w:link w:val="Topline16PtZchn"/>
    <w:qFormat/>
    <w:rsid w:val="00B81ED6"/>
    <w:pPr>
      <w:spacing w:after="0" w:line="240" w:lineRule="auto"/>
    </w:pPr>
    <w:rPr>
      <w:rFonts w:ascii="Arial" w:eastAsiaTheme="minorHAnsi" w:hAnsi="Arial"/>
      <w:sz w:val="33"/>
      <w:szCs w:val="33"/>
      <w:lang w:eastAsia="en-US"/>
    </w:rPr>
  </w:style>
  <w:style w:type="character" w:customStyle="1" w:styleId="Topline16PtZchn">
    <w:name w:val="Topline 16Pt Zchn"/>
    <w:basedOn w:val="Absatz-Standardschriftart"/>
    <w:link w:val="Topline16Pt"/>
    <w:rsid w:val="00B81ED6"/>
    <w:rPr>
      <w:rFonts w:ascii="Arial" w:eastAsiaTheme="minorHAnsi" w:hAnsi="Arial"/>
      <w:sz w:val="33"/>
      <w:szCs w:val="33"/>
      <w:lang w:val="it-IT" w:eastAsia="en-US"/>
    </w:rPr>
  </w:style>
  <w:style w:type="paragraph" w:styleId="Titel">
    <w:name w:val="Title"/>
    <w:aliases w:val="Headline H2 33Pt."/>
    <w:basedOn w:val="Standard"/>
    <w:next w:val="TitleRuleLH"/>
    <w:link w:val="TitelZchn"/>
    <w:uiPriority w:val="10"/>
    <w:qFormat/>
    <w:rsid w:val="00B81ED6"/>
    <w:pPr>
      <w:keepNext/>
      <w:keepLines/>
      <w:spacing w:after="0" w:line="199" w:lineRule="auto"/>
      <w:contextualSpacing/>
    </w:pPr>
    <w:rPr>
      <w:rFonts w:ascii="Arial" w:eastAsiaTheme="majorEastAsia" w:hAnsi="Arial" w:cstheme="majorBidi"/>
      <w:b/>
      <w:kern w:val="12"/>
      <w:sz w:val="66"/>
      <w:szCs w:val="56"/>
      <w:lang w:eastAsia="en-US"/>
      <w14:ligatures w14:val="all"/>
    </w:rPr>
  </w:style>
  <w:style w:type="character" w:customStyle="1" w:styleId="TitelZchn">
    <w:name w:val="Titel Zchn"/>
    <w:aliases w:val="Headline H2 33Pt. Zchn"/>
    <w:basedOn w:val="Absatz-Standardschriftart"/>
    <w:link w:val="Titel"/>
    <w:uiPriority w:val="10"/>
    <w:rsid w:val="00B81ED6"/>
    <w:rPr>
      <w:rFonts w:ascii="Arial" w:eastAsiaTheme="majorEastAsia" w:hAnsi="Arial" w:cstheme="majorBidi"/>
      <w:b/>
      <w:kern w:val="12"/>
      <w:sz w:val="66"/>
      <w:szCs w:val="56"/>
      <w:lang w:val="it-IT" w:eastAsia="en-US"/>
      <w14:ligatures w14:val="all"/>
    </w:rPr>
  </w:style>
  <w:style w:type="paragraph" w:customStyle="1" w:styleId="Topline16">
    <w:name w:val="Topline 16"/>
    <w:basedOn w:val="Standard"/>
    <w:uiPriority w:val="13"/>
    <w:qFormat/>
    <w:rsid w:val="00EA26F3"/>
    <w:pPr>
      <w:keepNext/>
      <w:keepLines/>
      <w:spacing w:after="120" w:line="240" w:lineRule="auto"/>
    </w:pPr>
    <w:rPr>
      <w:rFonts w:ascii="Arial" w:eastAsiaTheme="minorHAnsi" w:hAnsi="Arial"/>
      <w:kern w:val="12"/>
      <w:sz w:val="33"/>
      <w:szCs w:val="18"/>
      <w:lang w:eastAsia="en-US"/>
    </w:rPr>
  </w:style>
  <w:style w:type="paragraph" w:customStyle="1" w:styleId="TitleRuleLH">
    <w:name w:val="Title Rule LH"/>
    <w:basedOn w:val="Titel"/>
    <w:next w:val="Standard"/>
    <w:uiPriority w:val="11"/>
    <w:rsid w:val="00B81ED6"/>
    <w:pPr>
      <w:numPr>
        <w:numId w:val="2"/>
      </w:numPr>
    </w:pPr>
  </w:style>
  <w:style w:type="numbering" w:customStyle="1" w:styleId="TitleRuleListStyleLH">
    <w:name w:val="Title Rule List Style LH"/>
    <w:uiPriority w:val="99"/>
    <w:rsid w:val="00B81ED6"/>
    <w:pPr>
      <w:numPr>
        <w:numId w:val="1"/>
      </w:numPr>
    </w:pPr>
  </w:style>
  <w:style w:type="character" w:styleId="Platzhaltertext">
    <w:name w:val="Placeholder Text"/>
    <w:basedOn w:val="Absatz-Standardschriftart"/>
    <w:uiPriority w:val="99"/>
    <w:semiHidden/>
    <w:rsid w:val="00B81ED6"/>
    <w:rPr>
      <w:color w:val="808080"/>
    </w:rPr>
  </w:style>
  <w:style w:type="paragraph" w:customStyle="1" w:styleId="Bulletpoints11Pt1">
    <w:name w:val="Bulletpoints 11Pt1"/>
    <w:basedOn w:val="Standard"/>
    <w:rsid w:val="00B81ED6"/>
    <w:pPr>
      <w:numPr>
        <w:numId w:val="3"/>
      </w:numPr>
      <w:spacing w:after="0" w:line="300" w:lineRule="exact"/>
      <w:ind w:left="782" w:hanging="357"/>
    </w:pPr>
    <w:rPr>
      <w:rFonts w:ascii="Arial" w:eastAsiaTheme="minorHAnsi" w:hAnsi="Arial" w:cs="Arial"/>
      <w:b/>
      <w:lang w:eastAsia="en-US"/>
    </w:rPr>
  </w:style>
  <w:style w:type="paragraph" w:customStyle="1" w:styleId="Copytext11Pt">
    <w:name w:val="Copytext 11Pt"/>
    <w:basedOn w:val="Standard"/>
    <w:link w:val="Copytext11PtZchn"/>
    <w:qFormat/>
    <w:rsid w:val="00B81ED6"/>
    <w:pPr>
      <w:spacing w:after="300" w:line="300" w:lineRule="exact"/>
    </w:pPr>
    <w:rPr>
      <w:rFonts w:ascii="Arial" w:eastAsia="Times New Roman" w:hAnsi="Arial" w:cs="Times New Roman"/>
      <w:szCs w:val="18"/>
      <w:lang w:eastAsia="de-DE"/>
    </w:rPr>
  </w:style>
  <w:style w:type="paragraph" w:customStyle="1" w:styleId="Copyhead11Pt">
    <w:name w:val="Copyhead 11Pt"/>
    <w:basedOn w:val="Standard"/>
    <w:link w:val="Copyhead11PtZchn"/>
    <w:qFormat/>
    <w:rsid w:val="00B81ED6"/>
    <w:pPr>
      <w:spacing w:after="300" w:line="300" w:lineRule="exact"/>
    </w:pPr>
    <w:rPr>
      <w:rFonts w:ascii="Arial" w:eastAsia="Times New Roman" w:hAnsi="Arial" w:cs="Times New Roman"/>
      <w:b/>
      <w:szCs w:val="18"/>
      <w:lang w:eastAsia="de-DE"/>
    </w:rPr>
  </w:style>
  <w:style w:type="paragraph" w:customStyle="1" w:styleId="Teaser11Pt">
    <w:name w:val="Teaser 11Pt"/>
    <w:basedOn w:val="Standard"/>
    <w:link w:val="Teaser11PtZchn"/>
    <w:qFormat/>
    <w:rsid w:val="00B81ED6"/>
    <w:pPr>
      <w:tabs>
        <w:tab w:val="left" w:pos="170"/>
      </w:tabs>
      <w:suppressAutoHyphens/>
      <w:spacing w:before="240" w:after="300" w:line="300" w:lineRule="exact"/>
    </w:pPr>
    <w:rPr>
      <w:rFonts w:ascii="Arial" w:hAnsi="Arial"/>
      <w:b/>
      <w:noProof/>
      <w:lang w:eastAsia="de-DE"/>
    </w:rPr>
  </w:style>
  <w:style w:type="character" w:customStyle="1" w:styleId="Copyhead11PtZchn">
    <w:name w:val="Copyhead 11Pt Zchn"/>
    <w:basedOn w:val="Absatz-Standardschriftart"/>
    <w:link w:val="Copyhead11Pt"/>
    <w:rsid w:val="00B81ED6"/>
    <w:rPr>
      <w:rFonts w:ascii="Arial" w:eastAsia="Times New Roman" w:hAnsi="Arial" w:cs="Times New Roman"/>
      <w:b/>
      <w:szCs w:val="18"/>
      <w:lang w:val="it-IT" w:eastAsia="de-DE"/>
    </w:rPr>
  </w:style>
  <w:style w:type="character" w:customStyle="1" w:styleId="Copytext11PtZchn">
    <w:name w:val="Copytext 11Pt Zchn"/>
    <w:basedOn w:val="Absatz-Standardschriftart"/>
    <w:link w:val="Copytext11Pt"/>
    <w:rsid w:val="00B81ED6"/>
    <w:rPr>
      <w:rFonts w:ascii="Arial" w:eastAsia="Times New Roman" w:hAnsi="Arial" w:cs="Times New Roman"/>
      <w:szCs w:val="18"/>
      <w:lang w:val="it-IT" w:eastAsia="de-DE"/>
    </w:rPr>
  </w:style>
  <w:style w:type="character" w:customStyle="1" w:styleId="Teaser11PtZchn">
    <w:name w:val="Teaser 11Pt Zchn"/>
    <w:basedOn w:val="Absatz-Standardschriftart"/>
    <w:link w:val="Teaser11Pt"/>
    <w:rsid w:val="00B81ED6"/>
    <w:rPr>
      <w:rFonts w:ascii="Arial" w:hAnsi="Arial"/>
      <w:b/>
      <w:noProof/>
      <w:lang w:val="it-IT" w:eastAsia="de-DE"/>
    </w:rPr>
  </w:style>
  <w:style w:type="paragraph" w:customStyle="1" w:styleId="Bulletpoints11Pt">
    <w:name w:val="Bulletpoints 11Pt"/>
    <w:basedOn w:val="Bulletpoints11Pt1"/>
    <w:link w:val="Bulletpoints11PtZchn"/>
    <w:qFormat/>
    <w:rsid w:val="00B81ED6"/>
    <w:pPr>
      <w:ind w:left="284" w:hanging="284"/>
    </w:pPr>
  </w:style>
  <w:style w:type="character" w:customStyle="1" w:styleId="Bulletpoints11PtZchn">
    <w:name w:val="Bulletpoints 11Pt Zchn"/>
    <w:basedOn w:val="Absatz-Standardschriftart"/>
    <w:link w:val="Bulletpoints11Pt"/>
    <w:rsid w:val="00B81ED6"/>
    <w:rPr>
      <w:rFonts w:ascii="Arial" w:eastAsiaTheme="minorHAnsi" w:hAnsi="Arial" w:cs="Arial"/>
      <w:b/>
      <w:lang w:val="it-IT" w:eastAsia="en-US"/>
    </w:rPr>
  </w:style>
  <w:style w:type="paragraph" w:customStyle="1" w:styleId="BoilerplateCopyhead9Pt">
    <w:name w:val="Boilerplate Copyhead 9Pt"/>
    <w:link w:val="BoilerplateCopyhead9PtZchn"/>
    <w:qFormat/>
    <w:rsid w:val="00B81ED6"/>
    <w:pPr>
      <w:spacing w:after="240" w:line="240" w:lineRule="exact"/>
    </w:pPr>
    <w:rPr>
      <w:rFonts w:ascii="Arial" w:eastAsia="Times New Roman" w:hAnsi="Arial" w:cs="Times New Roman"/>
      <w:b/>
      <w:sz w:val="18"/>
      <w:szCs w:val="18"/>
      <w:lang w:eastAsia="de-DE"/>
    </w:rPr>
  </w:style>
  <w:style w:type="character" w:customStyle="1" w:styleId="BoilerplateCopyhead9PtZchn">
    <w:name w:val="Boilerplate Copyhead 9Pt Zchn"/>
    <w:basedOn w:val="Absatz-Standardschriftart"/>
    <w:link w:val="BoilerplateCopyhead9Pt"/>
    <w:rsid w:val="00B81ED6"/>
    <w:rPr>
      <w:rFonts w:ascii="Arial" w:eastAsia="Times New Roman" w:hAnsi="Arial" w:cs="Times New Roman"/>
      <w:b/>
      <w:sz w:val="18"/>
      <w:szCs w:val="18"/>
      <w:lang w:val="it-IT" w:eastAsia="de-DE"/>
    </w:rPr>
  </w:style>
  <w:style w:type="paragraph" w:customStyle="1" w:styleId="BoilerplateCopytext9Pt">
    <w:name w:val="Boilerplate Copytext 9Pt"/>
    <w:link w:val="BoilerplateCopytext9PtZchn"/>
    <w:qFormat/>
    <w:rsid w:val="00B81ED6"/>
    <w:pPr>
      <w:spacing w:after="240" w:line="240" w:lineRule="exact"/>
    </w:pPr>
    <w:rPr>
      <w:rFonts w:ascii="Arial" w:eastAsia="Times New Roman" w:hAnsi="Arial" w:cs="Times New Roman"/>
      <w:sz w:val="18"/>
      <w:szCs w:val="18"/>
      <w:lang w:eastAsia="de-DE"/>
    </w:rPr>
  </w:style>
  <w:style w:type="paragraph" w:customStyle="1" w:styleId="Caption9Pt">
    <w:name w:val="Caption 9Pt"/>
    <w:basedOn w:val="Standard"/>
    <w:link w:val="Caption9PtZchn"/>
    <w:qFormat/>
    <w:rsid w:val="00B81ED6"/>
    <w:rPr>
      <w:rFonts w:ascii="Arial" w:eastAsiaTheme="minorHAnsi" w:hAnsi="Arial" w:cs="Arial"/>
      <w:sz w:val="18"/>
      <w:szCs w:val="18"/>
      <w:lang w:eastAsia="en-US"/>
    </w:rPr>
  </w:style>
  <w:style w:type="character" w:customStyle="1" w:styleId="BoilerplateCopytext9PtZchn">
    <w:name w:val="Boilerplate Copytext 9Pt Zchn"/>
    <w:basedOn w:val="Absatz-Standardschriftart"/>
    <w:link w:val="BoilerplateCopytext9Pt"/>
    <w:rsid w:val="00B81ED6"/>
    <w:rPr>
      <w:rFonts w:ascii="Arial" w:eastAsia="Times New Roman" w:hAnsi="Arial" w:cs="Times New Roman"/>
      <w:sz w:val="18"/>
      <w:szCs w:val="18"/>
      <w:lang w:val="it-IT" w:eastAsia="de-DE"/>
    </w:rPr>
  </w:style>
  <w:style w:type="character" w:customStyle="1" w:styleId="Caption9PtZchn">
    <w:name w:val="Caption 9Pt Zchn"/>
    <w:basedOn w:val="Absatz-Standardschriftart"/>
    <w:link w:val="Caption9Pt"/>
    <w:rsid w:val="00B81ED6"/>
    <w:rPr>
      <w:rFonts w:ascii="Arial" w:eastAsiaTheme="minorHAnsi" w:hAnsi="Arial" w:cs="Arial"/>
      <w:sz w:val="18"/>
      <w:szCs w:val="18"/>
      <w:lang w:eastAsia="en-US"/>
    </w:rPr>
  </w:style>
  <w:style w:type="table" w:styleId="Tabellenraster">
    <w:name w:val="Table Grid"/>
    <w:basedOn w:val="NormaleTabelle"/>
    <w:uiPriority w:val="59"/>
    <w:rsid w:val="00B81ED6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d">
    <w:name w:val="bild"/>
    <w:rsid w:val="00B81ED6"/>
    <w:pPr>
      <w:spacing w:after="0" w:line="240" w:lineRule="auto"/>
    </w:pPr>
    <w:rPr>
      <w:rFonts w:ascii="Arial" w:hAnsi="Arial"/>
      <w:b/>
      <w:sz w:val="12"/>
      <w:szCs w:val="18"/>
      <w:lang w:eastAsia="de-DE"/>
    </w:rPr>
  </w:style>
  <w:style w:type="character" w:styleId="Hyperlink">
    <w:name w:val="Hyperlink"/>
    <w:basedOn w:val="Absatz-Standardschriftart"/>
    <w:unhideWhenUsed/>
    <w:rsid w:val="00B81ED6"/>
    <w:rPr>
      <w:color w:val="0563C1" w:themeColor="hyperlink"/>
      <w:u w:val="single"/>
    </w:rPr>
  </w:style>
  <w:style w:type="paragraph" w:customStyle="1" w:styleId="zzPageNumberLine">
    <w:name w:val="zz_PageNumberLine"/>
    <w:basedOn w:val="Fuzeile"/>
    <w:uiPriority w:val="99"/>
    <w:rsid w:val="0093605C"/>
    <w:pPr>
      <w:tabs>
        <w:tab w:val="clear" w:pos="4513"/>
        <w:tab w:val="clear" w:pos="9026"/>
        <w:tab w:val="center" w:pos="4536"/>
        <w:tab w:val="right" w:pos="9072"/>
      </w:tabs>
      <w:spacing w:before="480" w:line="240" w:lineRule="exact"/>
      <w:contextualSpacing/>
      <w:jc w:val="right"/>
    </w:pPr>
    <w:rPr>
      <w:rFonts w:eastAsiaTheme="minorHAnsi"/>
      <w:kern w:val="12"/>
      <w:sz w:val="18"/>
      <w:szCs w:val="18"/>
      <w:lang w:eastAsia="en-US"/>
    </w:rPr>
  </w:style>
  <w:style w:type="paragraph" w:customStyle="1" w:styleId="Text">
    <w:name w:val="Text"/>
    <w:basedOn w:val="Standard"/>
    <w:link w:val="TextZchn"/>
    <w:qFormat/>
    <w:rsid w:val="00230C6E"/>
    <w:pPr>
      <w:spacing w:after="300" w:line="300" w:lineRule="exact"/>
    </w:pPr>
    <w:rPr>
      <w:rFonts w:ascii="Arial" w:eastAsia="Times New Roman" w:hAnsi="Arial" w:cs="Times New Roman"/>
      <w:szCs w:val="18"/>
      <w:lang w:eastAsia="de-DE"/>
    </w:rPr>
  </w:style>
  <w:style w:type="character" w:customStyle="1" w:styleId="TextZchn">
    <w:name w:val="Text Zchn"/>
    <w:basedOn w:val="Absatz-Standardschriftart"/>
    <w:link w:val="Text"/>
    <w:rsid w:val="00230C6E"/>
    <w:rPr>
      <w:rFonts w:ascii="Arial" w:eastAsia="Times New Roman" w:hAnsi="Arial" w:cs="Times New Roman"/>
      <w:szCs w:val="18"/>
      <w:lang w:val="it-IT" w:eastAsia="de-DE"/>
    </w:rPr>
  </w:style>
  <w:style w:type="paragraph" w:customStyle="1" w:styleId="Zwitiklein">
    <w:name w:val="Zwiti klein"/>
    <w:link w:val="ZwitikleinZchn"/>
    <w:qFormat/>
    <w:rsid w:val="00230C6E"/>
    <w:pPr>
      <w:spacing w:after="240" w:line="240" w:lineRule="exact"/>
    </w:pPr>
    <w:rPr>
      <w:rFonts w:ascii="Arial" w:eastAsia="Times New Roman" w:hAnsi="Arial" w:cs="Times New Roman"/>
      <w:b/>
      <w:sz w:val="18"/>
      <w:szCs w:val="18"/>
      <w:lang w:eastAsia="de-DE"/>
    </w:rPr>
  </w:style>
  <w:style w:type="character" w:customStyle="1" w:styleId="ZwitikleinZchn">
    <w:name w:val="Zwiti klein Zchn"/>
    <w:basedOn w:val="Absatz-Standardschriftart"/>
    <w:link w:val="Zwitiklein"/>
    <w:rsid w:val="00230C6E"/>
    <w:rPr>
      <w:rFonts w:ascii="Arial" w:eastAsia="Times New Roman" w:hAnsi="Arial" w:cs="Times New Roman"/>
      <w:b/>
      <w:sz w:val="18"/>
      <w:szCs w:val="18"/>
      <w:lang w:val="it-IT" w:eastAsia="de-DE"/>
    </w:rPr>
  </w:style>
  <w:style w:type="paragraph" w:customStyle="1" w:styleId="InfoBU">
    <w:name w:val="Info/BU"/>
    <w:basedOn w:val="Standard"/>
    <w:link w:val="InfoBUZchn"/>
    <w:qFormat/>
    <w:rsid w:val="00230C6E"/>
    <w:rPr>
      <w:rFonts w:ascii="Arial" w:eastAsiaTheme="minorHAnsi" w:hAnsi="Arial" w:cs="Arial"/>
      <w:sz w:val="18"/>
      <w:szCs w:val="18"/>
      <w:lang w:eastAsia="en-US"/>
    </w:rPr>
  </w:style>
  <w:style w:type="character" w:customStyle="1" w:styleId="InfoBUZchn">
    <w:name w:val="Info/BU Zchn"/>
    <w:basedOn w:val="Absatz-Standardschriftart"/>
    <w:link w:val="InfoBU"/>
    <w:rsid w:val="00230C6E"/>
    <w:rPr>
      <w:rFonts w:ascii="Arial" w:eastAsiaTheme="minorHAnsi" w:hAnsi="Arial" w:cs="Arial"/>
      <w:sz w:val="18"/>
      <w:szCs w:val="18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2638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2638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2638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2638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26387"/>
    <w:rPr>
      <w:b/>
      <w:bCs/>
      <w:sz w:val="20"/>
      <w:szCs w:val="20"/>
    </w:rPr>
  </w:style>
  <w:style w:type="paragraph" w:customStyle="1" w:styleId="LHbase-type11ptregular">
    <w:name w:val="LH_base-type 11pt regular"/>
    <w:qFormat/>
    <w:rsid w:val="00C16A2C"/>
    <w:pPr>
      <w:tabs>
        <w:tab w:val="left" w:pos="1247"/>
        <w:tab w:val="left" w:pos="2892"/>
        <w:tab w:val="left" w:pos="4366"/>
        <w:tab w:val="left" w:pos="6804"/>
      </w:tabs>
      <w:spacing w:after="0" w:line="360" w:lineRule="auto"/>
      <w:outlineLvl w:val="0"/>
    </w:pPr>
    <w:rPr>
      <w:rFonts w:ascii="Arial" w:eastAsia="Times New Roman" w:hAnsi="Arial" w:cs="Times New Roman"/>
      <w:szCs w:val="20"/>
      <w:lang w:eastAsia="de-DE"/>
    </w:rPr>
  </w:style>
  <w:style w:type="paragraph" w:customStyle="1" w:styleId="LHbase-type11ptbold">
    <w:name w:val="LH_base-type 11pt bold"/>
    <w:basedOn w:val="LHbase-type11ptregular"/>
    <w:qFormat/>
    <w:rsid w:val="00C16A2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chad3\Desktop\Vorlagen\liebherr-presseinformation-deutsch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9EC36E-7770-4807-9D96-D1245ABC15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90DC0F-2F8C-40B0-9B09-20CFAAF458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E929D7-AF7D-4256-A358-781FED935C7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6E8C12-EBC0-4BB8-90E6-EC817A3554E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liebherr-presseinformation-deutsch.dotx</Template>
  <TotalTime>0</TotalTime>
  <Pages>3</Pages>
  <Words>813</Words>
  <Characters>5122</Characters>
  <Application>Microsoft Office Word</Application>
  <DocSecurity>0</DocSecurity>
  <Lines>42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Headlin</vt:lpstr>
      <vt:lpstr>Headlin</vt:lpstr>
    </vt:vector>
  </TitlesOfParts>
  <Company>Liebherr</Company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</dc:title>
  <dc:subject/>
  <dc:creator>Haefele Daniel (LBC)</dc:creator>
  <cp:keywords/>
  <dc:description/>
  <cp:lastModifiedBy>Kuzia Astrid (LHO)</cp:lastModifiedBy>
  <cp:revision>16</cp:revision>
  <dcterms:created xsi:type="dcterms:W3CDTF">2022-09-14T12:23:00Z</dcterms:created>
  <dcterms:modified xsi:type="dcterms:W3CDTF">2022-10-13T08:58:00Z</dcterms:modified>
  <cp:category>Presseinformation</cp:category>
</cp:coreProperties>
</file>