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rPr>
          <w:lang w:val="de-DE"/>
        </w:rPr>
      </w:pPr>
      <w:r w:rsidRPr="0033672B">
        <w:rPr>
          <w:lang w:val="de-DE"/>
        </w:rPr>
        <w:t>Presseinformation</w:t>
      </w:r>
    </w:p>
    <w:p w14:paraId="3B016BA5" w14:textId="34854799" w:rsidR="00E56D51" w:rsidRDefault="00183146" w:rsidP="00E847CC">
      <w:pPr>
        <w:pStyle w:val="HeadlineH233Pt"/>
        <w:spacing w:line="240" w:lineRule="auto"/>
        <w:rPr>
          <w:rFonts w:cs="Arial"/>
        </w:rPr>
      </w:pPr>
      <w:r>
        <w:rPr>
          <w:rFonts w:cs="Arial"/>
        </w:rPr>
        <w:t xml:space="preserve">Liebherr auf der Bauma 2022: </w:t>
      </w:r>
      <w:r w:rsidR="00682BEB">
        <w:rPr>
          <w:rFonts w:cs="Arial"/>
        </w:rPr>
        <w:t>Digitale Lösungen</w:t>
      </w:r>
      <w:r w:rsidR="00A46672">
        <w:rPr>
          <w:rFonts w:cs="Arial"/>
        </w:rPr>
        <w:t xml:space="preserve"> und smarte Assistenzsysteme</w:t>
      </w:r>
      <w:r w:rsidR="00B2589E">
        <w:rPr>
          <w:rFonts w:cs="Arial"/>
        </w:rP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D3B86F9" w14:textId="1B1419F7" w:rsidR="0018535C" w:rsidRDefault="00682BEB" w:rsidP="0018535C">
      <w:pPr>
        <w:pStyle w:val="Bulletpoints11Pt"/>
        <w:rPr>
          <w:lang w:val="de-DE"/>
        </w:rPr>
      </w:pPr>
      <w:r>
        <w:rPr>
          <w:lang w:val="de-DE"/>
        </w:rPr>
        <w:t xml:space="preserve">Umfassende Crane Information Models helfen bei passgenauer Kranauswahl </w:t>
      </w:r>
    </w:p>
    <w:p w14:paraId="50753195" w14:textId="36823848" w:rsidR="009A3D17" w:rsidRPr="0018535C" w:rsidRDefault="00535E8F" w:rsidP="0018535C">
      <w:pPr>
        <w:pStyle w:val="Bulletpoints11Pt"/>
        <w:rPr>
          <w:lang w:val="de-DE"/>
        </w:rPr>
      </w:pPr>
      <w:r>
        <w:rPr>
          <w:lang w:val="de-DE"/>
        </w:rPr>
        <w:t xml:space="preserve">Zukunftsprojekt </w:t>
      </w:r>
      <w:r w:rsidR="00682BEB">
        <w:rPr>
          <w:lang w:val="de-DE"/>
        </w:rPr>
        <w:t xml:space="preserve">Tele-Operation für Turmdrehkrane stärkt Abläufe auf der Baustelle </w:t>
      </w:r>
    </w:p>
    <w:p w14:paraId="79B8EFBD" w14:textId="227D7F1A" w:rsidR="00BB6E46" w:rsidRPr="005F78FB" w:rsidRDefault="00682BEB" w:rsidP="00936CA5">
      <w:pPr>
        <w:pStyle w:val="Bulletpoints11Pt"/>
        <w:rPr>
          <w:lang w:val="de-DE"/>
        </w:rPr>
      </w:pPr>
      <w:r>
        <w:rPr>
          <w:lang w:val="de-DE"/>
        </w:rPr>
        <w:t xml:space="preserve">Relevante Daten bieten verlässlichen Überblick über Qualität und Baufortschritt </w:t>
      </w:r>
      <w:r w:rsidR="002F5FB1">
        <w:rPr>
          <w:lang w:val="de-DE"/>
        </w:rPr>
        <w:t xml:space="preserve">  </w:t>
      </w:r>
      <w:r w:rsidR="00D54B74">
        <w:rPr>
          <w:lang w:val="de-DE"/>
        </w:rPr>
        <w:t xml:space="preserve"> </w:t>
      </w:r>
      <w:r w:rsidR="0018535C">
        <w:rPr>
          <w:lang w:val="de-DE"/>
        </w:rPr>
        <w:t xml:space="preserve"> </w:t>
      </w:r>
    </w:p>
    <w:p w14:paraId="0206FF28" w14:textId="0051C1ED" w:rsidR="005F5236" w:rsidRPr="00936CA5" w:rsidRDefault="005F5236" w:rsidP="00936CA5">
      <w:pPr>
        <w:pStyle w:val="Teaser11Pt"/>
        <w:rPr>
          <w:lang w:val="de-DE"/>
        </w:rPr>
      </w:pPr>
      <w:r w:rsidRPr="00936CA5">
        <w:rPr>
          <w:lang w:val="de-DE"/>
        </w:rPr>
        <w:t>Die Digitalisierung bietet für die Baubranche vielfältige Möglichkeiten, um die Leistungsfähigkeit, Zuverlässigkeit und Sicherheit ihrer</w:t>
      </w:r>
      <w:r w:rsidR="001F49B4" w:rsidRPr="00936CA5">
        <w:rPr>
          <w:lang w:val="de-DE"/>
        </w:rPr>
        <w:t xml:space="preserve"> Baustellen</w:t>
      </w:r>
      <w:r w:rsidRPr="00936CA5">
        <w:rPr>
          <w:lang w:val="de-DE"/>
        </w:rPr>
        <w:t xml:space="preserve"> weiter zu steigern. Liebherr-Turmdrehkrane als ganzheitlicher Lösungsanbieter gibt bei der Baumaschinenmesse in München einen Einblick in neue digitale </w:t>
      </w:r>
      <w:r w:rsidR="00F76A39" w:rsidRPr="00936CA5">
        <w:rPr>
          <w:lang w:val="de-DE"/>
        </w:rPr>
        <w:t xml:space="preserve">Entwicklungen </w:t>
      </w:r>
      <w:r w:rsidR="00E339B3" w:rsidRPr="00936CA5">
        <w:rPr>
          <w:lang w:val="de-DE"/>
        </w:rPr>
        <w:t>rund um den Kranbetrieb</w:t>
      </w:r>
      <w:r w:rsidRPr="00936CA5">
        <w:rPr>
          <w:lang w:val="de-DE"/>
        </w:rPr>
        <w:t xml:space="preserve">. </w:t>
      </w:r>
      <w:r w:rsidR="00E339B3" w:rsidRPr="00936CA5">
        <w:rPr>
          <w:lang w:val="de-DE"/>
        </w:rPr>
        <w:t>Eine übergreifende</w:t>
      </w:r>
      <w:r w:rsidRPr="00936CA5">
        <w:rPr>
          <w:lang w:val="de-DE"/>
        </w:rPr>
        <w:t xml:space="preserve"> Planung</w:t>
      </w:r>
      <w:r w:rsidR="00E339B3" w:rsidRPr="00936CA5">
        <w:rPr>
          <w:lang w:val="de-DE"/>
        </w:rPr>
        <w:t>, effiziente Abläufe</w:t>
      </w:r>
      <w:r w:rsidRPr="00936CA5">
        <w:rPr>
          <w:lang w:val="de-DE"/>
        </w:rPr>
        <w:t xml:space="preserve"> </w:t>
      </w:r>
      <w:r w:rsidR="00E339B3" w:rsidRPr="00936CA5">
        <w:rPr>
          <w:lang w:val="de-DE"/>
        </w:rPr>
        <w:t>und eine treffsichere</w:t>
      </w:r>
      <w:r w:rsidRPr="00936CA5">
        <w:rPr>
          <w:lang w:val="de-DE"/>
        </w:rPr>
        <w:t xml:space="preserve"> </w:t>
      </w:r>
      <w:r w:rsidR="00E339B3" w:rsidRPr="00936CA5">
        <w:rPr>
          <w:lang w:val="de-DE"/>
        </w:rPr>
        <w:t>A</w:t>
      </w:r>
      <w:r w:rsidRPr="00936CA5">
        <w:rPr>
          <w:lang w:val="de-DE"/>
        </w:rPr>
        <w:t>nalyse –</w:t>
      </w:r>
      <w:r w:rsidR="00E339B3" w:rsidRPr="00936CA5">
        <w:rPr>
          <w:lang w:val="de-DE"/>
        </w:rPr>
        <w:t xml:space="preserve"> all das </w:t>
      </w:r>
      <w:r w:rsidR="00F76A39" w:rsidRPr="00936CA5">
        <w:rPr>
          <w:lang w:val="de-DE"/>
        </w:rPr>
        <w:t xml:space="preserve">werden </w:t>
      </w:r>
      <w:r w:rsidR="00E339B3" w:rsidRPr="00936CA5">
        <w:rPr>
          <w:lang w:val="de-DE"/>
        </w:rPr>
        <w:t xml:space="preserve">die neuen Tools und Assistenzsysteme von Liebherr </w:t>
      </w:r>
      <w:r w:rsidR="00F76A39" w:rsidRPr="00936CA5">
        <w:rPr>
          <w:lang w:val="de-DE"/>
        </w:rPr>
        <w:t>ermöglichen</w:t>
      </w:r>
      <w:r w:rsidR="00E339B3" w:rsidRPr="00936CA5">
        <w:rPr>
          <w:lang w:val="de-DE"/>
        </w:rPr>
        <w:t xml:space="preserve">. </w:t>
      </w:r>
    </w:p>
    <w:p w14:paraId="00CA9AC7" w14:textId="51C50537" w:rsidR="00AB2BA4" w:rsidRDefault="00F567F0" w:rsidP="00591A39">
      <w:pPr>
        <w:pStyle w:val="Copytext11Pt"/>
        <w:rPr>
          <w:lang w:val="de-DE"/>
        </w:rPr>
      </w:pPr>
      <w:r w:rsidRPr="00F567F0">
        <w:rPr>
          <w:lang w:val="de-DE"/>
        </w:rPr>
        <w:t>München</w:t>
      </w:r>
      <w:r w:rsidR="009A3D17" w:rsidRPr="00F567F0">
        <w:rPr>
          <w:lang w:val="de-DE"/>
        </w:rPr>
        <w:t xml:space="preserve"> (</w:t>
      </w:r>
      <w:r w:rsidRPr="00F567F0">
        <w:rPr>
          <w:lang w:val="de-DE"/>
        </w:rPr>
        <w:t>Deutschland</w:t>
      </w:r>
      <w:r w:rsidR="009A3D17" w:rsidRPr="00F567F0">
        <w:rPr>
          <w:lang w:val="de-DE"/>
        </w:rPr>
        <w:t xml:space="preserve">), </w:t>
      </w:r>
      <w:r w:rsidRPr="00F567F0">
        <w:rPr>
          <w:lang w:val="de-DE"/>
        </w:rPr>
        <w:t>24</w:t>
      </w:r>
      <w:r w:rsidR="009A3D17" w:rsidRPr="00F567F0">
        <w:rPr>
          <w:lang w:val="de-DE"/>
        </w:rPr>
        <w:t xml:space="preserve">. </w:t>
      </w:r>
      <w:r w:rsidRPr="00113BF8">
        <w:rPr>
          <w:lang w:val="de-DE"/>
        </w:rPr>
        <w:t>Oktober</w:t>
      </w:r>
      <w:r w:rsidR="009A3D17" w:rsidRPr="00113BF8">
        <w:rPr>
          <w:lang w:val="de-DE"/>
        </w:rPr>
        <w:t xml:space="preserve"> </w:t>
      </w:r>
      <w:r w:rsidRPr="00113BF8">
        <w:rPr>
          <w:lang w:val="de-DE"/>
        </w:rPr>
        <w:t>2022</w:t>
      </w:r>
      <w:r w:rsidR="009A3D17" w:rsidRPr="00113BF8">
        <w:rPr>
          <w:lang w:val="de-DE"/>
        </w:rPr>
        <w:t xml:space="preserve"> </w:t>
      </w:r>
      <w:r w:rsidR="004F765B">
        <w:rPr>
          <w:lang w:val="de-DE"/>
        </w:rPr>
        <w:t xml:space="preserve">– </w:t>
      </w:r>
      <w:r w:rsidR="00E339B3">
        <w:rPr>
          <w:lang w:val="de-DE"/>
        </w:rPr>
        <w:t xml:space="preserve">Für eine exakte </w:t>
      </w:r>
      <w:r w:rsidR="007C38B7">
        <w:rPr>
          <w:lang w:val="de-DE"/>
        </w:rPr>
        <w:t xml:space="preserve">Baustellenplanung </w:t>
      </w:r>
      <w:r w:rsidR="00E339B3">
        <w:rPr>
          <w:lang w:val="de-DE"/>
        </w:rPr>
        <w:t xml:space="preserve">bringt Liebherr </w:t>
      </w:r>
      <w:r w:rsidR="00AB2BA4">
        <w:rPr>
          <w:lang w:val="de-DE"/>
        </w:rPr>
        <w:t>in den kommenden Monaten</w:t>
      </w:r>
      <w:r w:rsidR="00E339B3">
        <w:rPr>
          <w:lang w:val="de-DE"/>
        </w:rPr>
        <w:t xml:space="preserve"> umfassende Crane Information Models (CIM-Modelle) auf den Markt. </w:t>
      </w:r>
      <w:r w:rsidR="007C38B7">
        <w:rPr>
          <w:lang w:val="de-DE"/>
        </w:rPr>
        <w:t>Dadurch</w:t>
      </w:r>
      <w:r w:rsidR="00E339B3">
        <w:rPr>
          <w:lang w:val="de-DE"/>
        </w:rPr>
        <w:t xml:space="preserve"> erleichtert sich die Arbeit für Architekten und Bauplaner, weil sie </w:t>
      </w:r>
      <w:r w:rsidR="00AB2BA4">
        <w:rPr>
          <w:lang w:val="de-DE"/>
        </w:rPr>
        <w:t xml:space="preserve">wichtige Details rund um einen Kraneinsatz frühzeitig berücksichtigen und eine passgenaue Kranauswahl treffen können. </w:t>
      </w:r>
      <w:r w:rsidR="00AB2BA4" w:rsidRPr="00AB2BA4">
        <w:rPr>
          <w:lang w:val="de-DE"/>
        </w:rPr>
        <w:t>Bei der wirtschaftlichen Planung einer Baustelle unterstützt auch die Liebherr-Projektabteilung Tower Crane Solutions mit ihrer jahrzehntelange</w:t>
      </w:r>
      <w:r w:rsidR="000610EA">
        <w:rPr>
          <w:lang w:val="de-DE"/>
        </w:rPr>
        <w:t>n</w:t>
      </w:r>
      <w:r w:rsidR="00AB2BA4" w:rsidRPr="00AB2BA4">
        <w:rPr>
          <w:lang w:val="de-DE"/>
        </w:rPr>
        <w:t xml:space="preserve"> </w:t>
      </w:r>
      <w:r w:rsidR="00AB2BA4">
        <w:rPr>
          <w:lang w:val="de-DE"/>
        </w:rPr>
        <w:t>Expertise</w:t>
      </w:r>
      <w:r w:rsidR="00AB2BA4" w:rsidRPr="00AB2BA4">
        <w:rPr>
          <w:lang w:val="de-DE"/>
        </w:rPr>
        <w:t>.</w:t>
      </w:r>
    </w:p>
    <w:p w14:paraId="57D3645B" w14:textId="3607ABCF" w:rsidR="000610EA" w:rsidRPr="000610EA" w:rsidRDefault="00682BEB" w:rsidP="000610EA">
      <w:pPr>
        <w:pStyle w:val="Copyhead11Pt"/>
        <w:rPr>
          <w:lang w:val="de-DE"/>
        </w:rPr>
      </w:pPr>
      <w:r>
        <w:rPr>
          <w:lang w:val="de-DE"/>
        </w:rPr>
        <w:t>Schnelle Absprachen, intuitive Bedienung</w:t>
      </w:r>
    </w:p>
    <w:p w14:paraId="64760CF6" w14:textId="690EF325" w:rsidR="00AA6771" w:rsidRDefault="007C38B7" w:rsidP="00AA6771">
      <w:pPr>
        <w:pStyle w:val="Copytext11Pt"/>
        <w:rPr>
          <w:lang w:val="de-DE"/>
        </w:rPr>
      </w:pPr>
      <w:r w:rsidRPr="007C38B7">
        <w:rPr>
          <w:lang w:val="de-DE"/>
        </w:rPr>
        <w:t>Im Fokus sind</w:t>
      </w:r>
      <w:r w:rsidR="000610EA">
        <w:rPr>
          <w:lang w:val="de-DE"/>
        </w:rPr>
        <w:t xml:space="preserve"> zudem</w:t>
      </w:r>
      <w:r w:rsidRPr="007C38B7">
        <w:rPr>
          <w:lang w:val="de-DE"/>
        </w:rPr>
        <w:t xml:space="preserve"> weitere Verbesserungen </w:t>
      </w:r>
      <w:r>
        <w:rPr>
          <w:lang w:val="de-DE"/>
        </w:rPr>
        <w:t>für ein effizientes Lasthandling</w:t>
      </w:r>
      <w:r w:rsidRPr="007C38B7">
        <w:rPr>
          <w:lang w:val="de-DE"/>
        </w:rPr>
        <w:t xml:space="preserve">. </w:t>
      </w:r>
      <w:r>
        <w:rPr>
          <w:lang w:val="de-DE"/>
        </w:rPr>
        <w:t xml:space="preserve">Dank der Bedienoberfläche des Tower Crane Operating System, die bereits in vielen Kranen zu finden ist, navigieren sich Kranfahrer und Servicetechniker per Touch-Display durch eine bedarfsgerechte Menüstruktur. </w:t>
      </w:r>
      <w:r w:rsidR="007E13A0">
        <w:rPr>
          <w:lang w:val="de-DE"/>
        </w:rPr>
        <w:t xml:space="preserve">Einen Ausblick auf die </w:t>
      </w:r>
      <w:r w:rsidR="00535E8F">
        <w:rPr>
          <w:lang w:val="de-DE"/>
        </w:rPr>
        <w:t xml:space="preserve">zukünftige </w:t>
      </w:r>
      <w:r w:rsidR="003E6B9D">
        <w:rPr>
          <w:lang w:val="de-DE"/>
        </w:rPr>
        <w:t>Maschinensteuerung</w:t>
      </w:r>
      <w:r w:rsidR="007E13A0">
        <w:rPr>
          <w:lang w:val="de-DE"/>
        </w:rPr>
        <w:t xml:space="preserve"> und den damit einhergehenden Möglichkeiten bietet die</w:t>
      </w:r>
      <w:r w:rsidR="001F49B4">
        <w:rPr>
          <w:lang w:val="de-DE"/>
        </w:rPr>
        <w:t xml:space="preserve"> </w:t>
      </w:r>
      <w:r w:rsidRPr="007C38B7">
        <w:rPr>
          <w:lang w:val="de-DE"/>
        </w:rPr>
        <w:t>Tele-Operation</w:t>
      </w:r>
      <w:r w:rsidR="00AA6771">
        <w:rPr>
          <w:lang w:val="de-DE"/>
        </w:rPr>
        <w:t xml:space="preserve">seinheit </w:t>
      </w:r>
      <w:proofErr w:type="spellStart"/>
      <w:r w:rsidR="00AA6771">
        <w:rPr>
          <w:lang w:val="de-DE"/>
        </w:rPr>
        <w:t>LiReCon</w:t>
      </w:r>
      <w:proofErr w:type="spellEnd"/>
      <w:r>
        <w:rPr>
          <w:lang w:val="de-DE"/>
        </w:rPr>
        <w:t xml:space="preserve"> für Turmdrehkrane</w:t>
      </w:r>
      <w:r w:rsidR="00AA6771">
        <w:rPr>
          <w:lang w:val="de-DE"/>
        </w:rPr>
        <w:t>. Der</w:t>
      </w:r>
      <w:r w:rsidR="00AA6771" w:rsidRPr="007C38B7">
        <w:rPr>
          <w:lang w:val="de-DE"/>
        </w:rPr>
        <w:t xml:space="preserve"> Teleoperationsstand </w:t>
      </w:r>
      <w:proofErr w:type="spellStart"/>
      <w:r w:rsidR="00AA6771" w:rsidRPr="007C38B7">
        <w:rPr>
          <w:lang w:val="de-DE"/>
        </w:rPr>
        <w:t>LiReCon</w:t>
      </w:r>
      <w:proofErr w:type="spellEnd"/>
      <w:r w:rsidR="00AA6771">
        <w:rPr>
          <w:lang w:val="de-DE"/>
        </w:rPr>
        <w:t xml:space="preserve"> kann zum Beispiel direkt beim Polier positioniert werden. Somit könn</w:t>
      </w:r>
      <w:r w:rsidR="000C21CC">
        <w:rPr>
          <w:lang w:val="de-DE"/>
        </w:rPr>
        <w:t>t</w:t>
      </w:r>
      <w:r w:rsidR="00AA6771">
        <w:rPr>
          <w:lang w:val="de-DE"/>
        </w:rPr>
        <w:t>en Kranfahrer und Polier</w:t>
      </w:r>
      <w:r w:rsidR="007032B7">
        <w:rPr>
          <w:lang w:val="de-DE"/>
        </w:rPr>
        <w:t xml:space="preserve"> </w:t>
      </w:r>
      <w:r w:rsidR="000C21CC">
        <w:rPr>
          <w:lang w:val="de-DE"/>
        </w:rPr>
        <w:t xml:space="preserve">in Zukunft </w:t>
      </w:r>
      <w:r w:rsidR="00AA6771" w:rsidRPr="000610EA">
        <w:rPr>
          <w:lang w:val="de-DE"/>
        </w:rPr>
        <w:t xml:space="preserve">miteinander interagieren und Änderungen im Bauablauf </w:t>
      </w:r>
      <w:r w:rsidR="00AA6771">
        <w:rPr>
          <w:lang w:val="de-DE"/>
        </w:rPr>
        <w:t>umgehend persönlich</w:t>
      </w:r>
      <w:r w:rsidR="00AA6771" w:rsidRPr="000610EA">
        <w:rPr>
          <w:lang w:val="de-DE"/>
        </w:rPr>
        <w:t xml:space="preserve"> besprechen.</w:t>
      </w:r>
      <w:r w:rsidR="00AA6771">
        <w:rPr>
          <w:lang w:val="de-DE"/>
        </w:rPr>
        <w:t xml:space="preserve"> Außerdem </w:t>
      </w:r>
      <w:r w:rsidR="00535E8F">
        <w:rPr>
          <w:lang w:val="de-DE"/>
        </w:rPr>
        <w:t xml:space="preserve">wird </w:t>
      </w:r>
      <w:proofErr w:type="spellStart"/>
      <w:r w:rsidR="00AA6771">
        <w:rPr>
          <w:lang w:val="de-DE"/>
        </w:rPr>
        <w:t>LiReCon</w:t>
      </w:r>
      <w:proofErr w:type="spellEnd"/>
      <w:r w:rsidR="00AA6771">
        <w:rPr>
          <w:lang w:val="de-DE"/>
        </w:rPr>
        <w:t xml:space="preserve"> die Möglichkeit</w:t>
      </w:r>
      <w:r w:rsidR="00535E8F">
        <w:rPr>
          <w:lang w:val="de-DE"/>
        </w:rPr>
        <w:t xml:space="preserve"> bieten</w:t>
      </w:r>
      <w:r w:rsidR="00AA6771">
        <w:rPr>
          <w:lang w:val="de-DE"/>
        </w:rPr>
        <w:t xml:space="preserve">, sich auf verschiedene Turmdrehkrane zu schalten. So kann </w:t>
      </w:r>
      <w:r w:rsidR="00372571">
        <w:rPr>
          <w:lang w:val="de-DE"/>
        </w:rPr>
        <w:t>flexibel</w:t>
      </w:r>
      <w:r w:rsidR="00AA6771">
        <w:rPr>
          <w:lang w:val="de-DE"/>
        </w:rPr>
        <w:t xml:space="preserve"> auf aktuelle Baustellengegebenheit</w:t>
      </w:r>
      <w:r w:rsidR="005731CA">
        <w:rPr>
          <w:lang w:val="de-DE"/>
        </w:rPr>
        <w:t>en</w:t>
      </w:r>
      <w:r w:rsidR="00AA6771">
        <w:rPr>
          <w:lang w:val="de-DE"/>
        </w:rPr>
        <w:t xml:space="preserve"> eingegangen werden.</w:t>
      </w:r>
    </w:p>
    <w:p w14:paraId="1D29BB09" w14:textId="77777777" w:rsidR="003270A1" w:rsidRDefault="003270A1">
      <w:pPr>
        <w:rPr>
          <w:rFonts w:ascii="Arial" w:eastAsia="Times New Roman" w:hAnsi="Arial" w:cs="Times New Roman"/>
          <w:szCs w:val="18"/>
          <w:lang w:eastAsia="de-DE"/>
        </w:rPr>
      </w:pPr>
      <w:r>
        <w:br w:type="page"/>
      </w:r>
    </w:p>
    <w:p w14:paraId="3076581A" w14:textId="304D3652" w:rsidR="000610EA" w:rsidRDefault="000610EA" w:rsidP="000610EA">
      <w:pPr>
        <w:pStyle w:val="Copytext11Pt"/>
        <w:rPr>
          <w:lang w:val="de-DE"/>
        </w:rPr>
      </w:pPr>
      <w:r>
        <w:rPr>
          <w:lang w:val="de-DE"/>
        </w:rPr>
        <w:lastRenderedPageBreak/>
        <w:t>Des Weiteren vereinfachen intelligente Assistenzsystem</w:t>
      </w:r>
      <w:r w:rsidR="00A46672">
        <w:rPr>
          <w:lang w:val="de-DE"/>
        </w:rPr>
        <w:t>e</w:t>
      </w:r>
      <w:r>
        <w:rPr>
          <w:lang w:val="de-DE"/>
        </w:rPr>
        <w:t xml:space="preserve"> die Arbeit der Kranfahrer. Gleichzeitig tragen die Assistenzsysteme zur Sicherheit auf der Baustelle bei, weshalb Liebherr diese stetig weiterentwickelt. Hier eröffnet d</w:t>
      </w:r>
      <w:r w:rsidRPr="000610EA">
        <w:rPr>
          <w:lang w:val="de-DE"/>
        </w:rPr>
        <w:t xml:space="preserve">as neue Tower Crane OS </w:t>
      </w:r>
      <w:r>
        <w:rPr>
          <w:lang w:val="de-DE"/>
        </w:rPr>
        <w:t xml:space="preserve">neue Möglichkeiten: </w:t>
      </w:r>
      <w:r w:rsidRPr="000610EA">
        <w:rPr>
          <w:lang w:val="de-DE"/>
        </w:rPr>
        <w:t>Die</w:t>
      </w:r>
      <w:r>
        <w:rPr>
          <w:lang w:val="de-DE"/>
        </w:rPr>
        <w:t xml:space="preserve"> neuen </w:t>
      </w:r>
      <w:r w:rsidRPr="000610EA">
        <w:rPr>
          <w:lang w:val="de-DE"/>
        </w:rPr>
        <w:t>Assistenzsysteme</w:t>
      </w:r>
      <w:r>
        <w:rPr>
          <w:lang w:val="de-DE"/>
        </w:rPr>
        <w:t xml:space="preserve"> </w:t>
      </w:r>
      <w:r w:rsidRPr="000610EA">
        <w:rPr>
          <w:lang w:val="de-DE"/>
        </w:rPr>
        <w:t xml:space="preserve">wirken Gefahrensituationen aktiv entgegen, wie zum Beispiel einem zu starken Pendeln der Last. </w:t>
      </w:r>
      <w:r w:rsidR="00A46672">
        <w:rPr>
          <w:lang w:val="de-DE"/>
        </w:rPr>
        <w:t xml:space="preserve">Liebherr zeigt </w:t>
      </w:r>
      <w:r w:rsidR="00372571">
        <w:rPr>
          <w:lang w:val="de-DE"/>
        </w:rPr>
        <w:t xml:space="preserve">auf </w:t>
      </w:r>
      <w:r w:rsidR="00A46672">
        <w:rPr>
          <w:lang w:val="de-DE"/>
        </w:rPr>
        <w:t>der Baumaschinenmesse erste Prototypen davon in einem interaktiven Showerlebnis.</w:t>
      </w:r>
      <w:r w:rsidRPr="000610EA">
        <w:rPr>
          <w:lang w:val="de-DE"/>
        </w:rPr>
        <w:t xml:space="preserve">  </w:t>
      </w:r>
    </w:p>
    <w:p w14:paraId="6F7060AE" w14:textId="3DF83102" w:rsidR="005F5236" w:rsidRPr="00A46672" w:rsidRDefault="00682BEB" w:rsidP="00682BEB">
      <w:pPr>
        <w:pStyle w:val="Copyhead11Pt"/>
        <w:rPr>
          <w:lang w:val="de-DE"/>
        </w:rPr>
      </w:pPr>
      <w:r w:rsidRPr="00A46672">
        <w:rPr>
          <w:lang w:val="de-DE"/>
        </w:rPr>
        <w:t>Digitale</w:t>
      </w:r>
      <w:r w:rsidR="00372571">
        <w:rPr>
          <w:lang w:val="de-DE"/>
        </w:rPr>
        <w:t xml:space="preserve"> Lösung </w:t>
      </w:r>
      <w:r w:rsidR="001F49B4" w:rsidRPr="001F49B4">
        <w:rPr>
          <w:lang w:val="de-DE"/>
        </w:rPr>
        <w:t>„</w:t>
      </w:r>
      <w:r w:rsidR="00372571">
        <w:rPr>
          <w:lang w:val="de-DE"/>
        </w:rPr>
        <w:t>Site Monitoring</w:t>
      </w:r>
      <w:r w:rsidR="001F49B4" w:rsidRPr="001F49B4">
        <w:rPr>
          <w:lang w:val="de-DE"/>
        </w:rPr>
        <w:t>“</w:t>
      </w:r>
    </w:p>
    <w:p w14:paraId="6E3784C7" w14:textId="68F415A2" w:rsidR="00B2589E" w:rsidRDefault="00B2589E" w:rsidP="0032263C">
      <w:pPr>
        <w:pStyle w:val="Copytext11Pt"/>
        <w:rPr>
          <w:lang w:val="de-DE"/>
        </w:rPr>
      </w:pPr>
      <w:r>
        <w:rPr>
          <w:lang w:val="de-DE"/>
        </w:rPr>
        <w:t xml:space="preserve">Ist eine Baustelle abgeschlossen, helfen die richtigen Daten bei der Erfolgsauswertung. </w:t>
      </w:r>
      <w:r w:rsidRPr="00B2589E">
        <w:rPr>
          <w:lang w:val="de-DE"/>
        </w:rPr>
        <w:t>Jede Baustelle ist anders – und dennoch kann aus den Abläufen für Folgeprojekte gelernt werden</w:t>
      </w:r>
      <w:r>
        <w:rPr>
          <w:lang w:val="de-DE"/>
        </w:rPr>
        <w:t xml:space="preserve">. </w:t>
      </w:r>
      <w:r w:rsidRPr="00B2589E">
        <w:rPr>
          <w:lang w:val="de-DE"/>
        </w:rPr>
        <w:t xml:space="preserve">Hier setzt </w:t>
      </w:r>
      <w:r w:rsidR="00FD75F1">
        <w:rPr>
          <w:lang w:val="de-DE"/>
        </w:rPr>
        <w:t>die</w:t>
      </w:r>
      <w:r w:rsidR="00FD75F1" w:rsidRPr="00B2589E">
        <w:rPr>
          <w:lang w:val="de-DE"/>
        </w:rPr>
        <w:t xml:space="preserve"> </w:t>
      </w:r>
      <w:r w:rsidRPr="00B2589E">
        <w:rPr>
          <w:lang w:val="de-DE"/>
        </w:rPr>
        <w:t xml:space="preserve">digitale </w:t>
      </w:r>
      <w:r w:rsidR="00FD75F1">
        <w:rPr>
          <w:lang w:val="de-DE"/>
        </w:rPr>
        <w:t>Lösung</w:t>
      </w:r>
      <w:r w:rsidR="00FD75F1" w:rsidRPr="00B2589E">
        <w:rPr>
          <w:lang w:val="de-DE"/>
        </w:rPr>
        <w:t xml:space="preserve"> </w:t>
      </w:r>
      <w:r w:rsidRPr="00B2589E">
        <w:rPr>
          <w:lang w:val="de-DE"/>
        </w:rPr>
        <w:t xml:space="preserve">„Site Monitoring“ von Liebherr an: Relevante </w:t>
      </w:r>
      <w:r w:rsidR="00FD75F1">
        <w:rPr>
          <w:lang w:val="de-DE"/>
        </w:rPr>
        <w:t>Krand</w:t>
      </w:r>
      <w:r w:rsidRPr="00B2589E">
        <w:rPr>
          <w:lang w:val="de-DE"/>
        </w:rPr>
        <w:t xml:space="preserve">aten </w:t>
      </w:r>
      <w:r w:rsidR="00857D75">
        <w:rPr>
          <w:lang w:val="de-DE"/>
        </w:rPr>
        <w:t>können einfach erfasst</w:t>
      </w:r>
      <w:r w:rsidRPr="00B2589E">
        <w:rPr>
          <w:lang w:val="de-DE"/>
        </w:rPr>
        <w:t>, dargestellt und analysiert werden. Gleichzeitig biete</w:t>
      </w:r>
      <w:r w:rsidR="00FD75F1">
        <w:rPr>
          <w:lang w:val="de-DE"/>
        </w:rPr>
        <w:t>n diese Informationen</w:t>
      </w:r>
      <w:r>
        <w:rPr>
          <w:lang w:val="de-DE"/>
        </w:rPr>
        <w:t xml:space="preserve"> für Poliere und Bauplaner</w:t>
      </w:r>
      <w:r w:rsidRPr="00B2589E">
        <w:rPr>
          <w:lang w:val="de-DE"/>
        </w:rPr>
        <w:t xml:space="preserve"> einen verlässlichen Überblick über </w:t>
      </w:r>
      <w:r w:rsidR="00FD75F1">
        <w:rPr>
          <w:lang w:val="de-DE"/>
        </w:rPr>
        <w:t>Effizienz</w:t>
      </w:r>
      <w:r w:rsidR="00FD75F1" w:rsidRPr="00B2589E">
        <w:rPr>
          <w:lang w:val="de-DE"/>
        </w:rPr>
        <w:t xml:space="preserve"> </w:t>
      </w:r>
      <w:r w:rsidRPr="00B2589E">
        <w:rPr>
          <w:lang w:val="de-DE"/>
        </w:rPr>
        <w:t>und Baufortschritt.</w:t>
      </w:r>
      <w:r w:rsidR="00A46672">
        <w:rPr>
          <w:lang w:val="de-DE"/>
        </w:rPr>
        <w:t xml:space="preserve"> </w:t>
      </w:r>
    </w:p>
    <w:p w14:paraId="4B43073F" w14:textId="28DF7573" w:rsidR="0032263C" w:rsidRPr="001F49B4" w:rsidRDefault="001F49B4" w:rsidP="0032263C">
      <w:pPr>
        <w:pStyle w:val="Copytext11Pt"/>
        <w:rPr>
          <w:lang w:val="de-DE"/>
        </w:rPr>
      </w:pPr>
      <w:r w:rsidRPr="00B2589E">
        <w:rPr>
          <w:lang w:val="de-DE"/>
        </w:rPr>
        <w:t>„</w:t>
      </w:r>
      <w:r w:rsidR="00FD75F1" w:rsidRPr="001F49B4">
        <w:rPr>
          <w:lang w:val="de-DE"/>
        </w:rPr>
        <w:t xml:space="preserve">Wir sehen weiterhin große Bestrebungen, die Effizienz der Baustellen zu erhöhen. Übersetzt auf </w:t>
      </w:r>
      <w:r w:rsidR="00AA6D5B" w:rsidRPr="001F49B4">
        <w:rPr>
          <w:lang w:val="de-DE"/>
        </w:rPr>
        <w:t>die Liebherr</w:t>
      </w:r>
      <w:r w:rsidRPr="001F49B4">
        <w:rPr>
          <w:lang w:val="de-DE"/>
        </w:rPr>
        <w:t>-</w:t>
      </w:r>
      <w:r w:rsidR="00AA6D5B" w:rsidRPr="001F49B4">
        <w:rPr>
          <w:lang w:val="de-DE"/>
        </w:rPr>
        <w:t>Turmdrehk</w:t>
      </w:r>
      <w:r w:rsidR="00FD75F1" w:rsidRPr="001F49B4">
        <w:rPr>
          <w:lang w:val="de-DE"/>
        </w:rPr>
        <w:t>ran</w:t>
      </w:r>
      <w:r w:rsidRPr="001F49B4">
        <w:rPr>
          <w:lang w:val="de-DE"/>
        </w:rPr>
        <w:t xml:space="preserve">produkte </w:t>
      </w:r>
      <w:r w:rsidR="00FD75F1" w:rsidRPr="001F49B4">
        <w:rPr>
          <w:lang w:val="de-DE"/>
        </w:rPr>
        <w:t>bedeutet dies, die Bauabläufe sowohl in der Planung, Durchführung und der nachgelagerten Analyse mit transparenten Informationen zu unterstützen</w:t>
      </w:r>
      <w:r w:rsidRPr="00B2589E">
        <w:rPr>
          <w:lang w:val="de-DE"/>
        </w:rPr>
        <w:t>“</w:t>
      </w:r>
      <w:r w:rsidRPr="001F49B4">
        <w:rPr>
          <w:lang w:val="de-DE"/>
        </w:rPr>
        <w:t>,</w:t>
      </w:r>
      <w:r w:rsidR="00AA6D5B" w:rsidRPr="001F49B4">
        <w:rPr>
          <w:lang w:val="de-DE"/>
        </w:rPr>
        <w:t xml:space="preserve"> sagt Tobias Scholz</w:t>
      </w:r>
      <w:r w:rsidRPr="001F49B4">
        <w:rPr>
          <w:lang w:val="de-DE"/>
        </w:rPr>
        <w:t xml:space="preserve"> Global Market Manager Liebherr-Werk Biberach GmbH</w:t>
      </w:r>
      <w:r w:rsidR="00AA6D5B" w:rsidRPr="001F49B4">
        <w:rPr>
          <w:lang w:val="de-DE"/>
        </w:rPr>
        <w:t>.</w:t>
      </w:r>
      <w:r w:rsidR="0032263C" w:rsidRPr="001F49B4">
        <w:rPr>
          <w:lang w:val="de-DE"/>
        </w:rPr>
        <w:t xml:space="preserve"> </w:t>
      </w:r>
      <w:r w:rsidR="00A46672" w:rsidRPr="001F49B4">
        <w:rPr>
          <w:lang w:val="de-DE"/>
        </w:rPr>
        <w:t xml:space="preserve">Liebherr </w:t>
      </w:r>
      <w:r w:rsidR="00EE789A">
        <w:rPr>
          <w:lang w:val="de-DE"/>
        </w:rPr>
        <w:t>steht</w:t>
      </w:r>
      <w:r w:rsidR="00A46672" w:rsidRPr="001F49B4">
        <w:rPr>
          <w:lang w:val="de-DE"/>
        </w:rPr>
        <w:t xml:space="preserve"> </w:t>
      </w:r>
      <w:r w:rsidR="00B2589E" w:rsidRPr="001F49B4">
        <w:rPr>
          <w:lang w:val="de-DE"/>
        </w:rPr>
        <w:t>bei der Digitalisierung</w:t>
      </w:r>
      <w:r w:rsidR="00EE789A">
        <w:rPr>
          <w:lang w:val="de-DE"/>
        </w:rPr>
        <w:t xml:space="preserve"> an der Seite seiner Kunden</w:t>
      </w:r>
      <w:r w:rsidR="00B2589E" w:rsidRPr="001F49B4">
        <w:rPr>
          <w:lang w:val="de-DE"/>
        </w:rPr>
        <w:t xml:space="preserve"> und bietet maßgeschneiderte Lösungen für einen erfolgreichen Einsatz von Turmdrehkranen.  </w:t>
      </w:r>
      <w:r w:rsidR="0032263C" w:rsidRPr="001F49B4">
        <w:rPr>
          <w:lang w:val="de-DE"/>
        </w:rPr>
        <w:t xml:space="preserve"> </w:t>
      </w:r>
    </w:p>
    <w:p w14:paraId="05BD827D" w14:textId="27A0C1DC" w:rsidR="00230C6E" w:rsidRPr="00160B0F" w:rsidRDefault="00230C6E" w:rsidP="00230C6E">
      <w:pPr>
        <w:pStyle w:val="BoilerplateCopyhead9Pt"/>
        <w:rPr>
          <w:lang w:val="de-DE"/>
        </w:rPr>
      </w:pPr>
      <w:r w:rsidRPr="00160B0F">
        <w:rPr>
          <w:lang w:val="de-DE"/>
        </w:rPr>
        <w:t>Über die Liebherr-Sparte Turmdrehkrane</w:t>
      </w:r>
    </w:p>
    <w:p w14:paraId="5243B0AD" w14:textId="4E920FA1" w:rsidR="00230C6E" w:rsidRPr="00936CA5" w:rsidRDefault="00230C6E" w:rsidP="00936CA5">
      <w:pPr>
        <w:pStyle w:val="BoilerplateCopytext9Pt"/>
        <w:rPr>
          <w:lang w:val="de-DE"/>
        </w:rPr>
      </w:pPr>
      <w:r w:rsidRPr="00936CA5">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36CA5">
        <w:rPr>
          <w:lang w:val="de-DE"/>
        </w:rPr>
        <w:t>Obendreher</w:t>
      </w:r>
      <w:proofErr w:type="spellEnd"/>
      <w:r w:rsidRPr="00936CA5">
        <w:rPr>
          <w:lang w:val="de-DE"/>
        </w:rPr>
        <w:t xml:space="preserve">-, </w:t>
      </w:r>
      <w:proofErr w:type="spellStart"/>
      <w:r w:rsidRPr="00936CA5">
        <w:rPr>
          <w:lang w:val="de-DE"/>
        </w:rPr>
        <w:t>Verstellausleger</w:t>
      </w:r>
      <w:proofErr w:type="spellEnd"/>
      <w:r w:rsidRPr="00936CA5">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09DDD0B1" w14:textId="19987DDA" w:rsidR="009A3D17" w:rsidRPr="00DE6E5C" w:rsidRDefault="009A3D17" w:rsidP="009A3D17">
      <w:pPr>
        <w:pStyle w:val="BoilerplateCopyhead9Pt"/>
        <w:rPr>
          <w:lang w:val="de-DE"/>
        </w:rPr>
      </w:pPr>
      <w:r w:rsidRPr="00DE6E5C">
        <w:rPr>
          <w:lang w:val="de-DE"/>
        </w:rPr>
        <w:t>Über die Firmengruppe Liebherr</w:t>
      </w:r>
    </w:p>
    <w:p w14:paraId="1D9BC2BC" w14:textId="2684784D" w:rsidR="009A3D17" w:rsidRPr="002C335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B8A751E" w14:textId="13725B32" w:rsidR="009A3D17" w:rsidRDefault="008C3824" w:rsidP="009A3D17">
      <w:pPr>
        <w:pStyle w:val="Copyhead11Pt"/>
        <w:rPr>
          <w:lang w:val="de-DE"/>
        </w:rPr>
      </w:pPr>
      <w:r w:rsidRPr="008C3824">
        <w:rPr>
          <w:noProof/>
          <w:lang w:val="de-DE"/>
        </w:rPr>
        <w:lastRenderedPageBreak/>
        <w:drawing>
          <wp:anchor distT="0" distB="0" distL="114300" distR="114300" simplePos="0" relativeHeight="251663360" behindDoc="0" locked="0" layoutInCell="1" allowOverlap="1" wp14:anchorId="427539A2" wp14:editId="22CD852B">
            <wp:simplePos x="0" y="0"/>
            <wp:positionH relativeFrom="margin">
              <wp:posOffset>-635</wp:posOffset>
            </wp:positionH>
            <wp:positionV relativeFrom="paragraph">
              <wp:posOffset>240864</wp:posOffset>
            </wp:positionV>
            <wp:extent cx="2941955" cy="2413000"/>
            <wp:effectExtent l="0" t="0" r="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955" cy="2413000"/>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w:t>
      </w:r>
    </w:p>
    <w:p w14:paraId="008AAA58" w14:textId="19C46C72" w:rsidR="008C3824" w:rsidRDefault="001F49B4" w:rsidP="001F49B4">
      <w:pPr>
        <w:pStyle w:val="Caption9Pt"/>
      </w:pPr>
      <w:r w:rsidRPr="005618E9">
        <w:t>liebherr</w:t>
      </w:r>
      <w:r>
        <w:t>-d</w:t>
      </w:r>
      <w:r w:rsidRPr="008918F0">
        <w:t>igital</w:t>
      </w:r>
      <w:r>
        <w:t>-</w:t>
      </w:r>
      <w:r w:rsidRPr="008918F0">
        <w:t>solution</w:t>
      </w:r>
      <w:r>
        <w:t>-01</w:t>
      </w:r>
      <w:r w:rsidRPr="005618E9">
        <w:t>.jpg</w:t>
      </w:r>
      <w:r>
        <w:br/>
      </w:r>
      <w:r w:rsidR="008C3824">
        <w:t xml:space="preserve">IFC-Modelle eines </w:t>
      </w:r>
      <w:r w:rsidR="00D84689">
        <w:t>370 </w:t>
      </w:r>
      <w:r w:rsidR="008C3824">
        <w:t>EC-</w:t>
      </w:r>
      <w:r w:rsidR="00D84689">
        <w:t>B </w:t>
      </w:r>
      <w:proofErr w:type="spellStart"/>
      <w:r w:rsidR="008C3824">
        <w:t>Fibre</w:t>
      </w:r>
      <w:proofErr w:type="spellEnd"/>
      <w:r>
        <w:t xml:space="preserve"> von Liebherr</w:t>
      </w:r>
      <w:r w:rsidR="008C3824">
        <w:t xml:space="preserve"> unterstützen als digitales Produkt die Baustelleneinrichtung</w:t>
      </w:r>
      <w:r>
        <w:t>.</w:t>
      </w:r>
    </w:p>
    <w:p w14:paraId="7C6F5AD0" w14:textId="0FBD1A16" w:rsidR="00E11CA3" w:rsidRDefault="00E11CA3" w:rsidP="009A3D17">
      <w:pPr>
        <w:pStyle w:val="Copyhead11Pt"/>
        <w:rPr>
          <w:lang w:val="de-DE"/>
        </w:rPr>
      </w:pPr>
    </w:p>
    <w:p w14:paraId="649E670D" w14:textId="77777777" w:rsidR="003270A1" w:rsidRDefault="003270A1" w:rsidP="009A3D17">
      <w:pPr>
        <w:pStyle w:val="Copyhead11Pt"/>
        <w:rPr>
          <w:lang w:val="de-DE"/>
        </w:rPr>
      </w:pPr>
    </w:p>
    <w:p w14:paraId="3645171F" w14:textId="10D7F897" w:rsidR="009A3D17" w:rsidRPr="00BA1DEA" w:rsidRDefault="00D63B50" w:rsidP="009A3D17">
      <w:pPr>
        <w:pStyle w:val="Copyhead11Pt"/>
        <w:rPr>
          <w:lang w:val="de-DE"/>
        </w:rPr>
      </w:pPr>
      <w:r>
        <w:rPr>
          <w:lang w:val="de-DE"/>
        </w:rPr>
        <w:t>Kontakt</w:t>
      </w:r>
    </w:p>
    <w:p w14:paraId="1394D96E" w14:textId="77777777"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50660A48" w14:textId="77777777" w:rsidR="009A3D17" w:rsidRPr="00BA1DEA" w:rsidRDefault="009A3D17" w:rsidP="009A3D17">
      <w:pPr>
        <w:pStyle w:val="Copyhead11Pt"/>
        <w:rPr>
          <w:lang w:val="de-DE"/>
        </w:rPr>
      </w:pPr>
      <w:r w:rsidRPr="00BA1DEA">
        <w:rPr>
          <w:lang w:val="de-DE"/>
        </w:rPr>
        <w:t>Veröffentlicht von</w:t>
      </w:r>
    </w:p>
    <w:p w14:paraId="6038FC48" w14:textId="4928D8B0" w:rsidR="00B81ED6" w:rsidRPr="00B81ED6" w:rsidRDefault="00230C6E" w:rsidP="003270A1">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FE1D" w14:textId="77777777" w:rsidR="009D3172" w:rsidRDefault="009D3172" w:rsidP="00B81ED6">
      <w:pPr>
        <w:spacing w:after="0" w:line="240" w:lineRule="auto"/>
      </w:pPr>
      <w:r>
        <w:separator/>
      </w:r>
    </w:p>
  </w:endnote>
  <w:endnote w:type="continuationSeparator" w:id="0">
    <w:p w14:paraId="46182DCD" w14:textId="77777777" w:rsidR="009D3172" w:rsidRDefault="009D317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01115CA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70A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270A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70A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270A1">
      <w:rPr>
        <w:rFonts w:ascii="Arial" w:hAnsi="Arial" w:cs="Arial"/>
      </w:rPr>
      <w:fldChar w:fldCharType="separate"/>
    </w:r>
    <w:r w:rsidR="003270A1">
      <w:rPr>
        <w:rFonts w:ascii="Arial" w:hAnsi="Arial" w:cs="Arial"/>
        <w:noProof/>
      </w:rPr>
      <w:t>3</w:t>
    </w:r>
    <w:r w:rsidR="003270A1" w:rsidRPr="0093605C">
      <w:rPr>
        <w:rFonts w:ascii="Arial" w:hAnsi="Arial" w:cs="Arial"/>
        <w:noProof/>
      </w:rPr>
      <w:t>/</w:t>
    </w:r>
    <w:r w:rsidR="003270A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F0E1" w14:textId="77777777" w:rsidR="009D3172" w:rsidRDefault="009D3172" w:rsidP="00B81ED6">
      <w:pPr>
        <w:spacing w:after="0" w:line="240" w:lineRule="auto"/>
      </w:pPr>
      <w:r>
        <w:separator/>
      </w:r>
    </w:p>
  </w:footnote>
  <w:footnote w:type="continuationSeparator" w:id="0">
    <w:p w14:paraId="5104DD1A" w14:textId="77777777" w:rsidR="009D3172" w:rsidRDefault="009D317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B0B"/>
    <w:rsid w:val="000610EA"/>
    <w:rsid w:val="00066E54"/>
    <w:rsid w:val="000C21CC"/>
    <w:rsid w:val="000E3C3F"/>
    <w:rsid w:val="000F0592"/>
    <w:rsid w:val="00113BF8"/>
    <w:rsid w:val="001218CF"/>
    <w:rsid w:val="00135585"/>
    <w:rsid w:val="001419B4"/>
    <w:rsid w:val="00145DB7"/>
    <w:rsid w:val="00160B0F"/>
    <w:rsid w:val="00183146"/>
    <w:rsid w:val="0018535C"/>
    <w:rsid w:val="001A1AD7"/>
    <w:rsid w:val="001F49B4"/>
    <w:rsid w:val="001F63C2"/>
    <w:rsid w:val="00230C6E"/>
    <w:rsid w:val="00294EB0"/>
    <w:rsid w:val="00296390"/>
    <w:rsid w:val="002C3350"/>
    <w:rsid w:val="002F5FB1"/>
    <w:rsid w:val="0032263C"/>
    <w:rsid w:val="003270A1"/>
    <w:rsid w:val="00327624"/>
    <w:rsid w:val="0033672B"/>
    <w:rsid w:val="003524D2"/>
    <w:rsid w:val="003708F4"/>
    <w:rsid w:val="00372571"/>
    <w:rsid w:val="0037334B"/>
    <w:rsid w:val="003736A8"/>
    <w:rsid w:val="003838EB"/>
    <w:rsid w:val="003936A6"/>
    <w:rsid w:val="003E6B9D"/>
    <w:rsid w:val="00484351"/>
    <w:rsid w:val="004A0B60"/>
    <w:rsid w:val="004A3DAB"/>
    <w:rsid w:val="004A6AC9"/>
    <w:rsid w:val="004C3C2C"/>
    <w:rsid w:val="004F765B"/>
    <w:rsid w:val="00501DDE"/>
    <w:rsid w:val="00511890"/>
    <w:rsid w:val="00535E8F"/>
    <w:rsid w:val="00556698"/>
    <w:rsid w:val="005731CA"/>
    <w:rsid w:val="00591A39"/>
    <w:rsid w:val="005A10A5"/>
    <w:rsid w:val="005F5236"/>
    <w:rsid w:val="005F5C2E"/>
    <w:rsid w:val="005F78FB"/>
    <w:rsid w:val="00607467"/>
    <w:rsid w:val="00652E53"/>
    <w:rsid w:val="006678F2"/>
    <w:rsid w:val="00682BEB"/>
    <w:rsid w:val="006D7D5B"/>
    <w:rsid w:val="007032B7"/>
    <w:rsid w:val="00724068"/>
    <w:rsid w:val="00724CAB"/>
    <w:rsid w:val="00747169"/>
    <w:rsid w:val="00761197"/>
    <w:rsid w:val="00791078"/>
    <w:rsid w:val="007C2DD9"/>
    <w:rsid w:val="007C38B7"/>
    <w:rsid w:val="007E13A0"/>
    <w:rsid w:val="007F2586"/>
    <w:rsid w:val="00824226"/>
    <w:rsid w:val="00857D75"/>
    <w:rsid w:val="008918F0"/>
    <w:rsid w:val="008C3824"/>
    <w:rsid w:val="009169F9"/>
    <w:rsid w:val="0093605C"/>
    <w:rsid w:val="00936CA5"/>
    <w:rsid w:val="00965077"/>
    <w:rsid w:val="009A3D17"/>
    <w:rsid w:val="009C3950"/>
    <w:rsid w:val="009D3172"/>
    <w:rsid w:val="009E0A75"/>
    <w:rsid w:val="00A261BF"/>
    <w:rsid w:val="00A46672"/>
    <w:rsid w:val="00A82308"/>
    <w:rsid w:val="00AA6771"/>
    <w:rsid w:val="00AA6D5B"/>
    <w:rsid w:val="00AB2BA4"/>
    <w:rsid w:val="00AC2129"/>
    <w:rsid w:val="00AF1F99"/>
    <w:rsid w:val="00B049A0"/>
    <w:rsid w:val="00B215D3"/>
    <w:rsid w:val="00B2589E"/>
    <w:rsid w:val="00B7058A"/>
    <w:rsid w:val="00B81ED6"/>
    <w:rsid w:val="00BB0BFF"/>
    <w:rsid w:val="00BB6E46"/>
    <w:rsid w:val="00BC4670"/>
    <w:rsid w:val="00BD7045"/>
    <w:rsid w:val="00BE34AD"/>
    <w:rsid w:val="00C464EC"/>
    <w:rsid w:val="00C748C2"/>
    <w:rsid w:val="00C77574"/>
    <w:rsid w:val="00D31B3F"/>
    <w:rsid w:val="00D54B74"/>
    <w:rsid w:val="00D63B50"/>
    <w:rsid w:val="00D84689"/>
    <w:rsid w:val="00DF0912"/>
    <w:rsid w:val="00DF40C0"/>
    <w:rsid w:val="00DF5973"/>
    <w:rsid w:val="00E11CA3"/>
    <w:rsid w:val="00E24590"/>
    <w:rsid w:val="00E260E6"/>
    <w:rsid w:val="00E32363"/>
    <w:rsid w:val="00E339B3"/>
    <w:rsid w:val="00E56D51"/>
    <w:rsid w:val="00E805B4"/>
    <w:rsid w:val="00E847CC"/>
    <w:rsid w:val="00EA26F3"/>
    <w:rsid w:val="00EE2A53"/>
    <w:rsid w:val="00EE789A"/>
    <w:rsid w:val="00F567F0"/>
    <w:rsid w:val="00F61713"/>
    <w:rsid w:val="00F76A39"/>
    <w:rsid w:val="00F84130"/>
    <w:rsid w:val="00F943B2"/>
    <w:rsid w:val="00FB4EC2"/>
    <w:rsid w:val="00FD75F1"/>
    <w:rsid w:val="00FE35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C21CC"/>
    <w:rPr>
      <w:sz w:val="16"/>
      <w:szCs w:val="16"/>
    </w:rPr>
  </w:style>
  <w:style w:type="paragraph" w:styleId="Kommentartext">
    <w:name w:val="annotation text"/>
    <w:basedOn w:val="Standard"/>
    <w:link w:val="KommentartextZchn"/>
    <w:uiPriority w:val="99"/>
    <w:semiHidden/>
    <w:unhideWhenUsed/>
    <w:rsid w:val="000C21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21CC"/>
    <w:rPr>
      <w:sz w:val="20"/>
      <w:szCs w:val="20"/>
    </w:rPr>
  </w:style>
  <w:style w:type="paragraph" w:styleId="Kommentarthema">
    <w:name w:val="annotation subject"/>
    <w:basedOn w:val="Kommentartext"/>
    <w:next w:val="Kommentartext"/>
    <w:link w:val="KommentarthemaZchn"/>
    <w:uiPriority w:val="99"/>
    <w:semiHidden/>
    <w:unhideWhenUsed/>
    <w:rsid w:val="000C21CC"/>
    <w:rPr>
      <w:b/>
      <w:bCs/>
    </w:rPr>
  </w:style>
  <w:style w:type="character" w:customStyle="1" w:styleId="KommentarthemaZchn">
    <w:name w:val="Kommentarthema Zchn"/>
    <w:basedOn w:val="KommentartextZchn"/>
    <w:link w:val="Kommentarthema"/>
    <w:uiPriority w:val="99"/>
    <w:semiHidden/>
    <w:rsid w:val="000C2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C1B4A-BBD9-4B81-BA69-06716B33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2FA8E383-1567-44CB-A523-9B43F2AC746D}">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76C8593-F240-42E9-9DF8-4006A1959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6</cp:revision>
  <dcterms:created xsi:type="dcterms:W3CDTF">2022-09-14T11:54:00Z</dcterms:created>
  <dcterms:modified xsi:type="dcterms:W3CDTF">2022-10-13T11:45:00Z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