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E9C11" w14:textId="4511ED10" w:rsidR="00F654C7" w:rsidRPr="00B97FB9" w:rsidRDefault="00910EC0" w:rsidP="00F654C7">
      <w:pPr>
        <w:pStyle w:val="Topline16Pt"/>
      </w:pPr>
      <w:r>
        <w:t>Nota à imprensa</w:t>
      </w:r>
    </w:p>
    <w:p w14:paraId="6CD6341B" w14:textId="1F097745" w:rsidR="00F654C7" w:rsidRPr="00B97FB9" w:rsidRDefault="00B97FB9" w:rsidP="00F654C7">
      <w:pPr>
        <w:pStyle w:val="HeadlineH233Pt"/>
      </w:pPr>
      <w:r>
        <w:t xml:space="preserve">Liebherr R 950 Tunnel-E: uma </w:t>
      </w:r>
      <w:r w:rsidR="00910EC0">
        <w:t>escavad</w:t>
      </w:r>
      <w:bookmarkStart w:id="0" w:name="_GoBack"/>
      <w:bookmarkEnd w:id="0"/>
      <w:r w:rsidR="00910EC0">
        <w:t>eira sobre esteiras</w:t>
      </w:r>
      <w:r>
        <w:t xml:space="preserve"> elétrica </w:t>
      </w:r>
      <w:r w:rsidR="00D86B50">
        <w:t>a</w:t>
      </w:r>
      <w:r>
        <w:t xml:space="preserve"> cabo </w:t>
      </w:r>
      <w:r w:rsidR="00D86B50">
        <w:t>com</w:t>
      </w:r>
      <w:r>
        <w:t xml:space="preserve"> kit de mobilidade </w:t>
      </w:r>
      <w:r w:rsidR="00910EC0">
        <w:t>a</w:t>
      </w:r>
      <w:r>
        <w:t xml:space="preserve"> bateria</w:t>
      </w:r>
    </w:p>
    <w:p w14:paraId="7099DA6E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595D9A15" w14:textId="16AE4956" w:rsidR="009A3D17" w:rsidRPr="00B97FB9" w:rsidRDefault="00B97FB9" w:rsidP="009A3D17">
      <w:pPr>
        <w:pStyle w:val="Bulletpoints11Pt"/>
      </w:pPr>
      <w:r>
        <w:t xml:space="preserve">A </w:t>
      </w:r>
      <w:r w:rsidR="00910EC0">
        <w:t>escavadeira sobre esteiras</w:t>
      </w:r>
      <w:r>
        <w:t xml:space="preserve"> R 950 Tunnel </w:t>
      </w:r>
      <w:r w:rsidR="00910EC0">
        <w:t>agora se apresenta em</w:t>
      </w:r>
      <w:r>
        <w:t xml:space="preserve"> uma versão elétrica: a R 950 Tunnel-E</w:t>
      </w:r>
    </w:p>
    <w:p w14:paraId="76ECF5A9" w14:textId="59B038FD" w:rsidR="009A3D17" w:rsidRPr="003C4168" w:rsidRDefault="00936308" w:rsidP="003C4168">
      <w:pPr>
        <w:pStyle w:val="Bulletpoints11Pt"/>
      </w:pPr>
      <w:r>
        <w:t xml:space="preserve">Graças a um motor 100% elétrico, a R 950 Tunnel-E </w:t>
      </w:r>
      <w:r w:rsidR="00910EC0">
        <w:t>oferece</w:t>
      </w:r>
      <w:r>
        <w:t xml:space="preserve"> </w:t>
      </w:r>
      <w:r w:rsidR="00910EC0">
        <w:t>resposta</w:t>
      </w:r>
      <w:r>
        <w:t xml:space="preserve"> </w:t>
      </w:r>
      <w:r w:rsidR="007F30FB">
        <w:t>a</w:t>
      </w:r>
      <w:r>
        <w:t xml:space="preserve">os fortes argumentos ambientais </w:t>
      </w:r>
      <w:r w:rsidR="00910EC0">
        <w:t>por</w:t>
      </w:r>
      <w:r w:rsidR="00364BA6">
        <w:t xml:space="preserve"> operações </w:t>
      </w:r>
      <w:r w:rsidR="00910EC0">
        <w:t xml:space="preserve">com baixas emissões </w:t>
      </w:r>
      <w:r w:rsidR="007F30FB">
        <w:t xml:space="preserve">para </w:t>
      </w:r>
      <w:r w:rsidR="00910EC0">
        <w:t>o futuro.</w:t>
      </w:r>
    </w:p>
    <w:p w14:paraId="7B995305" w14:textId="6E158D00" w:rsidR="009A3D17" w:rsidRDefault="00936308" w:rsidP="009A3D17">
      <w:pPr>
        <w:pStyle w:val="Bulletpoints11Pt"/>
      </w:pPr>
      <w:r>
        <w:t xml:space="preserve">A </w:t>
      </w:r>
      <w:r w:rsidR="00910EC0">
        <w:t>escavadeira sobre esteiras</w:t>
      </w:r>
      <w:r>
        <w:t xml:space="preserve"> inclui um kit de mobilidade </w:t>
      </w:r>
      <w:r w:rsidR="00910EC0">
        <w:t>a</w:t>
      </w:r>
      <w:r>
        <w:t xml:space="preserve"> bateria</w:t>
      </w:r>
    </w:p>
    <w:p w14:paraId="4412E61F" w14:textId="352F2FDA" w:rsidR="00D63440" w:rsidRPr="00936308" w:rsidRDefault="00DB666C" w:rsidP="009A3D17">
      <w:pPr>
        <w:pStyle w:val="Bulletpoints11Pt"/>
      </w:pPr>
      <w:r>
        <w:t>Um modelo adaptado a</w:t>
      </w:r>
      <w:r w:rsidR="00910EC0">
        <w:t xml:space="preserve"> locais </w:t>
      </w:r>
      <w:r>
        <w:t>subterrâneos</w:t>
      </w:r>
    </w:p>
    <w:p w14:paraId="2412FE1E" w14:textId="7F913EBE" w:rsidR="009A3D17" w:rsidRPr="00936308" w:rsidRDefault="002B43BC" w:rsidP="009A3D17">
      <w:pPr>
        <w:pStyle w:val="Teaser11Pt"/>
      </w:pPr>
      <w:r>
        <w:t>A</w:t>
      </w:r>
      <w:r w:rsidR="00936308">
        <w:t xml:space="preserve"> </w:t>
      </w:r>
      <w:r w:rsidR="004B18E4">
        <w:t xml:space="preserve">Bauma, </w:t>
      </w:r>
      <w:r w:rsidR="00936308">
        <w:t xml:space="preserve">feira </w:t>
      </w:r>
      <w:r w:rsidR="00364BA6">
        <w:t xml:space="preserve">de tecnologia </w:t>
      </w:r>
      <w:r w:rsidR="004B18E4">
        <w:t>de construção,</w:t>
      </w:r>
      <w:r w:rsidR="00364BA6">
        <w:t xml:space="preserve"> </w:t>
      </w:r>
      <w:r w:rsidR="00551119">
        <w:t>é</w:t>
      </w:r>
      <w:r>
        <w:t xml:space="preserve"> o evento </w:t>
      </w:r>
      <w:r w:rsidR="00551119">
        <w:t xml:space="preserve">em </w:t>
      </w:r>
      <w:r w:rsidR="00936308">
        <w:t xml:space="preserve">que a Liebherr-France SAS decidiu apresentar a sua nova </w:t>
      </w:r>
      <w:r>
        <w:t>escavadeira sobre esteiras</w:t>
      </w:r>
      <w:r w:rsidR="00936308">
        <w:t xml:space="preserve"> elétrica, a R 950 Tunnel-E. </w:t>
      </w:r>
      <w:r>
        <w:t xml:space="preserve">Como parte de sua pesquisa sobre conceitos alternativos de </w:t>
      </w:r>
      <w:r w:rsidR="004B18E4">
        <w:t>motorização envolvendo</w:t>
      </w:r>
      <w:r>
        <w:t xml:space="preserve"> diversas tecnologias</w:t>
      </w:r>
      <w:r w:rsidR="00936308">
        <w:t xml:space="preserve">, o Grupo Liebherr desenvolve cada vez mais soluções para </w:t>
      </w:r>
      <w:r>
        <w:t>seu portfólio</w:t>
      </w:r>
      <w:r w:rsidR="00936308">
        <w:t xml:space="preserve"> de máquinas de construção. A R 950 Tunnel-E, </w:t>
      </w:r>
      <w:r>
        <w:t>uma reformulação</w:t>
      </w:r>
      <w:r w:rsidR="00936308">
        <w:t xml:space="preserve"> da R 950 Tunnel lançada em 2015 na versão </w:t>
      </w:r>
      <w:r>
        <w:t>diesel</w:t>
      </w:r>
      <w:r w:rsidR="00936308">
        <w:t xml:space="preserve">, destaca-se no centro de uma apresentação dinâmica de algumas </w:t>
      </w:r>
      <w:r>
        <w:t xml:space="preserve">importantes </w:t>
      </w:r>
      <w:r w:rsidR="00936308">
        <w:t>soluções alternativas propostas pelo Grupo Liebherr.</w:t>
      </w:r>
    </w:p>
    <w:p w14:paraId="07AB89FC" w14:textId="3157DEAD" w:rsidR="009A3D17" w:rsidRPr="00B17D3F" w:rsidRDefault="00936308" w:rsidP="009A3D17">
      <w:pPr>
        <w:pStyle w:val="Copytext11Pt"/>
      </w:pPr>
      <w:r>
        <w:t>Munique (Alemanha)</w:t>
      </w:r>
      <w:r w:rsidR="002B43BC">
        <w:t>,</w:t>
      </w:r>
      <w:r>
        <w:t xml:space="preserve"> 24 de outubro de 2022 – A </w:t>
      </w:r>
      <w:r w:rsidR="002B43BC">
        <w:t>escavadeira sobre esteiras</w:t>
      </w:r>
      <w:r>
        <w:t xml:space="preserve"> R 950 Tunnel-E possui um sistema elétrico que pode ser diretamente </w:t>
      </w:r>
      <w:r w:rsidR="002B43BC">
        <w:t>conectado a fonte de energia pelo seu</w:t>
      </w:r>
      <w:r w:rsidR="00B63FF3">
        <w:t xml:space="preserve"> próprio</w:t>
      </w:r>
      <w:r w:rsidR="002B43BC">
        <w:t xml:space="preserve"> cabo ou através de um </w:t>
      </w:r>
      <w:r w:rsidR="002C5178">
        <w:t xml:space="preserve">carretel de cabo </w:t>
      </w:r>
      <w:r>
        <w:t xml:space="preserve">opcional. Para maior flexibilidade, está disponível um kit de translação </w:t>
      </w:r>
      <w:r w:rsidR="002B43BC">
        <w:t xml:space="preserve">a bateria </w:t>
      </w:r>
      <w:r w:rsidR="00C81E34">
        <w:t>como opcional</w:t>
      </w:r>
      <w:r>
        <w:t>, assegura</w:t>
      </w:r>
      <w:r w:rsidR="00C81E34">
        <w:t>ndo</w:t>
      </w:r>
      <w:r>
        <w:t xml:space="preserve"> </w:t>
      </w:r>
      <w:r w:rsidR="00C81E34">
        <w:t>mais</w:t>
      </w:r>
      <w:r>
        <w:t xml:space="preserve"> mobilidade </w:t>
      </w:r>
      <w:r w:rsidR="00212807">
        <w:t xml:space="preserve">temporària </w:t>
      </w:r>
      <w:r w:rsidR="00C81E34">
        <w:t>sem a necessidade de conectar o cabo à</w:t>
      </w:r>
      <w:r>
        <w:t xml:space="preserve"> rede. Esta </w:t>
      </w:r>
      <w:r w:rsidR="00C81E34">
        <w:t>mais recente</w:t>
      </w:r>
      <w:r>
        <w:t xml:space="preserve"> inovação da Liebherr-France SAS em Colmar é um modelo perfeitamente adaptado </w:t>
      </w:r>
      <w:r w:rsidR="00C81E34">
        <w:t xml:space="preserve">a locais </w:t>
      </w:r>
      <w:r>
        <w:t>subterrâneos.</w:t>
      </w:r>
    </w:p>
    <w:p w14:paraId="5AD94E27" w14:textId="01BB124C" w:rsidR="00C9401B" w:rsidRDefault="00C9401B" w:rsidP="00C9401B">
      <w:pPr>
        <w:pStyle w:val="Copyhead11Pt"/>
      </w:pPr>
      <w:r>
        <w:t xml:space="preserve">Zero emissões </w:t>
      </w:r>
      <w:r w:rsidR="00C81E34">
        <w:t xml:space="preserve">no </w:t>
      </w:r>
      <w:r>
        <w:t>loca</w:t>
      </w:r>
      <w:r w:rsidR="00C81E34">
        <w:t>l</w:t>
      </w:r>
    </w:p>
    <w:p w14:paraId="5D98248E" w14:textId="3EA96A57" w:rsidR="0064329E" w:rsidRDefault="00C9401B" w:rsidP="009A3D17">
      <w:pPr>
        <w:pStyle w:val="Copytext11Pt"/>
      </w:pPr>
      <w:r>
        <w:t xml:space="preserve">A utilização desta nova </w:t>
      </w:r>
      <w:r w:rsidR="00C81E34">
        <w:t>escavadeira sobre esteiras</w:t>
      </w:r>
      <w:r>
        <w:t xml:space="preserve"> torna os </w:t>
      </w:r>
      <w:r w:rsidR="00C81E34">
        <w:t>locais de trabalho</w:t>
      </w:r>
      <w:r>
        <w:t xml:space="preserve"> mais limpos,</w:t>
      </w:r>
      <w:r w:rsidR="00C81E34">
        <w:t xml:space="preserve"> considerando que não há emissões no local</w:t>
      </w:r>
      <w:r>
        <w:t>. O impacto no ambiente é</w:t>
      </w:r>
      <w:r w:rsidR="00551119">
        <w:t xml:space="preserve"> </w:t>
      </w:r>
      <w:r>
        <w:t xml:space="preserve">reduzido graças a uma diminuição do risco de poluição dos solos, anteriormente provocada pelo óleo dos motores ou </w:t>
      </w:r>
      <w:r w:rsidR="00C81E34">
        <w:t>combustíveis</w:t>
      </w:r>
      <w:r>
        <w:t>. A</w:t>
      </w:r>
      <w:r w:rsidR="00C81E34">
        <w:t>dicionalmente</w:t>
      </w:r>
      <w:r>
        <w:t>, a utilização desta máquina garante a ausência de emissões de CO, CO</w:t>
      </w:r>
      <w:r w:rsidRPr="00551119">
        <w:rPr>
          <w:vertAlign w:val="subscript"/>
        </w:rPr>
        <w:t>2</w:t>
      </w:r>
      <w:r>
        <w:t xml:space="preserve">, NOX e de partículas. O sistema de </w:t>
      </w:r>
      <w:r w:rsidR="00C83207">
        <w:t>escape</w:t>
      </w:r>
      <w:r>
        <w:t xml:space="preserve"> de ar também</w:t>
      </w:r>
      <w:r w:rsidR="00C81E34">
        <w:t xml:space="preserve"> foi</w:t>
      </w:r>
      <w:r>
        <w:t xml:space="preserve"> simplificado.</w:t>
      </w:r>
    </w:p>
    <w:p w14:paraId="30BF3520" w14:textId="3074EE73" w:rsidR="001F1744" w:rsidRDefault="00C81E34" w:rsidP="009A3D17">
      <w:pPr>
        <w:pStyle w:val="Copytext11Pt"/>
      </w:pPr>
      <w:r>
        <w:lastRenderedPageBreak/>
        <w:t xml:space="preserve">Outro objetivo da </w:t>
      </w:r>
      <w:r w:rsidR="0064329E">
        <w:t xml:space="preserve">R 950 Tunnel-E </w:t>
      </w:r>
      <w:r>
        <w:t>é</w:t>
      </w:r>
      <w:r w:rsidR="0064329E">
        <w:t xml:space="preserve"> facilitar a gestão dos </w:t>
      </w:r>
      <w:r>
        <w:t>locais de trabalho</w:t>
      </w:r>
      <w:r w:rsidR="0064329E">
        <w:t xml:space="preserve"> dos clientes, aumentando a disponibilidade da </w:t>
      </w:r>
      <w:r>
        <w:t>escavadeira enquanto re</w:t>
      </w:r>
      <w:r w:rsidR="0064329E">
        <w:t>duz os custos associados à energia.</w:t>
      </w:r>
    </w:p>
    <w:p w14:paraId="3265E8CA" w14:textId="12609886" w:rsidR="009A3D17" w:rsidRPr="00B17D3F" w:rsidRDefault="00AE4490" w:rsidP="009A3D17">
      <w:pPr>
        <w:pStyle w:val="Copytext11Pt"/>
      </w:pPr>
      <w:r>
        <w:t xml:space="preserve">Para um ambiente de trabalho </w:t>
      </w:r>
      <w:r w:rsidR="00C81E34">
        <w:t xml:space="preserve">agradável </w:t>
      </w:r>
      <w:r>
        <w:t xml:space="preserve">e </w:t>
      </w:r>
      <w:r w:rsidR="00C81E34">
        <w:t>confortáve</w:t>
      </w:r>
      <w:r w:rsidR="000E7ED9">
        <w:t>l</w:t>
      </w:r>
      <w:r>
        <w:t xml:space="preserve">, </w:t>
      </w:r>
      <w:r w:rsidR="00C81E34">
        <w:t>a</w:t>
      </w:r>
      <w:r>
        <w:t xml:space="preserve"> R 950 Tunnel-E </w:t>
      </w:r>
      <w:r w:rsidR="00C81E34">
        <w:t>também foi desenvolvida para produzir menos ruído e calor.</w:t>
      </w:r>
    </w:p>
    <w:p w14:paraId="0AA050E6" w14:textId="571BF01E" w:rsidR="00F654C7" w:rsidRPr="00B17D3F" w:rsidRDefault="0064329E" w:rsidP="00F654C7">
      <w:pPr>
        <w:pStyle w:val="Copyhead11Pt"/>
      </w:pPr>
      <w:r>
        <w:t xml:space="preserve">Uma </w:t>
      </w:r>
      <w:r w:rsidR="00C81E34">
        <w:t>escavadeira elétrica</w:t>
      </w:r>
      <w:r>
        <w:t xml:space="preserve"> robusta</w:t>
      </w:r>
    </w:p>
    <w:p w14:paraId="434C2DEB" w14:textId="0CBA43B4" w:rsidR="009A3D17" w:rsidRDefault="00777554" w:rsidP="009A3D17">
      <w:pPr>
        <w:pStyle w:val="Copytext11Pt"/>
      </w:pPr>
      <w:r>
        <w:t>Os componentes hidráulicos e estruturais</w:t>
      </w:r>
      <w:r w:rsidR="00C81E34">
        <w:t xml:space="preserve"> da máquina</w:t>
      </w:r>
      <w:r>
        <w:t xml:space="preserve"> já foram </w:t>
      </w:r>
      <w:r w:rsidR="00C81E34">
        <w:t xml:space="preserve">testados e </w:t>
      </w:r>
      <w:r>
        <w:t xml:space="preserve">aprovados </w:t>
      </w:r>
      <w:r w:rsidR="00551119">
        <w:t>na</w:t>
      </w:r>
      <w:r>
        <w:t xml:space="preserve"> versão a </w:t>
      </w:r>
      <w:r w:rsidR="00C81E34">
        <w:t>diesel</w:t>
      </w:r>
      <w:r>
        <w:t xml:space="preserve"> da R 950 Tunnel. Para melhor </w:t>
      </w:r>
      <w:r w:rsidR="00C81E34">
        <w:t>desempenho</w:t>
      </w:r>
      <w:r>
        <w:t xml:space="preserve"> </w:t>
      </w:r>
      <w:r w:rsidR="00C81E34">
        <w:t>na</w:t>
      </w:r>
      <w:r>
        <w:t xml:space="preserve"> aplicação em túnel, os equipamentos, </w:t>
      </w:r>
      <w:r w:rsidR="00C81E34">
        <w:t>carro inferior</w:t>
      </w:r>
      <w:r>
        <w:t xml:space="preserve">, </w:t>
      </w:r>
      <w:r w:rsidR="00C81E34">
        <w:t>material rodante</w:t>
      </w:r>
      <w:r>
        <w:t>, cabin</w:t>
      </w:r>
      <w:r w:rsidR="00D473F2">
        <w:t>e</w:t>
      </w:r>
      <w:r>
        <w:t xml:space="preserve">s e </w:t>
      </w:r>
      <w:r w:rsidR="00D473F2">
        <w:t>estrutura</w:t>
      </w:r>
      <w:r>
        <w:t xml:space="preserve"> foram reforçados.</w:t>
      </w:r>
      <w:r w:rsidR="00112486">
        <w:br/>
      </w:r>
      <w:r w:rsidR="00112486">
        <w:br/>
      </w:r>
      <w:r>
        <w:t xml:space="preserve">Esta </w:t>
      </w:r>
      <w:r w:rsidR="00D473F2">
        <w:t>escavadeira</w:t>
      </w:r>
      <w:r>
        <w:t xml:space="preserve"> está equipada com um motor síncrono 100% elétrico refrigerado a água. A alimentação é de 400 V trifásica, com frequência de 50 Hz</w:t>
      </w:r>
      <w:r w:rsidR="00455045">
        <w:t>.</w:t>
      </w:r>
      <w:r>
        <w:t xml:space="preserve"> </w:t>
      </w:r>
      <w:r w:rsidR="00455045">
        <w:t>O</w:t>
      </w:r>
      <w:r>
        <w:t xml:space="preserve"> motor </w:t>
      </w:r>
      <w:r w:rsidR="00A24545">
        <w:t>oferece</w:t>
      </w:r>
      <w:r>
        <w:t xml:space="preserve"> potência de 150 a 190 kW</w:t>
      </w:r>
      <w:r w:rsidR="00A24545">
        <w:t>,</w:t>
      </w:r>
      <w:r>
        <w:t xml:space="preserve"> </w:t>
      </w:r>
      <w:r w:rsidRPr="00455045">
        <w:t>com opção</w:t>
      </w:r>
      <w:r w:rsidR="00455045" w:rsidRPr="00455045">
        <w:t xml:space="preserve"> de anexar equipamentos de</w:t>
      </w:r>
      <w:r w:rsidRPr="00455045">
        <w:t xml:space="preserve"> </w:t>
      </w:r>
      <w:r w:rsidR="00770D64">
        <w:t>perfuração</w:t>
      </w:r>
      <w:r w:rsidR="00455045">
        <w:t xml:space="preserve"> adicionais</w:t>
      </w:r>
      <w:r>
        <w:t xml:space="preserve">. </w:t>
      </w:r>
      <w:r w:rsidR="00D473F2">
        <w:t>Como opcional</w:t>
      </w:r>
      <w:r>
        <w:t xml:space="preserve">, </w:t>
      </w:r>
      <w:r w:rsidR="00551119">
        <w:t xml:space="preserve">está disponível </w:t>
      </w:r>
      <w:r>
        <w:t>um pack de bateria de tecnologia NMC</w:t>
      </w:r>
      <w:r w:rsidR="00551119">
        <w:t xml:space="preserve"> também refrigerado a água,</w:t>
      </w:r>
      <w:r>
        <w:t xml:space="preserve"> similar à </w:t>
      </w:r>
      <w:r w:rsidR="00D473F2">
        <w:t xml:space="preserve">de </w:t>
      </w:r>
      <w:r>
        <w:t>automóvel</w:t>
      </w:r>
      <w:r w:rsidR="00551119">
        <w:t>.</w:t>
      </w:r>
      <w:r>
        <w:t xml:space="preserve"> A sua capacidade energética é de 64 kWh, </w:t>
      </w:r>
      <w:r w:rsidR="00D473F2">
        <w:t>proveniente de</w:t>
      </w:r>
      <w:r>
        <w:t xml:space="preserve"> 2 baterias de 32 kWh que permitem </w:t>
      </w:r>
      <w:r w:rsidR="007F30FB">
        <w:t>translação</w:t>
      </w:r>
      <w:r>
        <w:t xml:space="preserve"> durante 30 minutos a 2 km/h. Bastam apenas 2,5 horas de carregamento para </w:t>
      </w:r>
      <w:r w:rsidR="00D473F2">
        <w:t xml:space="preserve">o pack de baterias </w:t>
      </w:r>
      <w:r>
        <w:t xml:space="preserve">passar de 20% a 100% da taxa de carregamento </w:t>
      </w:r>
      <w:r w:rsidR="00D473F2">
        <w:t>enquanto a máquina opera ligada ao cabo</w:t>
      </w:r>
      <w:r>
        <w:t>.</w:t>
      </w:r>
    </w:p>
    <w:p w14:paraId="5C8A6A35" w14:textId="121D1C1B" w:rsidR="00324CF1" w:rsidRPr="00B17D3F" w:rsidRDefault="00324CF1" w:rsidP="00324CF1">
      <w:pPr>
        <w:pStyle w:val="Copyhead11Pt"/>
      </w:pPr>
      <w:r>
        <w:t xml:space="preserve">Um modelo ideal para </w:t>
      </w:r>
      <w:r w:rsidR="00D473F2">
        <w:t xml:space="preserve">locais </w:t>
      </w:r>
      <w:r>
        <w:t>subterrâneos</w:t>
      </w:r>
    </w:p>
    <w:p w14:paraId="45196B4A" w14:textId="729F4E0E" w:rsidR="003C0F7E" w:rsidRPr="00B17D3F" w:rsidRDefault="00D473F2" w:rsidP="009A3D17">
      <w:pPr>
        <w:pStyle w:val="Copytext11Pt"/>
      </w:pPr>
      <w:r>
        <w:t xml:space="preserve">Em </w:t>
      </w:r>
      <w:r w:rsidR="00324CF1">
        <w:t xml:space="preserve">um túnel, as condições de </w:t>
      </w:r>
      <w:r w:rsidR="00770D64">
        <w:t>operação</w:t>
      </w:r>
      <w:r w:rsidR="00324CF1">
        <w:t xml:space="preserve"> são extremas. </w:t>
      </w:r>
      <w:r w:rsidR="00E47950">
        <w:t>Fatores como espaço limitado, presença de muitos equipamentos e poeira dificultam o</w:t>
      </w:r>
      <w:r w:rsidR="00324CF1">
        <w:t xml:space="preserve"> trabalho.</w:t>
      </w:r>
      <w:r w:rsidR="00112486">
        <w:br/>
      </w:r>
      <w:r w:rsidR="00324CF1">
        <w:t xml:space="preserve">Esta </w:t>
      </w:r>
      <w:r w:rsidR="00E47950">
        <w:t>escavadeira</w:t>
      </w:r>
      <w:r w:rsidR="00324CF1">
        <w:t xml:space="preserve"> </w:t>
      </w:r>
      <w:r w:rsidR="00E47950">
        <w:t xml:space="preserve">sobre esteiras </w:t>
      </w:r>
      <w:r w:rsidR="00324CF1">
        <w:t>R 950 Tunnel-E é perfeitamente adaptada às aplicações subterrâneas.</w:t>
      </w:r>
      <w:r w:rsidR="00112486">
        <w:br/>
      </w:r>
      <w:r w:rsidR="00E47950">
        <w:t>A limitação automática da altura de elevação restringe os movimentos da máquina para minimizar o risco de colisão. Dessa forma, o</w:t>
      </w:r>
      <w:r w:rsidR="00204759">
        <w:t>s</w:t>
      </w:r>
      <w:r w:rsidR="00E47950">
        <w:t xml:space="preserve"> impacto</w:t>
      </w:r>
      <w:r w:rsidR="00204759">
        <w:t>s</w:t>
      </w:r>
      <w:r w:rsidR="00E47950">
        <w:t xml:space="preserve"> no equipamento, mangueiras e tubulações também </w:t>
      </w:r>
      <w:r w:rsidR="00204759">
        <w:t xml:space="preserve">são </w:t>
      </w:r>
      <w:r w:rsidR="00E47950">
        <w:t>minimizado</w:t>
      </w:r>
      <w:r w:rsidR="00204759">
        <w:t>s</w:t>
      </w:r>
      <w:r w:rsidR="00E47950">
        <w:t>.</w:t>
      </w:r>
      <w:r w:rsidR="00324CF1">
        <w:t xml:space="preserve"> As câm</w:t>
      </w:r>
      <w:r w:rsidR="007F30FB">
        <w:t>e</w:t>
      </w:r>
      <w:r w:rsidR="00324CF1">
        <w:t>ras latera</w:t>
      </w:r>
      <w:r w:rsidR="00E47950">
        <w:t>is</w:t>
      </w:r>
      <w:r w:rsidR="00324CF1">
        <w:t xml:space="preserve"> e traseira acopladas a um raio de </w:t>
      </w:r>
      <w:r w:rsidR="00E47950">
        <w:t>giro</w:t>
      </w:r>
      <w:r w:rsidR="00324CF1">
        <w:t xml:space="preserve"> curto reduzem os riscos de colisão com as paredes, </w:t>
      </w:r>
      <w:r w:rsidR="00E47950">
        <w:t>equipamento</w:t>
      </w:r>
      <w:r w:rsidR="00324CF1">
        <w:t xml:space="preserve"> ou </w:t>
      </w:r>
      <w:r w:rsidR="00E47950">
        <w:t>pessoal do local</w:t>
      </w:r>
      <w:r w:rsidR="00324CF1">
        <w:t>.</w:t>
      </w:r>
    </w:p>
    <w:p w14:paraId="7B35CF45" w14:textId="5DAE60B2" w:rsidR="00F654C7" w:rsidRPr="00F654C7" w:rsidRDefault="00E47950" w:rsidP="00F654C7">
      <w:pPr>
        <w:pStyle w:val="BoilerplateCopyhead9Pt"/>
      </w:pPr>
      <w:r>
        <w:t>Sobre a</w:t>
      </w:r>
      <w:r w:rsidR="00F654C7">
        <w:t xml:space="preserve"> Liebherr-France SAS</w:t>
      </w:r>
    </w:p>
    <w:p w14:paraId="5A5D7EA7" w14:textId="1624D825" w:rsidR="00F654C7" w:rsidRPr="00F654C7" w:rsidRDefault="003F2447" w:rsidP="00F654C7">
      <w:pPr>
        <w:pStyle w:val="BoilerplateCopytext9Pt"/>
      </w:pPr>
      <w:r>
        <w:t xml:space="preserve">Desde 1961 em Colmar, a Liebherr-France SAS é responsável pelo desenvolvimento e produção de </w:t>
      </w:r>
      <w:r w:rsidR="00E47950">
        <w:t>escavadeiras</w:t>
      </w:r>
      <w:r>
        <w:t xml:space="preserve"> </w:t>
      </w:r>
      <w:r w:rsidR="00E47950">
        <w:t>sobre esteiras</w:t>
      </w:r>
      <w:r>
        <w:t xml:space="preserve"> de </w:t>
      </w:r>
      <w:r w:rsidR="00E47950">
        <w:t>Movimentação de Terra</w:t>
      </w:r>
      <w:r>
        <w:t xml:space="preserve"> do Grupo Liebherr. </w:t>
      </w:r>
      <w:r w:rsidR="00E66779">
        <w:t>O portfólio</w:t>
      </w:r>
      <w:r>
        <w:t xml:space="preserve"> atual </w:t>
      </w:r>
      <w:r w:rsidR="00E66779">
        <w:t>apresenta</w:t>
      </w:r>
      <w:r>
        <w:t xml:space="preserve"> cerca de trinta modelos de </w:t>
      </w:r>
      <w:r w:rsidR="00E66779">
        <w:t>escavadeiras sobre esteiras,</w:t>
      </w:r>
      <w:r>
        <w:t xml:space="preserve"> da R 914 Compact à R 980 SME</w:t>
      </w:r>
      <w:r w:rsidR="00E66779">
        <w:t>,</w:t>
      </w:r>
      <w:r>
        <w:t xml:space="preserve"> dedicadas à </w:t>
      </w:r>
      <w:r w:rsidR="00E66779">
        <w:t>movimentação de terra</w:t>
      </w:r>
      <w:r>
        <w:t xml:space="preserve"> e aplicações </w:t>
      </w:r>
      <w:r w:rsidR="00E66779">
        <w:t>em</w:t>
      </w:r>
      <w:r>
        <w:t xml:space="preserve"> pedreiras. </w:t>
      </w:r>
      <w:r w:rsidR="002C5178">
        <w:t>O Grupo</w:t>
      </w:r>
      <w:r>
        <w:t xml:space="preserve"> </w:t>
      </w:r>
      <w:r w:rsidR="00E66779">
        <w:t xml:space="preserve">também </w:t>
      </w:r>
      <w:r w:rsidR="002C5178">
        <w:t>produz</w:t>
      </w:r>
      <w:r>
        <w:t xml:space="preserve"> equipamentos especiais para trabalhos </w:t>
      </w:r>
      <w:r w:rsidR="00E66779">
        <w:t>específicos</w:t>
      </w:r>
      <w:r>
        <w:t xml:space="preserve">, tais como demolição, </w:t>
      </w:r>
      <w:r w:rsidR="00E66779">
        <w:t>manipulação</w:t>
      </w:r>
      <w:r>
        <w:t xml:space="preserve"> de materiais, </w:t>
      </w:r>
      <w:r w:rsidRPr="002C5178">
        <w:t xml:space="preserve">aplicações de </w:t>
      </w:r>
      <w:r w:rsidR="002C5178">
        <w:t>dragagem</w:t>
      </w:r>
      <w:r w:rsidRPr="002C5178">
        <w:t xml:space="preserve"> ou túneis</w:t>
      </w:r>
      <w:r>
        <w:t xml:space="preserve">, </w:t>
      </w:r>
      <w:r w:rsidR="00551119">
        <w:t>assim</w:t>
      </w:r>
      <w:r>
        <w:t xml:space="preserve"> como </w:t>
      </w:r>
      <w:r w:rsidR="00E66779">
        <w:t>escavadeiras</w:t>
      </w:r>
      <w:r>
        <w:t xml:space="preserve"> elétricas. As </w:t>
      </w:r>
      <w:r w:rsidR="00E66779">
        <w:t>escavadeiras sobre esteiras</w:t>
      </w:r>
      <w:r>
        <w:t xml:space="preserve"> com peso </w:t>
      </w:r>
      <w:r w:rsidR="00E66779">
        <w:t>operacional</w:t>
      </w:r>
      <w:r>
        <w:t xml:space="preserve"> de 14 a 100 toneladas estão equipadas com motores Liebherr com potência de 90 a 420 kW. Com mais de 1400 funcionários, a Liebherr-France SAS atingiu um volume de negócios de 692 milhões de euros em 2021.</w:t>
      </w:r>
    </w:p>
    <w:p w14:paraId="6E387429" w14:textId="77777777" w:rsidR="000F2700" w:rsidRDefault="000F2700" w:rsidP="000F2700">
      <w:pPr>
        <w:pStyle w:val="BoilerplateCopyhead9Pt"/>
      </w:pPr>
      <w:r>
        <w:t>Sobre o Grupo Liebherr</w:t>
      </w:r>
    </w:p>
    <w:p w14:paraId="06CD3EB0" w14:textId="77777777" w:rsidR="000F2700" w:rsidRPr="000F2700" w:rsidRDefault="000F2700" w:rsidP="000F2700">
      <w:pPr>
        <w:pStyle w:val="BoilerplateCopytext9Pt"/>
      </w:pPr>
      <w:r w:rsidRPr="000F2700"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69118DD5" w14:textId="6B7CF673" w:rsidR="009A3D17" w:rsidRPr="00112486" w:rsidRDefault="009A3D17" w:rsidP="009A3D17">
      <w:pPr>
        <w:pStyle w:val="Copyhead11Pt"/>
        <w:rPr>
          <w:lang w:val="de-DE"/>
        </w:rPr>
      </w:pPr>
      <w:proofErr w:type="spellStart"/>
      <w:r w:rsidRPr="00112486">
        <w:rPr>
          <w:lang w:val="de-DE"/>
        </w:rPr>
        <w:t>Imagens</w:t>
      </w:r>
      <w:proofErr w:type="spellEnd"/>
    </w:p>
    <w:p w14:paraId="617B2062" w14:textId="4B1D3DFF" w:rsidR="009A3D17" w:rsidRPr="00112486" w:rsidRDefault="00CB6EBA" w:rsidP="009A3D17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3BE040E5" wp14:editId="25266231">
            <wp:extent cx="2079326" cy="169989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950E_Tunnel_01_X1_02 (Large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793" cy="170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1A226" w14:textId="1FA95A02" w:rsidR="009A3D17" w:rsidRDefault="00736013" w:rsidP="009A3D17">
      <w:pPr>
        <w:pStyle w:val="Caption9Pt"/>
      </w:pPr>
      <w:r w:rsidRPr="000F2700">
        <w:t>liebherr-r-950-tunnel-e-1</w:t>
      </w:r>
      <w:r w:rsidR="00F654C7" w:rsidRPr="000F2700">
        <w:t>.jpg</w:t>
      </w:r>
      <w:r w:rsidR="00112486" w:rsidRPr="000F2700">
        <w:br/>
      </w:r>
      <w:r w:rsidR="00CB6EBA">
        <w:t>A escavadeira sobre esteiras R 950 Tunnel-E possui um sistema elétrico que pode ser diretamente conectado a fonte de energia pelo seu próprio cabo ou através de um carretel de cabo opcional.</w:t>
      </w:r>
    </w:p>
    <w:p w14:paraId="3EEEB6D9" w14:textId="77777777" w:rsidR="000F2700" w:rsidRPr="000F2700" w:rsidRDefault="000F2700" w:rsidP="009A3D17">
      <w:pPr>
        <w:pStyle w:val="Caption9Pt"/>
      </w:pPr>
    </w:p>
    <w:p w14:paraId="156654F0" w14:textId="0E5539CF" w:rsidR="009A3D17" w:rsidRPr="00CB6EBA" w:rsidRDefault="00CB6EBA" w:rsidP="009A3D17">
      <w:pPr>
        <w:rPr>
          <w:lang w:val="es-ES"/>
        </w:rPr>
      </w:pPr>
      <w:r>
        <w:rPr>
          <w:noProof/>
          <w:lang w:val="de-DE"/>
        </w:rPr>
        <w:drawing>
          <wp:inline distT="0" distB="0" distL="0" distR="0" wp14:anchorId="76976D99" wp14:editId="2A5477A7">
            <wp:extent cx="2258420" cy="1496390"/>
            <wp:effectExtent l="0" t="0" r="889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950E_Tunnel_03_X1_03 (Large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794" cy="14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7D03B" w14:textId="44B26A88" w:rsidR="009A3D17" w:rsidRPr="00CB6EBA" w:rsidRDefault="008562B9" w:rsidP="009A3D17">
      <w:pPr>
        <w:pStyle w:val="Caption9Pt"/>
      </w:pPr>
      <w:r w:rsidRPr="000F2700">
        <w:t>liebherr-r-950-tunnel-e-2</w:t>
      </w:r>
      <w:r w:rsidR="00F654C7" w:rsidRPr="000F2700">
        <w:t>.jpg</w:t>
      </w:r>
      <w:r w:rsidR="00112486" w:rsidRPr="000F2700">
        <w:br/>
      </w:r>
      <w:r w:rsidR="00E74A4D">
        <w:t>A utilização desta nova escavadeira sobre esteiras torna os locais de trabalho mais limpos, considerando que não há emissões no local.</w:t>
      </w:r>
    </w:p>
    <w:p w14:paraId="7D5C1224" w14:textId="060F4AA1" w:rsidR="00F654C7" w:rsidRPr="00F654C7" w:rsidRDefault="00D43B4C" w:rsidP="007A1BE5">
      <w:pPr>
        <w:pStyle w:val="Copyhead11Pt"/>
        <w:spacing w:before="240"/>
      </w:pPr>
      <w:r>
        <w:t>Contato</w:t>
      </w:r>
    </w:p>
    <w:p w14:paraId="5030DD72" w14:textId="2981055D" w:rsidR="00F654C7" w:rsidRPr="00112486" w:rsidRDefault="00AE4490" w:rsidP="00F654C7">
      <w:pPr>
        <w:pStyle w:val="Copytext11Pt"/>
        <w:rPr>
          <w:lang w:val="it-IT"/>
        </w:rPr>
      </w:pPr>
      <w:r>
        <w:t>Alban Villaumé</w:t>
      </w:r>
      <w:r w:rsidR="00112486">
        <w:br/>
      </w:r>
      <w:r>
        <w:t>Responsável de marketing</w:t>
      </w:r>
      <w:r w:rsidR="00112486">
        <w:br/>
      </w:r>
      <w:proofErr w:type="spellStart"/>
      <w:r w:rsidR="00F654C7" w:rsidRPr="00112486">
        <w:rPr>
          <w:lang w:val="it-IT"/>
        </w:rPr>
        <w:t>Telefone</w:t>
      </w:r>
      <w:proofErr w:type="spellEnd"/>
      <w:r w:rsidR="00F654C7" w:rsidRPr="00112486">
        <w:rPr>
          <w:lang w:val="it-IT"/>
        </w:rPr>
        <w:t>: +00 333 89 21 36 09</w:t>
      </w:r>
      <w:r w:rsidR="00112486">
        <w:rPr>
          <w:lang w:val="it-IT"/>
        </w:rPr>
        <w:br/>
      </w:r>
      <w:r w:rsidR="00F654C7" w:rsidRPr="00112486">
        <w:rPr>
          <w:lang w:val="it-IT"/>
        </w:rPr>
        <w:t>E-mail: alban.villaume@liebherr.com</w:t>
      </w:r>
    </w:p>
    <w:p w14:paraId="7DAC4DAE" w14:textId="77777777" w:rsidR="00F654C7" w:rsidRPr="00F654C7" w:rsidRDefault="00F654C7" w:rsidP="00F654C7">
      <w:pPr>
        <w:pStyle w:val="Copyhead11Pt"/>
      </w:pPr>
      <w:r>
        <w:t>Publicado por</w:t>
      </w:r>
    </w:p>
    <w:p w14:paraId="17BE01A4" w14:textId="24B90F44" w:rsidR="00B81ED6" w:rsidRPr="007A1BE5" w:rsidRDefault="00AE4490" w:rsidP="007A1BE5">
      <w:pPr>
        <w:pStyle w:val="Copytext11Pt"/>
      </w:pPr>
      <w:r>
        <w:t>Liebherr-France SAS</w:t>
      </w:r>
      <w:r w:rsidR="00112486">
        <w:br/>
      </w:r>
      <w:r>
        <w:t>Colmar / França</w:t>
      </w:r>
      <w:r w:rsidR="00112486">
        <w:br/>
      </w:r>
      <w:r w:rsidR="00F654C7">
        <w:t>www.liebherr.com</w:t>
      </w:r>
    </w:p>
    <w:sectPr w:rsidR="00B81ED6" w:rsidRPr="007A1BE5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392C4" w14:textId="77777777" w:rsidR="0014289B" w:rsidRDefault="0014289B" w:rsidP="00B81ED6">
      <w:pPr>
        <w:spacing w:after="0" w:line="240" w:lineRule="auto"/>
      </w:pPr>
      <w:r>
        <w:separator/>
      </w:r>
    </w:p>
  </w:endnote>
  <w:endnote w:type="continuationSeparator" w:id="0">
    <w:p w14:paraId="4B05B4B0" w14:textId="77777777" w:rsidR="0014289B" w:rsidRDefault="0014289B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F50EC" w14:textId="2FDC28AF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D05E52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D05E52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D05E52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D05E52">
      <w:rPr>
        <w:rFonts w:ascii="Arial" w:hAnsi="Arial" w:cs="Arial"/>
      </w:rPr>
      <w:fldChar w:fldCharType="separate"/>
    </w:r>
    <w:r w:rsidR="00D05E52">
      <w:rPr>
        <w:rFonts w:ascii="Arial" w:hAnsi="Arial" w:cs="Arial"/>
        <w:noProof/>
      </w:rPr>
      <w:t>3</w:t>
    </w:r>
    <w:r w:rsidR="00D05E52" w:rsidRPr="0093605C">
      <w:rPr>
        <w:rFonts w:ascii="Arial" w:hAnsi="Arial" w:cs="Arial"/>
        <w:noProof/>
      </w:rPr>
      <w:t>/</w:t>
    </w:r>
    <w:r w:rsidR="00D05E52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90EE" w14:textId="77777777" w:rsidR="0014289B" w:rsidRDefault="0014289B" w:rsidP="00B81ED6">
      <w:pPr>
        <w:spacing w:after="0" w:line="240" w:lineRule="auto"/>
      </w:pPr>
      <w:r>
        <w:separator/>
      </w:r>
    </w:p>
  </w:footnote>
  <w:footnote w:type="continuationSeparator" w:id="0">
    <w:p w14:paraId="6C14AB2B" w14:textId="77777777" w:rsidR="0014289B" w:rsidRDefault="0014289B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C10E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F02BE40" wp14:editId="27498F9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D8EF956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33002"/>
    <w:rsid w:val="00035F88"/>
    <w:rsid w:val="00066E54"/>
    <w:rsid w:val="000E7ED9"/>
    <w:rsid w:val="000F2700"/>
    <w:rsid w:val="00112486"/>
    <w:rsid w:val="001419B4"/>
    <w:rsid w:val="0014289B"/>
    <w:rsid w:val="00145DB7"/>
    <w:rsid w:val="00190270"/>
    <w:rsid w:val="00194D30"/>
    <w:rsid w:val="001F1744"/>
    <w:rsid w:val="00204759"/>
    <w:rsid w:val="00212807"/>
    <w:rsid w:val="002313AE"/>
    <w:rsid w:val="00241607"/>
    <w:rsid w:val="002B43BC"/>
    <w:rsid w:val="002C5178"/>
    <w:rsid w:val="00324CF1"/>
    <w:rsid w:val="00327624"/>
    <w:rsid w:val="003524D2"/>
    <w:rsid w:val="00364BA6"/>
    <w:rsid w:val="003936A6"/>
    <w:rsid w:val="003C0F7E"/>
    <w:rsid w:val="003C4168"/>
    <w:rsid w:val="003E622B"/>
    <w:rsid w:val="003F2447"/>
    <w:rsid w:val="00455045"/>
    <w:rsid w:val="00492516"/>
    <w:rsid w:val="004932AF"/>
    <w:rsid w:val="00497DC7"/>
    <w:rsid w:val="004B18E4"/>
    <w:rsid w:val="00551119"/>
    <w:rsid w:val="00555746"/>
    <w:rsid w:val="00556698"/>
    <w:rsid w:val="005A5B37"/>
    <w:rsid w:val="005C3142"/>
    <w:rsid w:val="0064329E"/>
    <w:rsid w:val="00650481"/>
    <w:rsid w:val="0065179A"/>
    <w:rsid w:val="00652E53"/>
    <w:rsid w:val="006E577D"/>
    <w:rsid w:val="00736013"/>
    <w:rsid w:val="007549DB"/>
    <w:rsid w:val="00770D64"/>
    <w:rsid w:val="00777554"/>
    <w:rsid w:val="007A1BE5"/>
    <w:rsid w:val="007C2DD9"/>
    <w:rsid w:val="007F2586"/>
    <w:rsid w:val="007F30FB"/>
    <w:rsid w:val="00824226"/>
    <w:rsid w:val="00824F7A"/>
    <w:rsid w:val="008302D3"/>
    <w:rsid w:val="008337CF"/>
    <w:rsid w:val="008562B9"/>
    <w:rsid w:val="00856AE6"/>
    <w:rsid w:val="00910EC0"/>
    <w:rsid w:val="009169F9"/>
    <w:rsid w:val="0093605C"/>
    <w:rsid w:val="00936308"/>
    <w:rsid w:val="00965077"/>
    <w:rsid w:val="009A3D17"/>
    <w:rsid w:val="009B130E"/>
    <w:rsid w:val="00A24545"/>
    <w:rsid w:val="00A52181"/>
    <w:rsid w:val="00AC2129"/>
    <w:rsid w:val="00AE4490"/>
    <w:rsid w:val="00AF1F99"/>
    <w:rsid w:val="00B17D3F"/>
    <w:rsid w:val="00B63FF3"/>
    <w:rsid w:val="00B81ED6"/>
    <w:rsid w:val="00B97FB9"/>
    <w:rsid w:val="00BB0BFF"/>
    <w:rsid w:val="00BC25B8"/>
    <w:rsid w:val="00BD7045"/>
    <w:rsid w:val="00C3478E"/>
    <w:rsid w:val="00C464EC"/>
    <w:rsid w:val="00C77574"/>
    <w:rsid w:val="00C81E34"/>
    <w:rsid w:val="00C83207"/>
    <w:rsid w:val="00C9401B"/>
    <w:rsid w:val="00CB6EBA"/>
    <w:rsid w:val="00CF6B3D"/>
    <w:rsid w:val="00D05E52"/>
    <w:rsid w:val="00D43B4C"/>
    <w:rsid w:val="00D473F2"/>
    <w:rsid w:val="00D63440"/>
    <w:rsid w:val="00D86B50"/>
    <w:rsid w:val="00DB666C"/>
    <w:rsid w:val="00DC6F67"/>
    <w:rsid w:val="00DF40C0"/>
    <w:rsid w:val="00E260E6"/>
    <w:rsid w:val="00E32363"/>
    <w:rsid w:val="00E325A6"/>
    <w:rsid w:val="00E47950"/>
    <w:rsid w:val="00E56A1D"/>
    <w:rsid w:val="00E66779"/>
    <w:rsid w:val="00E702E1"/>
    <w:rsid w:val="00E74A4D"/>
    <w:rsid w:val="00E847CC"/>
    <w:rsid w:val="00EA26F3"/>
    <w:rsid w:val="00F654C7"/>
    <w:rsid w:val="00F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F0AEC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P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P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P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P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P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P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P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P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pt-P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4F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4F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4F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4F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4F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F7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3478E"/>
    <w:pPr>
      <w:spacing w:after="0" w:line="240" w:lineRule="auto"/>
    </w:pPr>
  </w:style>
  <w:style w:type="paragraph" w:customStyle="1" w:styleId="LHbase-type11ptbold">
    <w:name w:val="LH_base-type 11pt bold"/>
    <w:basedOn w:val="Standard"/>
    <w:qFormat/>
    <w:rsid w:val="000F2700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val="pt-B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92F1-7C3E-4ACC-BFA4-B8E532E37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919E11-01D7-42C4-A49B-2E60ACDB6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450F3-10CF-491B-BEB3-E3C6B9F5010D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7CCE48-C454-487A-9B46-A155B3DE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5179</Characters>
  <Application>Microsoft Office Word</Application>
  <DocSecurity>0</DocSecurity>
  <Lines>43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3</cp:revision>
  <cp:lastPrinted>2022-10-20T11:14:00Z</cp:lastPrinted>
  <dcterms:created xsi:type="dcterms:W3CDTF">2022-10-20T11:14:00Z</dcterms:created>
  <dcterms:modified xsi:type="dcterms:W3CDTF">2022-10-20T11:14:00Z</dcterms:modified>
  <cp:category>Presseinformation</cp:category>
</cp:coreProperties>
</file>