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9640" w14:textId="0CD1E970" w:rsidR="00F654C7" w:rsidRPr="000B75DB" w:rsidRDefault="00C708B3" w:rsidP="00F654C7">
      <w:pPr>
        <w:pStyle w:val="Topline16Pt"/>
      </w:pPr>
      <w:r>
        <w:t>Comunicato stampa</w:t>
      </w:r>
    </w:p>
    <w:p w14:paraId="45BDD17E" w14:textId="77777777" w:rsidR="00DC20A1" w:rsidRPr="000B75DB" w:rsidRDefault="009E5B09" w:rsidP="00DC20A1">
      <w:pPr>
        <w:pStyle w:val="HeadlineH233Pt"/>
      </w:pPr>
      <w:r>
        <w:rPr>
          <w:color w:val="000000" w:themeColor="text1"/>
        </w:rPr>
        <w:t>Presentazione in anteprima mondiale di un escavatore cingolato Liebherr con motore ad idrogeno</w:t>
      </w:r>
    </w:p>
    <w:p w14:paraId="1E1AAA1D" w14:textId="77777777" w:rsidR="00B81ED6" w:rsidRPr="000B75DB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7FFCDE1E" w14:textId="3F88F2A5" w:rsidR="00583A64" w:rsidRPr="000B75DB" w:rsidRDefault="00C708B3" w:rsidP="00C708B3">
      <w:pPr>
        <w:pStyle w:val="Bulletpoints11Pt"/>
      </w:pPr>
      <w:r>
        <w:t>R 9XX H</w:t>
      </w:r>
      <w:r>
        <w:rPr>
          <w:vertAlign w:val="subscript"/>
        </w:rPr>
        <w:t>2</w:t>
      </w:r>
      <w:r>
        <w:t>: il primo escavatore idraulico Liebherr alimentato da un motore a combustione ad idrogeno</w:t>
      </w:r>
    </w:p>
    <w:p w14:paraId="22E21EF5" w14:textId="05992236" w:rsidR="00921573" w:rsidRDefault="00503362">
      <w:pPr>
        <w:pStyle w:val="Bulletpoints11Pt"/>
      </w:pPr>
      <w:r>
        <w:t>Significativa riduzione delle emissioni di CO</w:t>
      </w:r>
      <w:r>
        <w:rPr>
          <w:sz w:val="17"/>
          <w:shd w:val="clear" w:color="auto" w:fill="FFFFFF"/>
        </w:rPr>
        <w:t>2</w:t>
      </w:r>
      <w:r>
        <w:t xml:space="preserve"> nonché </w:t>
      </w:r>
      <w:r w:rsidRPr="00FE255A">
        <w:rPr>
          <w:color w:val="0D0D0D" w:themeColor="text1" w:themeTint="F2"/>
        </w:rPr>
        <w:t xml:space="preserve">rifornimento </w:t>
      </w:r>
      <w:r w:rsidR="000B0AC0" w:rsidRPr="00FE255A">
        <w:rPr>
          <w:color w:val="0D0D0D" w:themeColor="text1" w:themeTint="F2"/>
        </w:rPr>
        <w:t>facile e veloce</w:t>
      </w:r>
    </w:p>
    <w:p w14:paraId="57CA72CC" w14:textId="77777777" w:rsidR="0045727F" w:rsidRPr="000B75DB" w:rsidRDefault="004B656F">
      <w:pPr>
        <w:pStyle w:val="Bulletpoints11Pt"/>
      </w:pPr>
      <w:r>
        <w:t xml:space="preserve">Nessuna differenza a livello di prestazioni tra il motore ad idrogeno Liebherr H966 e un motore a combustione a diesel </w:t>
      </w:r>
    </w:p>
    <w:p w14:paraId="0CA2D521" w14:textId="479B6240" w:rsidR="00A7107A" w:rsidRPr="000B75DB" w:rsidRDefault="00D9595F" w:rsidP="000B75DB">
      <w:pPr>
        <w:pStyle w:val="Bulletpoints11Pt"/>
      </w:pPr>
      <w:r>
        <w:t>Molteplici impieghi anche nelle condizioni di lavoro più difficili</w:t>
      </w:r>
    </w:p>
    <w:p w14:paraId="3447EAE5" w14:textId="7050E8AC" w:rsidR="00F108B4" w:rsidRPr="00C07074" w:rsidRDefault="00503362" w:rsidP="00F108B4">
      <w:pPr>
        <w:pStyle w:val="Teaser11Pt"/>
      </w:pPr>
      <w:r>
        <w:t xml:space="preserve">In tempi di cambiamenti climatici, che richiedono misure a 360° per la tutela dell’ambiente e in particolare la riduzione delle emissioni inquinanti, uno dei compiti dei produttori di macchine da costruzione è quello di sviluppare soluzioni a basse emissioni. Anche Liebherr, per venire incontro alle richieste dei clienti, sta lavorando a diverse alternative di propulsione in vari segmenti di prodotto per contribuire alla riduzione delle emissioni. Di queste fanno parte anche i motori a combustione azionati ad idrogeno. </w:t>
      </w:r>
    </w:p>
    <w:p w14:paraId="235B3E61" w14:textId="2A11E137" w:rsidR="00040AA4" w:rsidRDefault="00306E00" w:rsidP="008101C2">
      <w:pPr>
        <w:pStyle w:val="Copytext11Pt"/>
        <w:rPr>
          <w:rStyle w:val="Copytext11PtZchn"/>
          <w:rFonts w:eastAsiaTheme="minorEastAsia"/>
        </w:rPr>
      </w:pPr>
      <w:r>
        <w:t xml:space="preserve">Monaco di Baviera (Germania), 24 ottobre 2022 - </w:t>
      </w:r>
      <w:r w:rsidR="00503362">
        <w:rPr>
          <w:rStyle w:val="Copytext11PtZchn"/>
          <w:rFonts w:eastAsiaTheme="minorEastAsia"/>
        </w:rPr>
        <w:t>Alla Bauma 2022, Liebherr presenterà un escavatore cingolato con motore a combustione ad idrogeno integrato sviluppato da Liebherr-France SAS a Colmar</w:t>
      </w:r>
      <w:r w:rsidR="00503362" w:rsidRPr="00FE255A">
        <w:rPr>
          <w:rStyle w:val="Copytext11PtZchn"/>
          <w:rFonts w:eastAsiaTheme="minorEastAsia"/>
          <w:color w:val="0D0D0D" w:themeColor="text1" w:themeTint="F2"/>
        </w:rPr>
        <w:t xml:space="preserve">. Il </w:t>
      </w:r>
      <w:r w:rsidR="000B0AC0" w:rsidRPr="00FE255A">
        <w:rPr>
          <w:rStyle w:val="Copytext11PtZchn"/>
          <w:rFonts w:eastAsiaTheme="minorEastAsia"/>
          <w:color w:val="0D0D0D" w:themeColor="text1" w:themeTint="F2"/>
        </w:rPr>
        <w:t xml:space="preserve">prototipo </w:t>
      </w:r>
      <w:r w:rsidR="00503362">
        <w:rPr>
          <w:rStyle w:val="Copytext11PtZchn"/>
          <w:rFonts w:eastAsiaTheme="minorEastAsia"/>
        </w:rPr>
        <w:t>del motore H966 è stato costruito da</w:t>
      </w:r>
      <w:r w:rsidR="00FE255A">
        <w:rPr>
          <w:rStyle w:val="Copytext11PtZchn"/>
          <w:rFonts w:eastAsiaTheme="minorEastAsia"/>
          <w:strike/>
          <w:color w:val="FF0000"/>
        </w:rPr>
        <w:t xml:space="preserve"> </w:t>
      </w:r>
      <w:r w:rsidR="00503362">
        <w:rPr>
          <w:rStyle w:val="Copytext11PtZchn"/>
          <w:rFonts w:eastAsiaTheme="minorEastAsia"/>
        </w:rPr>
        <w:t>Liebherr Machines Bulle SA in Svizzera.</w:t>
      </w:r>
    </w:p>
    <w:p w14:paraId="5DD6FE5F" w14:textId="4266BE33" w:rsidR="00921573" w:rsidRDefault="00D9595F" w:rsidP="00A700E9">
      <w:pPr>
        <w:pStyle w:val="Teaser11Pt"/>
      </w:pPr>
      <w:r>
        <w:rPr>
          <w:rStyle w:val="Copyhead11PtZchn"/>
          <w:rFonts w:eastAsiaTheme="minorEastAsia"/>
          <w:b/>
        </w:rPr>
        <w:t>Emissioni inquinanti decisamente ridotte</w:t>
      </w:r>
    </w:p>
    <w:p w14:paraId="1BE962DF" w14:textId="708E9932" w:rsidR="002B726D" w:rsidRDefault="00641FBB">
      <w:pPr>
        <w:pStyle w:val="Copytext11Pt"/>
      </w:pPr>
      <w:r>
        <w:t>Il motore ad idrogeno dell’escavatore cingolato esposto non necessita di un’alimentazione costante e produce emissioni di CO</w:t>
      </w:r>
      <w:r>
        <w:rPr>
          <w:vertAlign w:val="subscript"/>
        </w:rPr>
        <w:t>2</w:t>
      </w:r>
      <w:r>
        <w:t xml:space="preserve"> e NO</w:t>
      </w:r>
      <w:r>
        <w:rPr>
          <w:vertAlign w:val="subscript"/>
        </w:rPr>
        <w:t>x</w:t>
      </w:r>
      <w:r>
        <w:t xml:space="preserve"> molto basse. A seconda del metodo di valutazione utilizzato e dal fatto che si prenda o meno in considerazione l’intero ciclo di vita della macchina, il motore a combustione ad idrogeno può ridurre le emissioni di CO</w:t>
      </w:r>
      <w:r>
        <w:rPr>
          <w:vertAlign w:val="subscript"/>
        </w:rPr>
        <w:t>2</w:t>
      </w:r>
      <w:r>
        <w:t xml:space="preserve"> di quasi il 100% con il metodo “Tank to Wheel” (dal serbatoio alla ruota) o del 70% con l’approccio “Cradle to Grave” (dalla culla alla tomba).</w:t>
      </w:r>
    </w:p>
    <w:p w14:paraId="6382CF1D" w14:textId="49B35B45" w:rsidR="00921573" w:rsidRDefault="00921573" w:rsidP="00FF240C">
      <w:pPr>
        <w:pStyle w:val="Copyhead11Pt"/>
      </w:pPr>
      <w:r>
        <w:t>Il motore H966 - il cuore della macchina</w:t>
      </w:r>
    </w:p>
    <w:p w14:paraId="2C507E07" w14:textId="4734CBEE" w:rsidR="001D568B" w:rsidDel="00CE679B" w:rsidRDefault="55D7CCFB">
      <w:pPr>
        <w:pStyle w:val="Copytext11Pt"/>
      </w:pPr>
      <w:r>
        <w:t xml:space="preserve">Il primo motore Liebherr ad idrogeno, il modello H966, è il cuore del nuovo escavatore idraulico. Si tratta di un motore sviluppato per prove dimostrative sul campo, basato sulla tecnologia ad iniezione indiretta (chiamata anche PFI). I risultati ottenuti con questa tecnologia mostrano il grande potenziale futuro della </w:t>
      </w:r>
      <w:r>
        <w:lastRenderedPageBreak/>
        <w:t xml:space="preserve">propulsione ad idrogeno e </w:t>
      </w:r>
      <w:r w:rsidRPr="003072D0">
        <w:t>fanno intendere che</w:t>
      </w:r>
      <w:r>
        <w:t xml:space="preserve"> tali motori potranno essere impiegati anche per applicazioni fuoristrada.</w:t>
      </w:r>
    </w:p>
    <w:p w14:paraId="26FF9B00" w14:textId="33D13D33" w:rsidR="00E91C6D" w:rsidRPr="00F55AFE" w:rsidRDefault="1C6DAC22">
      <w:pPr>
        <w:pStyle w:val="Copytext11Pt"/>
      </w:pPr>
      <w:r>
        <w:t xml:space="preserve">Adesso il gruppo mette in mostra le proprie conoscenze a 360° e il primo risultato di prodotto. Inoltre, il </w:t>
      </w:r>
      <w:r w:rsidRPr="00FE255A">
        <w:rPr>
          <w:color w:val="0D0D0D" w:themeColor="text1" w:themeTint="F2"/>
        </w:rPr>
        <w:t xml:space="preserve">segmento </w:t>
      </w:r>
      <w:r w:rsidR="000B0AC0" w:rsidRPr="00FE255A">
        <w:rPr>
          <w:color w:val="0D0D0D" w:themeColor="text1" w:themeTint="F2"/>
        </w:rPr>
        <w:t xml:space="preserve">dei </w:t>
      </w:r>
      <w:r w:rsidRPr="00FE255A">
        <w:rPr>
          <w:color w:val="0D0D0D" w:themeColor="text1" w:themeTint="F2"/>
        </w:rPr>
        <w:t xml:space="preserve">Componenti </w:t>
      </w:r>
      <w:r>
        <w:t>sta lavorando ad altre tecnologie di propulsione basate sull’idrogeno, come p.e. l’iniezione diretta di H</w:t>
      </w:r>
      <w:r>
        <w:rPr>
          <w:vertAlign w:val="subscript"/>
        </w:rPr>
        <w:t>2.</w:t>
      </w:r>
      <w:r>
        <w:t xml:space="preserve"> Quest’ultima consente una maggiore densità di potenza rispetto all’iniezione indiretta di H</w:t>
      </w:r>
      <w:r>
        <w:rPr>
          <w:vertAlign w:val="subscript"/>
        </w:rPr>
        <w:t>2</w:t>
      </w:r>
      <w:r>
        <w:t xml:space="preserve"> ed è quindi particolarmente indicata per applicazioni Heavy-Duty in un ambiente di lavoro complesso come quello del settore minerario e delle costruzioni.</w:t>
      </w:r>
    </w:p>
    <w:p w14:paraId="36EA1B47" w14:textId="5CE00EE0" w:rsidR="0011098A" w:rsidRPr="00EB5E69" w:rsidRDefault="0011098A" w:rsidP="0AA7DEA4">
      <w:pPr>
        <w:pStyle w:val="Copyhead11Pt"/>
        <w:rPr>
          <w:highlight w:val="yellow"/>
        </w:rPr>
      </w:pPr>
      <w:r>
        <w:t>L’escavatore cingolato R 9XX H</w:t>
      </w:r>
      <w:r>
        <w:rPr>
          <w:vertAlign w:val="subscript"/>
        </w:rPr>
        <w:t>2</w:t>
      </w:r>
      <w:r>
        <w:t>: una soluzione performante, sicura ed ecologica</w:t>
      </w:r>
    </w:p>
    <w:p w14:paraId="4E25492F" w14:textId="1042C6E5" w:rsidR="00FD5358" w:rsidRPr="00FE255A" w:rsidRDefault="00853ED4" w:rsidP="0011098A">
      <w:pPr>
        <w:pStyle w:val="Copytext11Pt"/>
        <w:rPr>
          <w:color w:val="0D0D0D" w:themeColor="text1" w:themeTint="F2"/>
        </w:rPr>
      </w:pPr>
      <w:bookmarkStart w:id="0" w:name="_Hlk116461215"/>
      <w:r>
        <w:t>Come tutti gli escavatori cingolati sviluppati dalla Liebherr-France SAS, anche l’R 9XX H</w:t>
      </w:r>
      <w:r>
        <w:rPr>
          <w:vertAlign w:val="subscript"/>
        </w:rPr>
        <w:t>2</w:t>
      </w:r>
      <w:r>
        <w:t xml:space="preserve"> soddisfa i massimi standard qualitativi.</w:t>
      </w:r>
      <w:bookmarkEnd w:id="0"/>
      <w:r>
        <w:t xml:space="preserve"> È stato sviluppato sulla base dell’attuale generazione 8 di escavatori cingolati, proiettati verso il futuro. Con questa l’R 9XX H</w:t>
      </w:r>
      <w:r>
        <w:rPr>
          <w:vertAlign w:val="subscript"/>
        </w:rPr>
        <w:t>2</w:t>
      </w:r>
      <w:r>
        <w:t xml:space="preserve"> ha in comune l’attenzione verso un’applicazione più confortevole ed efficiente. L’escavatore idraulico raggiunge le stesse prestazioni della versione con motore Diesel, sia in termini di potenza erogata che di dinamica e risposta del motore. Adatto alle temperature estreme, agli scossoni e all’impiego in ambienti molto polverosi quali i cantieri, l’R 9XX H</w:t>
      </w:r>
      <w:r>
        <w:rPr>
          <w:vertAlign w:val="subscript"/>
        </w:rPr>
        <w:t>2</w:t>
      </w:r>
      <w:r>
        <w:t xml:space="preserve">, con il suo peso </w:t>
      </w:r>
      <w:r w:rsidR="000B0AC0" w:rsidRPr="00FE255A">
        <w:rPr>
          <w:color w:val="0D0D0D" w:themeColor="text1" w:themeTint="F2"/>
        </w:rPr>
        <w:t>operativo</w:t>
      </w:r>
      <w:r w:rsidRPr="00FE255A">
        <w:rPr>
          <w:color w:val="0D0D0D" w:themeColor="text1" w:themeTint="F2"/>
        </w:rPr>
        <w:t xml:space="preserve"> di 50 tonnellate, potrà diventare in futuro una soluzione affidabile per i lavori di movimento terra e cave, come già lo sono gli escavatori cingolati Liebherr della stessa classe a propulsione tradizionale. Le uniche differenze </w:t>
      </w:r>
      <w:r w:rsidR="000B0AC0" w:rsidRPr="00FE255A">
        <w:rPr>
          <w:color w:val="0D0D0D" w:themeColor="text1" w:themeTint="F2"/>
        </w:rPr>
        <w:t>stanno nel</w:t>
      </w:r>
      <w:r w:rsidRPr="00FE255A">
        <w:rPr>
          <w:color w:val="0D0D0D" w:themeColor="text1" w:themeTint="F2"/>
        </w:rPr>
        <w:t xml:space="preserve"> rifornimento delle macchine: il rifornimento rapido e sicuro è garantito dalla comunicazione ad infrarossi tra l’escavatore idraulico e la stazione di rifornimento, </w:t>
      </w:r>
      <w:r w:rsidR="000B0AC0" w:rsidRPr="00FE255A">
        <w:rPr>
          <w:color w:val="0D0D0D" w:themeColor="text1" w:themeTint="F2"/>
        </w:rPr>
        <w:t>grazie alla quale</w:t>
      </w:r>
      <w:r w:rsidRPr="00FE255A">
        <w:rPr>
          <w:color w:val="0D0D0D" w:themeColor="text1" w:themeTint="F2"/>
        </w:rPr>
        <w:t xml:space="preserve"> gli utenti usufruiscono del protocollo standardizzato ad alta velocità.</w:t>
      </w:r>
    </w:p>
    <w:p w14:paraId="72E10904" w14:textId="4875F38D" w:rsidR="00A60F1D" w:rsidRDefault="0011098A" w:rsidP="0011098A">
      <w:pPr>
        <w:pStyle w:val="Copytext11Pt"/>
      </w:pPr>
      <w:r w:rsidRPr="00FE255A">
        <w:rPr>
          <w:color w:val="0D0D0D" w:themeColor="text1" w:themeTint="F2"/>
        </w:rPr>
        <w:t xml:space="preserve">Henrik Weitze, capoprogetto presso Liebherr-France SAS, sottolinea inoltre: “I test eseguiti a Colmar si sono rivelati estremamente </w:t>
      </w:r>
      <w:r w:rsidR="000B0AC0" w:rsidRPr="00FE255A">
        <w:rPr>
          <w:color w:val="0D0D0D" w:themeColor="text1" w:themeTint="F2"/>
        </w:rPr>
        <w:t>soddisfacenti</w:t>
      </w:r>
      <w:r w:rsidRPr="00FE255A">
        <w:rPr>
          <w:color w:val="0D0D0D" w:themeColor="text1" w:themeTint="F2"/>
        </w:rPr>
        <w:t xml:space="preserve">. Questa tecnologia ci riserverà </w:t>
      </w:r>
      <w:r w:rsidR="000B0AC0" w:rsidRPr="00FE255A">
        <w:rPr>
          <w:color w:val="0D0D0D" w:themeColor="text1" w:themeTint="F2"/>
        </w:rPr>
        <w:t>molti</w:t>
      </w:r>
      <w:r w:rsidRPr="00FE255A">
        <w:rPr>
          <w:color w:val="0D0D0D" w:themeColor="text1" w:themeTint="F2"/>
        </w:rPr>
        <w:t xml:space="preserve"> vantaggi in futuro, soprattutto per le applicazioni più difficili.”</w:t>
      </w:r>
    </w:p>
    <w:p w14:paraId="5FD5A98E" w14:textId="04B7C5CC" w:rsidR="00D67B50" w:rsidRDefault="00D67B50" w:rsidP="00561E6D">
      <w:pPr>
        <w:pStyle w:val="Copyhead11Pt"/>
      </w:pPr>
      <w:r>
        <w:rPr>
          <w:noProof/>
          <w:color w:val="2B579A"/>
          <w:shd w:val="clear" w:color="auto" w:fill="E6E6E6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56FFD6E0" wp14:editId="6FE41999">
            <wp:simplePos x="0" y="0"/>
            <wp:positionH relativeFrom="margin">
              <wp:align>left</wp:align>
            </wp:positionH>
            <wp:positionV relativeFrom="paragraph">
              <wp:posOffset>490643</wp:posOffset>
            </wp:positionV>
            <wp:extent cx="2146300" cy="1431290"/>
            <wp:effectExtent l="0" t="0" r="635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466">
        <w:t>Immagini</w:t>
      </w:r>
    </w:p>
    <w:p w14:paraId="311FED9D" w14:textId="77777777" w:rsidR="00D67B50" w:rsidRDefault="00D67B50" w:rsidP="00315EAB">
      <w:pPr>
        <w:pStyle w:val="Caption9Pt"/>
      </w:pPr>
    </w:p>
    <w:p w14:paraId="57BC46A7" w14:textId="01928458" w:rsidR="00CB58E6" w:rsidRDefault="00C708B3" w:rsidP="00315EAB">
      <w:pPr>
        <w:pStyle w:val="Caption9Pt"/>
      </w:pPr>
      <w:r>
        <w:t>liebherr-r9xx-h2-hydrogen-crawler-excavator</w:t>
      </w:r>
      <w:r w:rsidR="00E42A52">
        <w:t>-1</w:t>
      </w:r>
      <w:r>
        <w:t>.jpg</w:t>
      </w:r>
      <w:r w:rsidR="004B1A29">
        <w:br/>
      </w:r>
      <w:r w:rsidR="000B0AC0" w:rsidRPr="00FE255A">
        <w:rPr>
          <w:color w:val="0D0D0D" w:themeColor="text1" w:themeTint="F2"/>
        </w:rPr>
        <w:t>Le potenzialità</w:t>
      </w:r>
      <w:r w:rsidR="00456D2D" w:rsidRPr="00FE255A">
        <w:rPr>
          <w:color w:val="0D0D0D" w:themeColor="text1" w:themeTint="F2"/>
        </w:rPr>
        <w:t xml:space="preserve"> dell'escavatore </w:t>
      </w:r>
      <w:r w:rsidR="00456D2D" w:rsidRPr="00456D2D">
        <w:t>cingolato R 9XX H2 saranno presentate allo stand Liebherr al Bauma 202</w:t>
      </w:r>
      <w:r w:rsidR="00A60F1D">
        <w:t>2.</w:t>
      </w:r>
    </w:p>
    <w:p w14:paraId="79EE07B6" w14:textId="560A34FF" w:rsidR="00CB58E6" w:rsidRDefault="00CB58E6" w:rsidP="00315EAB">
      <w:pPr>
        <w:pStyle w:val="Caption9Pt"/>
      </w:pPr>
    </w:p>
    <w:p w14:paraId="609FFE84" w14:textId="5DC9535D" w:rsidR="00CB58E6" w:rsidRDefault="008D657F" w:rsidP="00315EAB">
      <w:pPr>
        <w:pStyle w:val="Caption9Pt"/>
      </w:pPr>
      <w:r>
        <w:rPr>
          <w:noProof/>
          <w:color w:val="2B579A"/>
          <w:shd w:val="clear" w:color="auto" w:fill="E6E6E6"/>
          <w:lang w:val="fr-FR"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0F8FF952" wp14:editId="7C64FBE2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2146300" cy="1431290"/>
            <wp:effectExtent l="0" t="0" r="635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B2D96" w14:textId="77777777" w:rsidR="00BB16FA" w:rsidRDefault="008D657F" w:rsidP="00BB16FA">
      <w:pPr>
        <w:spacing w:after="0"/>
        <w:rPr>
          <w:rFonts w:ascii="Arial" w:hAnsi="Arial" w:cs="Arial"/>
          <w:sz w:val="18"/>
          <w:szCs w:val="18"/>
        </w:rPr>
      </w:pPr>
      <w:r w:rsidRPr="008D657F">
        <w:rPr>
          <w:rFonts w:ascii="Arial" w:hAnsi="Arial" w:cs="Arial"/>
          <w:sz w:val="18"/>
          <w:szCs w:val="18"/>
        </w:rPr>
        <w:t>liebherr-r9xx-h2-hydrogen-crawler-excavator-2.jpg</w:t>
      </w:r>
    </w:p>
    <w:p w14:paraId="7FFA6A22" w14:textId="7AFDD49E" w:rsidR="00256B98" w:rsidRDefault="00BB16FA" w:rsidP="00256B98">
      <w:pPr>
        <w:spacing w:after="0"/>
        <w:rPr>
          <w:rFonts w:ascii="Arial" w:hAnsi="Arial" w:cs="Arial"/>
          <w:sz w:val="18"/>
          <w:szCs w:val="18"/>
        </w:rPr>
      </w:pPr>
      <w:r w:rsidRPr="00BB16FA">
        <w:rPr>
          <w:rFonts w:ascii="Arial" w:hAnsi="Arial" w:cs="Arial"/>
          <w:sz w:val="18"/>
          <w:szCs w:val="18"/>
        </w:rPr>
        <w:t>L'escavatore cingolato R 9XX H2 garantisce una significativa riduzione delle emissioni di CO2 in cantiere, soprattutto grazie al suo riempimento rapido e sicuro.</w:t>
      </w:r>
    </w:p>
    <w:p w14:paraId="76D299B2" w14:textId="70D8ADCF" w:rsidR="009A7FE8" w:rsidRDefault="009A7FE8" w:rsidP="00256B98">
      <w:pPr>
        <w:spacing w:after="0"/>
        <w:rPr>
          <w:rFonts w:ascii="Arial" w:hAnsi="Arial" w:cs="Arial"/>
          <w:sz w:val="18"/>
          <w:szCs w:val="18"/>
        </w:rPr>
      </w:pPr>
    </w:p>
    <w:p w14:paraId="4390CDC4" w14:textId="22D58022" w:rsidR="009A7FE8" w:rsidRDefault="009A7FE8" w:rsidP="00256B98">
      <w:pPr>
        <w:spacing w:after="0"/>
        <w:rPr>
          <w:rFonts w:ascii="Arial" w:hAnsi="Arial" w:cs="Arial"/>
          <w:sz w:val="18"/>
          <w:szCs w:val="18"/>
        </w:rPr>
      </w:pPr>
      <w:r>
        <w:rPr>
          <w:noProof/>
          <w:color w:val="2B579A"/>
          <w:shd w:val="clear" w:color="auto" w:fill="E6E6E6"/>
          <w:lang w:val="fr-FR" w:eastAsia="fr-FR"/>
        </w:rPr>
        <w:drawing>
          <wp:anchor distT="0" distB="0" distL="114300" distR="114300" simplePos="0" relativeHeight="251663360" behindDoc="0" locked="0" layoutInCell="1" allowOverlap="1" wp14:anchorId="73A14A7A" wp14:editId="6DC3213B">
            <wp:simplePos x="0" y="0"/>
            <wp:positionH relativeFrom="margin">
              <wp:posOffset>-635</wp:posOffset>
            </wp:positionH>
            <wp:positionV relativeFrom="paragraph">
              <wp:posOffset>140970</wp:posOffset>
            </wp:positionV>
            <wp:extent cx="2146300" cy="1429385"/>
            <wp:effectExtent l="0" t="0" r="6350" b="0"/>
            <wp:wrapTopAndBottom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D78EF" w14:textId="77777777" w:rsidR="009A7FE8" w:rsidRDefault="009A7FE8" w:rsidP="009A7FE8">
      <w:pPr>
        <w:spacing w:after="0"/>
        <w:rPr>
          <w:rFonts w:ascii="Arial" w:hAnsi="Arial" w:cs="Arial"/>
          <w:sz w:val="18"/>
          <w:szCs w:val="18"/>
        </w:rPr>
      </w:pPr>
    </w:p>
    <w:p w14:paraId="181EA398" w14:textId="77D2DF7A" w:rsidR="009A7FE8" w:rsidRDefault="009A7FE8" w:rsidP="009A7FE8">
      <w:pPr>
        <w:spacing w:after="0"/>
        <w:rPr>
          <w:rFonts w:ascii="Arial" w:hAnsi="Arial" w:cs="Arial"/>
          <w:sz w:val="18"/>
          <w:szCs w:val="18"/>
        </w:rPr>
      </w:pPr>
      <w:r w:rsidRPr="008D657F">
        <w:rPr>
          <w:rFonts w:ascii="Arial" w:hAnsi="Arial" w:cs="Arial"/>
          <w:sz w:val="18"/>
          <w:szCs w:val="18"/>
        </w:rPr>
        <w:t>liebherr-r9xx-h2-hydrogen-crawler-excavator-</w:t>
      </w:r>
      <w:r>
        <w:rPr>
          <w:rFonts w:ascii="Arial" w:hAnsi="Arial" w:cs="Arial"/>
          <w:sz w:val="18"/>
          <w:szCs w:val="18"/>
        </w:rPr>
        <w:t>3</w:t>
      </w:r>
      <w:r w:rsidRPr="008D657F">
        <w:rPr>
          <w:rFonts w:ascii="Arial" w:hAnsi="Arial" w:cs="Arial"/>
          <w:sz w:val="18"/>
          <w:szCs w:val="18"/>
        </w:rPr>
        <w:t>.jpg</w:t>
      </w:r>
    </w:p>
    <w:p w14:paraId="34775DE1" w14:textId="70D597B0" w:rsidR="00256B98" w:rsidRDefault="009A7FE8" w:rsidP="00256B98">
      <w:pPr>
        <w:spacing w:after="0"/>
        <w:rPr>
          <w:rFonts w:ascii="Arial" w:hAnsi="Arial" w:cs="Arial"/>
          <w:sz w:val="18"/>
          <w:szCs w:val="18"/>
        </w:rPr>
      </w:pPr>
      <w:r w:rsidRPr="009A7FE8">
        <w:rPr>
          <w:rFonts w:ascii="Arial" w:hAnsi="Arial" w:cs="Arial"/>
          <w:sz w:val="18"/>
          <w:szCs w:val="18"/>
        </w:rPr>
        <w:t>Come tutti gli escavatori cingolati sviluppati dalla Liebherr-France SAS, anche l’R 9XX H2 soddisfa i massimi standard qualitativi.</w:t>
      </w:r>
    </w:p>
    <w:p w14:paraId="4158E080" w14:textId="77777777" w:rsidR="00C415C8" w:rsidRDefault="00C415C8" w:rsidP="00256B98">
      <w:pPr>
        <w:spacing w:after="0"/>
        <w:rPr>
          <w:rFonts w:ascii="Arial" w:hAnsi="Arial" w:cs="Arial"/>
          <w:sz w:val="18"/>
          <w:szCs w:val="18"/>
        </w:rPr>
      </w:pPr>
    </w:p>
    <w:p w14:paraId="4FE6D949" w14:textId="4E3077F9" w:rsidR="00315EAB" w:rsidRPr="00256B98" w:rsidRDefault="008D657F" w:rsidP="00256B98">
      <w:pPr>
        <w:spacing w:after="0"/>
        <w:rPr>
          <w:rFonts w:ascii="Arial" w:hAnsi="Arial" w:cs="Arial"/>
          <w:sz w:val="18"/>
          <w:szCs w:val="18"/>
        </w:rPr>
      </w:pPr>
      <w:r w:rsidRPr="008D657F">
        <w:rPr>
          <w:rFonts w:ascii="Arial" w:hAnsi="Arial" w:cs="Arial"/>
          <w:sz w:val="18"/>
          <w:szCs w:val="18"/>
        </w:rPr>
        <w:br/>
      </w:r>
      <w:r w:rsidR="00306E00">
        <w:rPr>
          <w:color w:val="2B579A"/>
          <w:shd w:val="clear" w:color="auto" w:fill="E6E6E6"/>
        </w:rPr>
        <w:pict w14:anchorId="27A26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16.5pt">
            <v:imagedata r:id="rId15" o:title="liebherr-combustion-engine-H966-PFI-offroad-right-low-angle"/>
          </v:shape>
        </w:pict>
      </w:r>
    </w:p>
    <w:p w14:paraId="6BAF79F3" w14:textId="77777777" w:rsidR="00256B98" w:rsidRDefault="00256B98" w:rsidP="00686EE2">
      <w:pPr>
        <w:pStyle w:val="Caption9Pt"/>
      </w:pPr>
    </w:p>
    <w:p w14:paraId="662A9CF5" w14:textId="210C02F9" w:rsidR="00234538" w:rsidRDefault="00315EAB" w:rsidP="00686EE2">
      <w:pPr>
        <w:pStyle w:val="Caption9Pt"/>
      </w:pPr>
      <w:r>
        <w:t>liebherr-h966-PFI-engine.jpg</w:t>
      </w:r>
      <w:r w:rsidR="004B1A29">
        <w:br/>
      </w:r>
      <w:r w:rsidR="00234538">
        <w:t>Il motore H966 viene sviluppato e prodotto presso la Liebherr Machines Bulle SA in Svizzera.</w:t>
      </w:r>
    </w:p>
    <w:p w14:paraId="64DADE4D" w14:textId="77777777" w:rsidR="00FE255A" w:rsidRDefault="00FE255A" w:rsidP="00686EE2">
      <w:pPr>
        <w:pStyle w:val="Caption9Pt"/>
      </w:pPr>
    </w:p>
    <w:p w14:paraId="0C444284" w14:textId="5D50351A" w:rsidR="00F860EC" w:rsidRPr="00D60BB1" w:rsidRDefault="00F860EC" w:rsidP="00F860EC">
      <w:pPr>
        <w:pStyle w:val="BoilerplateCopyhead9Pt"/>
      </w:pPr>
      <w:r>
        <w:t>A proposito di Liebherr-France SAS</w:t>
      </w:r>
    </w:p>
    <w:p w14:paraId="31B875F4" w14:textId="77777777" w:rsidR="00F860EC" w:rsidRPr="00D60BB1" w:rsidRDefault="00F860EC" w:rsidP="00F860EC">
      <w:pPr>
        <w:pStyle w:val="BoilerplateCopytext9Pt"/>
      </w:pPr>
      <w:r>
        <w:t xml:space="preserve">La Liebherr-France SAS, costituita nel </w:t>
      </w:r>
      <w:r w:rsidRPr="00FE255A">
        <w:rPr>
          <w:color w:val="0D0D0D" w:themeColor="text1" w:themeTint="F2"/>
        </w:rPr>
        <w:t xml:space="preserve">1961, si occupa dello sviluppo e della produzione di escavatori cingolati del gruppo Liebherr a Colmar. La gamma di prodotti attualmente offerti comprende circa 30 modelli di escavatori cingolati, dall’R 914 Compact all’R 980 SME, per l’impiego in lavori di movimento </w:t>
      </w:r>
      <w:r>
        <w:t>terra e cave. La produzione comprende anche una serie di attrezzature di lavoro per attività specifiche quali demolizioni, trasporto materiali, applicazioni speciali per la costruzione di ponti o gallerie ed escavatori elettrici. Gli escavatori cingolati con un peso in ordine di marcia compreso tra 14 e 100 tonnellate sono dotati di motori Liebherr aventi una potenza compresa tra 90 e 420 kW. La Liebherr-France SAS impiega più di 1.400 persone, generando un fatturato di 692 milioni di Euro.</w:t>
      </w:r>
    </w:p>
    <w:p w14:paraId="60CC31E8" w14:textId="1F75836E" w:rsidR="009A379B" w:rsidRPr="00C708B3" w:rsidRDefault="009A379B" w:rsidP="0047501F">
      <w:pPr>
        <w:pStyle w:val="BoilerplateCopyhead9Pt"/>
      </w:pPr>
      <w:r>
        <w:lastRenderedPageBreak/>
        <w:t>A proposito di Liebherr Machines Bulle SA</w:t>
      </w:r>
    </w:p>
    <w:p w14:paraId="0941C213" w14:textId="42E93E58" w:rsidR="0047501F" w:rsidRPr="00C708B3" w:rsidRDefault="0047501F" w:rsidP="00C708B3">
      <w:pPr>
        <w:pStyle w:val="BoilerplateCopytext9Pt"/>
      </w:pPr>
      <w:r>
        <w:t>La Liebherr Machines Bulle SA è il centro di competenza per i motori a combustione (motori Diesel e a gas) e per i componenti idraulici (pompe e motori a stantuffo assiale). L'azienda fa parte del segmento di prodotto Componenti del gruppo Liebherr. Nel Canton Friburgo, in Svizzera, l’azienda sviluppa e produce componenti e sistemi di alto livello qualitativo che vengono impiegati non solo all’interno del gruppo, ma anche integrati in macchine di altri produttori. I campi di impiego spaziano dalle macchine per il movimento terra e l’ingegneria civile agli escavatori minerari, alle gru mobili e cingolate, alle applicazioni marittime, agli escavatori per movimentazione e sollevamento per arrivare agli impianti di biogas e di cogenerazione. La migliore qualità e soluzioni personalizzate per le esigenze più disparate sono al centro dei nostri sforzi.</w:t>
      </w:r>
    </w:p>
    <w:p w14:paraId="3787FC9D" w14:textId="77777777" w:rsidR="00F860EC" w:rsidRPr="00B17D3F" w:rsidRDefault="00F860EC" w:rsidP="00F860EC">
      <w:pPr>
        <w:pStyle w:val="BoilerplateCopyhead9Pt"/>
      </w:pPr>
      <w:r>
        <w:t>A proposito del gruppo imprenditoriale Liebherr</w:t>
      </w:r>
    </w:p>
    <w:p w14:paraId="76F2E4C7" w14:textId="77777777" w:rsidR="00F860EC" w:rsidRDefault="00F860EC" w:rsidP="00F860EC">
      <w:pPr>
        <w:pStyle w:val="BoilerplateCopytext9Pt"/>
      </w:pPr>
      <w:r>
        <w:t>Il gruppo imprenditoriale Liebherr è un'impresa tecnologica a conduzione familiare con un piano di produzione molto diversificato. L'impresa è annoverata tra i maggiori produttori di macchine da costruzione del mondo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Liebherr è stata fondata nel 1949 a Kirchdorf an der Iller, nella Germania meridionale. Sin dalla sua fondazione, Liebherr persegue lo scopo di convincere i propri clienti grazie a soluzioni ambiziose e contribuire al progresso tecnologico.</w:t>
      </w:r>
    </w:p>
    <w:p w14:paraId="3CDE0539" w14:textId="77777777" w:rsidR="009A7FE8" w:rsidRDefault="009A7FE8" w:rsidP="004E4015">
      <w:pPr>
        <w:pStyle w:val="Copyhead11Pt"/>
        <w:spacing w:before="240"/>
      </w:pPr>
    </w:p>
    <w:p w14:paraId="3E073563" w14:textId="7F716935" w:rsidR="00F654C7" w:rsidRPr="0047261A" w:rsidRDefault="00D43B4C" w:rsidP="004E4015">
      <w:pPr>
        <w:pStyle w:val="Copyhead11Pt"/>
        <w:spacing w:before="240"/>
      </w:pPr>
      <w:r>
        <w:t>Contatti</w:t>
      </w:r>
    </w:p>
    <w:p w14:paraId="3597DB60" w14:textId="63DB9427" w:rsidR="00256B10" w:rsidRPr="004B1A29" w:rsidRDefault="008168B0">
      <w:pPr>
        <w:pStyle w:val="Copytext11Pt"/>
        <w:spacing w:after="60" w:line="240" w:lineRule="auto"/>
        <w:rPr>
          <w:lang w:val="pt-BR"/>
        </w:rPr>
      </w:pPr>
      <w:r>
        <w:t>Alban Villaumé</w:t>
      </w:r>
      <w:r w:rsidR="004B1A29">
        <w:br/>
      </w:r>
      <w:r w:rsidR="005205BC">
        <w:t>Marketing &amp; Comunicazione</w:t>
      </w:r>
      <w:r w:rsidR="004B1A29">
        <w:br/>
      </w:r>
      <w:r>
        <w:t>Telefono: +33 3 89 21 36 09</w:t>
      </w:r>
      <w:r w:rsidR="004B1A29">
        <w:br/>
      </w:r>
      <w:r w:rsidR="00F654C7" w:rsidRPr="004B1A29">
        <w:rPr>
          <w:lang w:val="pt-BR"/>
        </w:rPr>
        <w:t>E-mail: alban.villaume@liebherr.com</w:t>
      </w:r>
    </w:p>
    <w:p w14:paraId="1DC7C57F" w14:textId="77777777" w:rsidR="00F654C7" w:rsidRPr="004B1A29" w:rsidRDefault="00F654C7" w:rsidP="004E4015">
      <w:pPr>
        <w:pStyle w:val="Copyhead11Pt"/>
        <w:spacing w:before="240"/>
        <w:rPr>
          <w:lang w:val="pt-BR"/>
        </w:rPr>
      </w:pPr>
      <w:r w:rsidRPr="004B1A29">
        <w:rPr>
          <w:lang w:val="pt-BR"/>
        </w:rPr>
        <w:t>Pubblicato da</w:t>
      </w:r>
    </w:p>
    <w:p w14:paraId="13F067E4" w14:textId="012691A6" w:rsidR="00B81ED6" w:rsidRPr="00FE255A" w:rsidRDefault="008168B0" w:rsidP="004E4015">
      <w:pPr>
        <w:pStyle w:val="Copytext11Pt"/>
        <w:spacing w:after="80" w:line="240" w:lineRule="auto"/>
      </w:pPr>
      <w:r w:rsidRPr="004B1A29">
        <w:rPr>
          <w:lang w:val="pt-BR"/>
        </w:rPr>
        <w:t>Liebherr-France SAS</w:t>
      </w:r>
      <w:r w:rsidR="004B1A29">
        <w:rPr>
          <w:lang w:val="pt-BR"/>
        </w:rPr>
        <w:br/>
      </w:r>
      <w:r w:rsidRPr="004B1A29">
        <w:rPr>
          <w:lang w:val="pt-BR"/>
        </w:rPr>
        <w:t>Colmar, Francia</w:t>
      </w:r>
      <w:r w:rsidR="004B1A29">
        <w:rPr>
          <w:lang w:val="pt-BR"/>
        </w:rPr>
        <w:br/>
      </w:r>
      <w:r w:rsidR="00F654C7" w:rsidRPr="00FE255A">
        <w:t>www.liebherr.com</w:t>
      </w:r>
    </w:p>
    <w:sectPr w:rsidR="00B81ED6" w:rsidRPr="00FE255A" w:rsidSect="00E847CC">
      <w:headerReference w:type="default" r:id="rId16"/>
      <w:footerReference w:type="default" r:id="rId17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CC44" w14:textId="77777777" w:rsidR="006B3BCB" w:rsidRDefault="006B3BCB" w:rsidP="00B81ED6">
      <w:pPr>
        <w:spacing w:after="0" w:line="240" w:lineRule="auto"/>
      </w:pPr>
      <w:r>
        <w:separator/>
      </w:r>
    </w:p>
  </w:endnote>
  <w:endnote w:type="continuationSeparator" w:id="0">
    <w:p w14:paraId="5A2D9A81" w14:textId="77777777" w:rsidR="006B3BCB" w:rsidRDefault="006B3BCB" w:rsidP="00B81ED6">
      <w:pPr>
        <w:spacing w:after="0" w:line="240" w:lineRule="auto"/>
      </w:pPr>
      <w:r>
        <w:continuationSeparator/>
      </w:r>
    </w:p>
  </w:endnote>
  <w:endnote w:type="continuationNotice" w:id="1">
    <w:p w14:paraId="1C9F3A62" w14:textId="77777777" w:rsidR="006B3BCB" w:rsidRDefault="006B3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2F10" w14:textId="6F74E877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306E00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306E00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  <w:color w:val="2B579A"/>
        <w:shd w:val="clear" w:color="auto" w:fill="E6E6E6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  <w:color w:val="2B579A"/>
        <w:shd w:val="clear" w:color="auto" w:fill="E6E6E6"/>
      </w:rPr>
      <w:fldChar w:fldCharType="separate"/>
    </w:r>
    <w:r w:rsidR="00306E00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306E00">
      <w:rPr>
        <w:rFonts w:ascii="Arial" w:hAnsi="Arial" w:cs="Arial"/>
        <w:color w:val="2B579A"/>
        <w:shd w:val="clear" w:color="auto" w:fill="E6E6E6"/>
      </w:rPr>
      <w:fldChar w:fldCharType="separate"/>
    </w:r>
    <w:r w:rsidR="00306E00">
      <w:rPr>
        <w:rFonts w:ascii="Arial" w:hAnsi="Arial" w:cs="Arial"/>
        <w:noProof/>
      </w:rPr>
      <w:t>4</w:t>
    </w:r>
    <w:r w:rsidR="00306E00" w:rsidRPr="0093605C">
      <w:rPr>
        <w:rFonts w:ascii="Arial" w:hAnsi="Arial" w:cs="Arial"/>
        <w:noProof/>
      </w:rPr>
      <w:t>/</w:t>
    </w:r>
    <w:r w:rsidR="00306E00">
      <w:rPr>
        <w:rFonts w:ascii="Arial" w:hAnsi="Arial" w:cs="Arial"/>
        <w:noProof/>
      </w:rPr>
      <w:t>4</w:t>
    </w:r>
    <w:r w:rsidRPr="0093605C">
      <w:rPr>
        <w:rFonts w:ascii="Arial" w:hAnsi="Arial" w:cs="Arial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2B40" w14:textId="77777777" w:rsidR="006B3BCB" w:rsidRDefault="006B3BCB" w:rsidP="00B81ED6">
      <w:pPr>
        <w:spacing w:after="0" w:line="240" w:lineRule="auto"/>
      </w:pPr>
      <w:r>
        <w:separator/>
      </w:r>
    </w:p>
  </w:footnote>
  <w:footnote w:type="continuationSeparator" w:id="0">
    <w:p w14:paraId="7CAFE55B" w14:textId="77777777" w:rsidR="006B3BCB" w:rsidRDefault="006B3BCB" w:rsidP="00B81ED6">
      <w:pPr>
        <w:spacing w:after="0" w:line="240" w:lineRule="auto"/>
      </w:pPr>
      <w:r>
        <w:continuationSeparator/>
      </w:r>
    </w:p>
  </w:footnote>
  <w:footnote w:type="continuationNotice" w:id="1">
    <w:p w14:paraId="01959FE3" w14:textId="77777777" w:rsidR="006B3BCB" w:rsidRDefault="006B3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63E8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color w:val="2B579A"/>
        <w:shd w:val="clear" w:color="auto" w:fill="E6E6E6"/>
        <w:lang w:val="fr-FR" w:eastAsia="fr-FR"/>
      </w:rPr>
      <w:drawing>
        <wp:inline distT="0" distB="0" distL="0" distR="0" wp14:anchorId="3A6F292C" wp14:editId="558B61E9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D99A190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DAA53F7"/>
    <w:multiLevelType w:val="hybridMultilevel"/>
    <w:tmpl w:val="FD96ED8E"/>
    <w:lvl w:ilvl="0" w:tplc="F7B2260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152B"/>
    <w:rsid w:val="0001094A"/>
    <w:rsid w:val="00011F04"/>
    <w:rsid w:val="000142C8"/>
    <w:rsid w:val="00016AD3"/>
    <w:rsid w:val="00020BD9"/>
    <w:rsid w:val="00033002"/>
    <w:rsid w:val="00040AA4"/>
    <w:rsid w:val="00043D8C"/>
    <w:rsid w:val="00050870"/>
    <w:rsid w:val="00066E54"/>
    <w:rsid w:val="00067419"/>
    <w:rsid w:val="000676CC"/>
    <w:rsid w:val="000708CA"/>
    <w:rsid w:val="0007553D"/>
    <w:rsid w:val="00080E91"/>
    <w:rsid w:val="00083089"/>
    <w:rsid w:val="00087DFC"/>
    <w:rsid w:val="00095F0F"/>
    <w:rsid w:val="000A2184"/>
    <w:rsid w:val="000B0AC0"/>
    <w:rsid w:val="000B6831"/>
    <w:rsid w:val="000B75DB"/>
    <w:rsid w:val="000C454D"/>
    <w:rsid w:val="000C69D8"/>
    <w:rsid w:val="000C6FB3"/>
    <w:rsid w:val="000E3315"/>
    <w:rsid w:val="000E70F1"/>
    <w:rsid w:val="00103752"/>
    <w:rsid w:val="00104A57"/>
    <w:rsid w:val="0011098A"/>
    <w:rsid w:val="00131542"/>
    <w:rsid w:val="001419B4"/>
    <w:rsid w:val="00144B27"/>
    <w:rsid w:val="00145DB7"/>
    <w:rsid w:val="0015664F"/>
    <w:rsid w:val="00170C2B"/>
    <w:rsid w:val="00193E78"/>
    <w:rsid w:val="00194D30"/>
    <w:rsid w:val="00194EE0"/>
    <w:rsid w:val="00195512"/>
    <w:rsid w:val="00197F99"/>
    <w:rsid w:val="001B1167"/>
    <w:rsid w:val="001B5A7C"/>
    <w:rsid w:val="001C23C1"/>
    <w:rsid w:val="001C57DD"/>
    <w:rsid w:val="001C607D"/>
    <w:rsid w:val="001D568B"/>
    <w:rsid w:val="0020133B"/>
    <w:rsid w:val="00202D6C"/>
    <w:rsid w:val="0020334B"/>
    <w:rsid w:val="0021222A"/>
    <w:rsid w:val="00212C4E"/>
    <w:rsid w:val="00216326"/>
    <w:rsid w:val="00216547"/>
    <w:rsid w:val="0022150C"/>
    <w:rsid w:val="002238C0"/>
    <w:rsid w:val="00234538"/>
    <w:rsid w:val="00251004"/>
    <w:rsid w:val="00256B10"/>
    <w:rsid w:val="00256B98"/>
    <w:rsid w:val="00257A6B"/>
    <w:rsid w:val="002601F2"/>
    <w:rsid w:val="00285170"/>
    <w:rsid w:val="00292B5D"/>
    <w:rsid w:val="00294C3C"/>
    <w:rsid w:val="002B726D"/>
    <w:rsid w:val="002B7A1C"/>
    <w:rsid w:val="002C6115"/>
    <w:rsid w:val="002D5321"/>
    <w:rsid w:val="002E26B0"/>
    <w:rsid w:val="002F150A"/>
    <w:rsid w:val="002F46CC"/>
    <w:rsid w:val="00300D25"/>
    <w:rsid w:val="00306E00"/>
    <w:rsid w:val="003072D0"/>
    <w:rsid w:val="00314956"/>
    <w:rsid w:val="00315EAB"/>
    <w:rsid w:val="003268BC"/>
    <w:rsid w:val="00327624"/>
    <w:rsid w:val="0033597A"/>
    <w:rsid w:val="003376D7"/>
    <w:rsid w:val="00340B9A"/>
    <w:rsid w:val="003440C5"/>
    <w:rsid w:val="003524D2"/>
    <w:rsid w:val="00352856"/>
    <w:rsid w:val="003607B9"/>
    <w:rsid w:val="003622A7"/>
    <w:rsid w:val="0037314A"/>
    <w:rsid w:val="00374319"/>
    <w:rsid w:val="00377A6C"/>
    <w:rsid w:val="00380F16"/>
    <w:rsid w:val="0038557F"/>
    <w:rsid w:val="00392596"/>
    <w:rsid w:val="003936A6"/>
    <w:rsid w:val="00397954"/>
    <w:rsid w:val="003A5241"/>
    <w:rsid w:val="003B5393"/>
    <w:rsid w:val="003B6A63"/>
    <w:rsid w:val="003C5579"/>
    <w:rsid w:val="003C5D38"/>
    <w:rsid w:val="003E167C"/>
    <w:rsid w:val="003E630A"/>
    <w:rsid w:val="003F0BB0"/>
    <w:rsid w:val="00400406"/>
    <w:rsid w:val="00401498"/>
    <w:rsid w:val="00401CCE"/>
    <w:rsid w:val="00410E22"/>
    <w:rsid w:val="004148F5"/>
    <w:rsid w:val="004209F0"/>
    <w:rsid w:val="00432FDF"/>
    <w:rsid w:val="004538D0"/>
    <w:rsid w:val="00456D2D"/>
    <w:rsid w:val="0045727F"/>
    <w:rsid w:val="00465E4D"/>
    <w:rsid w:val="0047261A"/>
    <w:rsid w:val="0047501F"/>
    <w:rsid w:val="004766EA"/>
    <w:rsid w:val="00486F50"/>
    <w:rsid w:val="004932AF"/>
    <w:rsid w:val="004A5C4A"/>
    <w:rsid w:val="004A7C0D"/>
    <w:rsid w:val="004B1A29"/>
    <w:rsid w:val="004B4DCD"/>
    <w:rsid w:val="004B656F"/>
    <w:rsid w:val="004D6028"/>
    <w:rsid w:val="004E4015"/>
    <w:rsid w:val="004F446C"/>
    <w:rsid w:val="00503362"/>
    <w:rsid w:val="00506A69"/>
    <w:rsid w:val="005205BC"/>
    <w:rsid w:val="00550F5E"/>
    <w:rsid w:val="0055554C"/>
    <w:rsid w:val="00555746"/>
    <w:rsid w:val="00556698"/>
    <w:rsid w:val="00561E6D"/>
    <w:rsid w:val="0056221C"/>
    <w:rsid w:val="00567093"/>
    <w:rsid w:val="005722D9"/>
    <w:rsid w:val="00583A64"/>
    <w:rsid w:val="00593144"/>
    <w:rsid w:val="0059712F"/>
    <w:rsid w:val="005973C2"/>
    <w:rsid w:val="005A2698"/>
    <w:rsid w:val="005B63A2"/>
    <w:rsid w:val="005C1493"/>
    <w:rsid w:val="005C3142"/>
    <w:rsid w:val="005C31F8"/>
    <w:rsid w:val="005C5A18"/>
    <w:rsid w:val="005D0C40"/>
    <w:rsid w:val="005D452E"/>
    <w:rsid w:val="005E09CD"/>
    <w:rsid w:val="005F04CA"/>
    <w:rsid w:val="006039A9"/>
    <w:rsid w:val="0060427C"/>
    <w:rsid w:val="0061227D"/>
    <w:rsid w:val="00633F74"/>
    <w:rsid w:val="00634D24"/>
    <w:rsid w:val="00641FBB"/>
    <w:rsid w:val="00643FC0"/>
    <w:rsid w:val="0064E0BF"/>
    <w:rsid w:val="00652E53"/>
    <w:rsid w:val="006604D5"/>
    <w:rsid w:val="006633A2"/>
    <w:rsid w:val="00672333"/>
    <w:rsid w:val="006729C0"/>
    <w:rsid w:val="006749ED"/>
    <w:rsid w:val="00686EE2"/>
    <w:rsid w:val="00690BEA"/>
    <w:rsid w:val="006B3BCB"/>
    <w:rsid w:val="006B6EEB"/>
    <w:rsid w:val="006C2CF4"/>
    <w:rsid w:val="006C693F"/>
    <w:rsid w:val="006D1A31"/>
    <w:rsid w:val="006D528B"/>
    <w:rsid w:val="006D57D2"/>
    <w:rsid w:val="006F7939"/>
    <w:rsid w:val="00702B6C"/>
    <w:rsid w:val="00704C46"/>
    <w:rsid w:val="00716641"/>
    <w:rsid w:val="007272E1"/>
    <w:rsid w:val="00735BBF"/>
    <w:rsid w:val="00745266"/>
    <w:rsid w:val="007549DB"/>
    <w:rsid w:val="00756778"/>
    <w:rsid w:val="00756B7F"/>
    <w:rsid w:val="007660CC"/>
    <w:rsid w:val="007850EC"/>
    <w:rsid w:val="00792FD0"/>
    <w:rsid w:val="007B54CB"/>
    <w:rsid w:val="007C2DD9"/>
    <w:rsid w:val="007F1942"/>
    <w:rsid w:val="007F2586"/>
    <w:rsid w:val="007F7BB1"/>
    <w:rsid w:val="007F7D41"/>
    <w:rsid w:val="008101C2"/>
    <w:rsid w:val="00815473"/>
    <w:rsid w:val="008168B0"/>
    <w:rsid w:val="00824226"/>
    <w:rsid w:val="00830115"/>
    <w:rsid w:val="008337CF"/>
    <w:rsid w:val="00837629"/>
    <w:rsid w:val="00853ED4"/>
    <w:rsid w:val="00856495"/>
    <w:rsid w:val="00856AE6"/>
    <w:rsid w:val="00856BFD"/>
    <w:rsid w:val="00864EB9"/>
    <w:rsid w:val="008650A0"/>
    <w:rsid w:val="00870BA1"/>
    <w:rsid w:val="008818C3"/>
    <w:rsid w:val="008918CA"/>
    <w:rsid w:val="0089527B"/>
    <w:rsid w:val="0089668A"/>
    <w:rsid w:val="008D657F"/>
    <w:rsid w:val="008D6DB8"/>
    <w:rsid w:val="008E1ABB"/>
    <w:rsid w:val="008E5E92"/>
    <w:rsid w:val="008F5C23"/>
    <w:rsid w:val="008F7466"/>
    <w:rsid w:val="009038A2"/>
    <w:rsid w:val="009045D1"/>
    <w:rsid w:val="009169F9"/>
    <w:rsid w:val="00920FDD"/>
    <w:rsid w:val="00921573"/>
    <w:rsid w:val="0092538A"/>
    <w:rsid w:val="0093605C"/>
    <w:rsid w:val="00937446"/>
    <w:rsid w:val="00937534"/>
    <w:rsid w:val="00953054"/>
    <w:rsid w:val="00956F2E"/>
    <w:rsid w:val="00965077"/>
    <w:rsid w:val="009765DF"/>
    <w:rsid w:val="009863BD"/>
    <w:rsid w:val="00986A69"/>
    <w:rsid w:val="00987798"/>
    <w:rsid w:val="009877FA"/>
    <w:rsid w:val="009A1486"/>
    <w:rsid w:val="009A23B2"/>
    <w:rsid w:val="009A379B"/>
    <w:rsid w:val="009A3D17"/>
    <w:rsid w:val="009A5833"/>
    <w:rsid w:val="009A7FE8"/>
    <w:rsid w:val="009B130E"/>
    <w:rsid w:val="009B4F01"/>
    <w:rsid w:val="009E07FF"/>
    <w:rsid w:val="009E5B09"/>
    <w:rsid w:val="009F59A8"/>
    <w:rsid w:val="00A008B3"/>
    <w:rsid w:val="00A009EC"/>
    <w:rsid w:val="00A162E2"/>
    <w:rsid w:val="00A255ED"/>
    <w:rsid w:val="00A36670"/>
    <w:rsid w:val="00A417E1"/>
    <w:rsid w:val="00A4364F"/>
    <w:rsid w:val="00A52753"/>
    <w:rsid w:val="00A60F1D"/>
    <w:rsid w:val="00A663CA"/>
    <w:rsid w:val="00A700E9"/>
    <w:rsid w:val="00A7107A"/>
    <w:rsid w:val="00A73941"/>
    <w:rsid w:val="00A755E3"/>
    <w:rsid w:val="00A77412"/>
    <w:rsid w:val="00A921A8"/>
    <w:rsid w:val="00AA2C67"/>
    <w:rsid w:val="00AB18C8"/>
    <w:rsid w:val="00AB6F88"/>
    <w:rsid w:val="00AC2129"/>
    <w:rsid w:val="00AC6BAD"/>
    <w:rsid w:val="00AD0021"/>
    <w:rsid w:val="00AF1F99"/>
    <w:rsid w:val="00AF562D"/>
    <w:rsid w:val="00B07750"/>
    <w:rsid w:val="00B12B52"/>
    <w:rsid w:val="00B15084"/>
    <w:rsid w:val="00B16225"/>
    <w:rsid w:val="00B17D3F"/>
    <w:rsid w:val="00B22BE2"/>
    <w:rsid w:val="00B249B5"/>
    <w:rsid w:val="00B25BEF"/>
    <w:rsid w:val="00B32D98"/>
    <w:rsid w:val="00B36A81"/>
    <w:rsid w:val="00B47D7A"/>
    <w:rsid w:val="00B51684"/>
    <w:rsid w:val="00B53B52"/>
    <w:rsid w:val="00B560D4"/>
    <w:rsid w:val="00B74AF8"/>
    <w:rsid w:val="00B77A6C"/>
    <w:rsid w:val="00B81ED6"/>
    <w:rsid w:val="00B94B52"/>
    <w:rsid w:val="00B950CE"/>
    <w:rsid w:val="00BA0098"/>
    <w:rsid w:val="00BA3A99"/>
    <w:rsid w:val="00BB0BFF"/>
    <w:rsid w:val="00BB16FA"/>
    <w:rsid w:val="00BB29E8"/>
    <w:rsid w:val="00BC1DDF"/>
    <w:rsid w:val="00BC730D"/>
    <w:rsid w:val="00BD1BFE"/>
    <w:rsid w:val="00BD6416"/>
    <w:rsid w:val="00BD7045"/>
    <w:rsid w:val="00BD7091"/>
    <w:rsid w:val="00C07074"/>
    <w:rsid w:val="00C11691"/>
    <w:rsid w:val="00C14802"/>
    <w:rsid w:val="00C14A5B"/>
    <w:rsid w:val="00C31F11"/>
    <w:rsid w:val="00C32E4B"/>
    <w:rsid w:val="00C415C8"/>
    <w:rsid w:val="00C464EC"/>
    <w:rsid w:val="00C52FE4"/>
    <w:rsid w:val="00C56015"/>
    <w:rsid w:val="00C65A5D"/>
    <w:rsid w:val="00C669EF"/>
    <w:rsid w:val="00C700A5"/>
    <w:rsid w:val="00C708B3"/>
    <w:rsid w:val="00C77574"/>
    <w:rsid w:val="00C84733"/>
    <w:rsid w:val="00CA7C5D"/>
    <w:rsid w:val="00CB58E6"/>
    <w:rsid w:val="00CC7472"/>
    <w:rsid w:val="00CD3D97"/>
    <w:rsid w:val="00CD7CA4"/>
    <w:rsid w:val="00CE5B3B"/>
    <w:rsid w:val="00CE679B"/>
    <w:rsid w:val="00CE6F4E"/>
    <w:rsid w:val="00CF032E"/>
    <w:rsid w:val="00CF044D"/>
    <w:rsid w:val="00CF547A"/>
    <w:rsid w:val="00CF74E6"/>
    <w:rsid w:val="00D05914"/>
    <w:rsid w:val="00D14D8F"/>
    <w:rsid w:val="00D33BC6"/>
    <w:rsid w:val="00D42D0E"/>
    <w:rsid w:val="00D43B4C"/>
    <w:rsid w:val="00D60BB1"/>
    <w:rsid w:val="00D648C3"/>
    <w:rsid w:val="00D67B50"/>
    <w:rsid w:val="00D7094C"/>
    <w:rsid w:val="00D91AB1"/>
    <w:rsid w:val="00D9595F"/>
    <w:rsid w:val="00D97308"/>
    <w:rsid w:val="00DB62EE"/>
    <w:rsid w:val="00DB6ECE"/>
    <w:rsid w:val="00DC20A1"/>
    <w:rsid w:val="00DE2E08"/>
    <w:rsid w:val="00DE4CE7"/>
    <w:rsid w:val="00DF0833"/>
    <w:rsid w:val="00DF3359"/>
    <w:rsid w:val="00DF40C0"/>
    <w:rsid w:val="00E00EE7"/>
    <w:rsid w:val="00E014AE"/>
    <w:rsid w:val="00E25336"/>
    <w:rsid w:val="00E256AB"/>
    <w:rsid w:val="00E260E6"/>
    <w:rsid w:val="00E26570"/>
    <w:rsid w:val="00E27FF2"/>
    <w:rsid w:val="00E32363"/>
    <w:rsid w:val="00E421D2"/>
    <w:rsid w:val="00E42A52"/>
    <w:rsid w:val="00E60114"/>
    <w:rsid w:val="00E608D4"/>
    <w:rsid w:val="00E6167D"/>
    <w:rsid w:val="00E71485"/>
    <w:rsid w:val="00E80944"/>
    <w:rsid w:val="00E847CC"/>
    <w:rsid w:val="00E91B2F"/>
    <w:rsid w:val="00E91C6D"/>
    <w:rsid w:val="00EA26F3"/>
    <w:rsid w:val="00EA41F1"/>
    <w:rsid w:val="00EB5E69"/>
    <w:rsid w:val="00EC274D"/>
    <w:rsid w:val="00ED7191"/>
    <w:rsid w:val="00EE2438"/>
    <w:rsid w:val="00EE4F7F"/>
    <w:rsid w:val="00EF1C0A"/>
    <w:rsid w:val="00EF20BC"/>
    <w:rsid w:val="00EF5D60"/>
    <w:rsid w:val="00F108B4"/>
    <w:rsid w:val="00F16685"/>
    <w:rsid w:val="00F256F7"/>
    <w:rsid w:val="00F40A64"/>
    <w:rsid w:val="00F44512"/>
    <w:rsid w:val="00F51950"/>
    <w:rsid w:val="00F55AFE"/>
    <w:rsid w:val="00F654C7"/>
    <w:rsid w:val="00F75DEA"/>
    <w:rsid w:val="00F7677C"/>
    <w:rsid w:val="00F860EC"/>
    <w:rsid w:val="00FA00E6"/>
    <w:rsid w:val="00FA45E5"/>
    <w:rsid w:val="00FA483A"/>
    <w:rsid w:val="00FB0121"/>
    <w:rsid w:val="00FC01F6"/>
    <w:rsid w:val="00FC2B37"/>
    <w:rsid w:val="00FD142E"/>
    <w:rsid w:val="00FD5358"/>
    <w:rsid w:val="00FE255A"/>
    <w:rsid w:val="00FE3124"/>
    <w:rsid w:val="00FF240C"/>
    <w:rsid w:val="00FF5C6E"/>
    <w:rsid w:val="00FF775D"/>
    <w:rsid w:val="045D0707"/>
    <w:rsid w:val="067DF5A7"/>
    <w:rsid w:val="07870619"/>
    <w:rsid w:val="07B3B507"/>
    <w:rsid w:val="07F2E97F"/>
    <w:rsid w:val="085D98A4"/>
    <w:rsid w:val="097D1808"/>
    <w:rsid w:val="0AA7DEA4"/>
    <w:rsid w:val="0B704AFE"/>
    <w:rsid w:val="0B9B3CF0"/>
    <w:rsid w:val="0BC59468"/>
    <w:rsid w:val="0CBED2BE"/>
    <w:rsid w:val="0DAD38DC"/>
    <w:rsid w:val="0E441D92"/>
    <w:rsid w:val="0E95E71B"/>
    <w:rsid w:val="0F4218D1"/>
    <w:rsid w:val="0F9EAE23"/>
    <w:rsid w:val="10CC5166"/>
    <w:rsid w:val="11AA9C10"/>
    <w:rsid w:val="12342B2C"/>
    <w:rsid w:val="12492F41"/>
    <w:rsid w:val="168573BE"/>
    <w:rsid w:val="1790CA7C"/>
    <w:rsid w:val="189D82FB"/>
    <w:rsid w:val="191BBA15"/>
    <w:rsid w:val="1B1EBC08"/>
    <w:rsid w:val="1BB4043D"/>
    <w:rsid w:val="1BE101BF"/>
    <w:rsid w:val="1C6DAC22"/>
    <w:rsid w:val="2046BEE1"/>
    <w:rsid w:val="228699A9"/>
    <w:rsid w:val="24EC56A9"/>
    <w:rsid w:val="25DAEB5C"/>
    <w:rsid w:val="27468296"/>
    <w:rsid w:val="2949E5D4"/>
    <w:rsid w:val="2AB65E06"/>
    <w:rsid w:val="2DE42A30"/>
    <w:rsid w:val="2E1E1D50"/>
    <w:rsid w:val="2F47DB52"/>
    <w:rsid w:val="305AD7E2"/>
    <w:rsid w:val="33D967D1"/>
    <w:rsid w:val="352A3F94"/>
    <w:rsid w:val="359B4548"/>
    <w:rsid w:val="371CBF57"/>
    <w:rsid w:val="373ED569"/>
    <w:rsid w:val="38D8A881"/>
    <w:rsid w:val="39912778"/>
    <w:rsid w:val="3CE2FAD0"/>
    <w:rsid w:val="3EEF5A5F"/>
    <w:rsid w:val="40253F1B"/>
    <w:rsid w:val="43D20383"/>
    <w:rsid w:val="47F47D93"/>
    <w:rsid w:val="4CE0EEDA"/>
    <w:rsid w:val="4F10FD1E"/>
    <w:rsid w:val="534DFAB7"/>
    <w:rsid w:val="534E2D88"/>
    <w:rsid w:val="5350305E"/>
    <w:rsid w:val="54EC00BF"/>
    <w:rsid w:val="55D7CCFB"/>
    <w:rsid w:val="56FEB327"/>
    <w:rsid w:val="58601815"/>
    <w:rsid w:val="588E0298"/>
    <w:rsid w:val="5ADAB23D"/>
    <w:rsid w:val="5BBA313D"/>
    <w:rsid w:val="5DFE3B7D"/>
    <w:rsid w:val="64B41402"/>
    <w:rsid w:val="65BA2B0C"/>
    <w:rsid w:val="66ED4563"/>
    <w:rsid w:val="6C4EF5FB"/>
    <w:rsid w:val="6C61F73A"/>
    <w:rsid w:val="6D206A7E"/>
    <w:rsid w:val="6EEFB182"/>
    <w:rsid w:val="6F0F12A6"/>
    <w:rsid w:val="6FE57F57"/>
    <w:rsid w:val="6FEBECE0"/>
    <w:rsid w:val="7053B522"/>
    <w:rsid w:val="7085FDBD"/>
    <w:rsid w:val="7141392C"/>
    <w:rsid w:val="71CF9F8B"/>
    <w:rsid w:val="71E92B94"/>
    <w:rsid w:val="741CF498"/>
    <w:rsid w:val="76A0438F"/>
    <w:rsid w:val="76BED6FD"/>
    <w:rsid w:val="782D68CF"/>
    <w:rsid w:val="79D74CD9"/>
    <w:rsid w:val="7B3DD823"/>
    <w:rsid w:val="7C4AC373"/>
    <w:rsid w:val="7C6A11F3"/>
    <w:rsid w:val="7D1A2AF0"/>
    <w:rsid w:val="7E52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49809B6"/>
  <w15:docId w15:val="{4FB7551B-38A5-462C-B870-0333C6C8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4F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4F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4F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4F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4F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F7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B62EE"/>
    <w:pPr>
      <w:spacing w:after="0" w:line="240" w:lineRule="auto"/>
    </w:pPr>
  </w:style>
  <w:style w:type="character" w:customStyle="1" w:styleId="Nevyrieenzmienka1">
    <w:name w:val="Nevyriešená zmienka1"/>
    <w:basedOn w:val="Absatz-Standardschriftart"/>
    <w:uiPriority w:val="99"/>
    <w:semiHidden/>
    <w:unhideWhenUsed/>
    <w:rsid w:val="00DB62EE"/>
    <w:rPr>
      <w:color w:val="605E5C"/>
      <w:shd w:val="clear" w:color="auto" w:fill="E1DFDD"/>
    </w:rPr>
  </w:style>
  <w:style w:type="character" w:customStyle="1" w:styleId="Zmienka1">
    <w:name w:val="Zmienka1"/>
    <w:basedOn w:val="Absatz-Standardschriftar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9360bdb-2258-4fa1-a21c-6f0aab08a68c">ASZWH52J7KSW-1313585027-123</_dlc_DocId>
    <_dlc_DocIdUrl xmlns="29360bdb-2258-4fa1-a21c-6f0aab08a68c">
      <Url>https://www.liebherr.i/cot/cot-teams/CotMarketing/bu-vm/_layouts/15/DocIdRedir.aspx?ID=ASZWH52J7KSW-1313585027-123</Url>
      <Description>ASZWH52J7KSW-1313585027-123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344FA3AA6F74DA7473B9CD18D6F69" ma:contentTypeVersion="1" ma:contentTypeDescription="Create a new document." ma:contentTypeScope="" ma:versionID="441b6e3217572c2ea21500a9b2e468ca">
  <xsd:schema xmlns:xsd="http://www.w3.org/2001/XMLSchema" xmlns:xs="http://www.w3.org/2001/XMLSchema" xmlns:p="http://schemas.microsoft.com/office/2006/metadata/properties" xmlns:ns2="29360bdb-2258-4fa1-a21c-6f0aab08a68c" targetNamespace="http://schemas.microsoft.com/office/2006/metadata/properties" ma:root="true" ma:fieldsID="2830683458bf65463c79a0c51bb3d2fc" ns2:_="">
    <xsd:import namespace="29360bdb-2258-4fa1-a21c-6f0aab08a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60bdb-2258-4fa1-a21c-6f0aab08a68c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F65BA-BB6C-49AB-890F-2A44B8195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5DD85-1177-47FA-B0DF-5C3CA8A590D4}">
  <ds:schemaRefs>
    <ds:schemaRef ds:uri="http://schemas.microsoft.com/office/2006/metadata/properties"/>
    <ds:schemaRef ds:uri="http://schemas.microsoft.com/office/infopath/2007/PartnerControls"/>
    <ds:schemaRef ds:uri="29360bdb-2258-4fa1-a21c-6f0aab08a68c"/>
  </ds:schemaRefs>
</ds:datastoreItem>
</file>

<file path=customXml/itemProps3.xml><?xml version="1.0" encoding="utf-8"?>
<ds:datastoreItem xmlns:ds="http://schemas.openxmlformats.org/officeDocument/2006/customXml" ds:itemID="{E84FCFBA-4D34-4F81-94F4-43435E262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C32FE-CCCC-468B-9E90-126701A531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5979B2-179D-446A-8B6B-42F7B9DA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60bdb-2258-4fa1-a21c-6f0aab08a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6687</Characters>
  <Application>Microsoft Office Word</Application>
  <DocSecurity>0</DocSecurity>
  <Lines>55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8</cp:revision>
  <dcterms:created xsi:type="dcterms:W3CDTF">2022-10-07T13:29:00Z</dcterms:created>
  <dcterms:modified xsi:type="dcterms:W3CDTF">2022-10-24T11:05:00Z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0x010100EC5344FA3AA6F74DA7473B9CD18D6F69</vt:lpwstr>
  </property>
  <property fmtid="{D5CDD505-2E9C-101B-9397-08002B2CF9AE}" pid="3" name="_dlc_DocIdItemGuid">
    <vt:lpwstr>c4c36e2f-9c81-4127-9723-da883101040f</vt:lpwstr>
  </property>
  <property fmtid="{D5CDD505-2E9C-101B-9397-08002B2CF9AE}" pid="4" name="Classification">
    <vt:lpwstr>for internal use</vt:lpwstr>
  </property>
</Properties>
</file>