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7777777" w:rsidR="00F62892" w:rsidRPr="007B3D19" w:rsidRDefault="00E847CC" w:rsidP="00E847CC">
      <w:pPr>
        <w:pStyle w:val="Topline16Pt"/>
        <w:rPr>
          <w:lang w:val="de-DE"/>
        </w:rPr>
      </w:pPr>
      <w:r w:rsidRPr="007B3D19">
        <w:rPr>
          <w:lang w:val="de-DE"/>
        </w:rPr>
        <w:t>Presseinformation</w:t>
      </w:r>
    </w:p>
    <w:p w14:paraId="2D95C493" w14:textId="7B8A4F95" w:rsidR="00E847CC" w:rsidRPr="007B3D19" w:rsidRDefault="007B3D19" w:rsidP="00E847CC">
      <w:pPr>
        <w:pStyle w:val="HeadlineH233Pt"/>
        <w:spacing w:line="240" w:lineRule="auto"/>
        <w:rPr>
          <w:rFonts w:cs="Arial"/>
        </w:rPr>
      </w:pPr>
      <w:r w:rsidRPr="007B3D19">
        <w:rPr>
          <w:rFonts w:cs="Arial"/>
        </w:rPr>
        <w:t>Liebherr</w:t>
      </w:r>
      <w:r w:rsidR="00390FF7">
        <w:rPr>
          <w:rFonts w:cs="Arial"/>
        </w:rPr>
        <w:t>-</w:t>
      </w:r>
      <w:r w:rsidR="006F7CAB">
        <w:rPr>
          <w:rFonts w:cs="Arial"/>
        </w:rPr>
        <w:t>Raupenbetonpumpe für</w:t>
      </w:r>
      <w:r w:rsidR="002B44E1">
        <w:rPr>
          <w:rFonts w:cs="Arial"/>
        </w:rPr>
        <w:t xml:space="preserve"> </w:t>
      </w:r>
      <w:r w:rsidR="006F7CAB">
        <w:rPr>
          <w:rFonts w:cs="Arial"/>
        </w:rPr>
        <w:t xml:space="preserve">Spezialtiefbau auf </w:t>
      </w:r>
      <w:r w:rsidR="002B44E1">
        <w:rPr>
          <w:rFonts w:cs="Arial"/>
        </w:rPr>
        <w:t xml:space="preserve">der </w:t>
      </w:r>
      <w:r w:rsidR="006F7CAB">
        <w:rPr>
          <w:rFonts w:cs="Arial"/>
        </w:rPr>
        <w:t>Bauma</w:t>
      </w:r>
    </w:p>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102D9591" w14:textId="2DC970E3" w:rsidR="006F7CAB" w:rsidRPr="00167F28" w:rsidRDefault="006F7CAB" w:rsidP="00537D48">
      <w:pPr>
        <w:pStyle w:val="Teaser11Pt"/>
        <w:rPr>
          <w:rFonts w:eastAsia="Calibri"/>
          <w:lang w:val="de-DE"/>
        </w:rPr>
      </w:pPr>
      <w:r w:rsidRPr="00167F28">
        <w:rPr>
          <w:lang w:val="de-DE"/>
        </w:rPr>
        <w:t>Liebherr zeigt auf der Bauma in München eine Raupenbetonpumpe 110 D-K für den Spezialtiefbau zusammen mit einem Liebherr</w:t>
      </w:r>
      <w:r w:rsidR="00390FF7" w:rsidRPr="00537D48">
        <w:rPr>
          <w:lang w:val="de-DE"/>
        </w:rPr>
        <w:t>-</w:t>
      </w:r>
      <w:r w:rsidRPr="00537D48">
        <w:rPr>
          <w:rStyle w:val="Hervorhebung"/>
          <w:rFonts w:cs="Arial"/>
          <w:i w:val="0"/>
          <w:iCs w:val="0"/>
          <w:shd w:val="clear" w:color="auto" w:fill="FFFFFF"/>
          <w:lang w:val="de-DE"/>
        </w:rPr>
        <w:t>Ramm- und Bohrgerät</w:t>
      </w:r>
      <w:r w:rsidRPr="00537D48">
        <w:rPr>
          <w:lang w:val="de-DE"/>
        </w:rPr>
        <w:t xml:space="preserve"> vom Typ LRB 23. Beide Geräte arbeiten auf Baustellen oft </w:t>
      </w:r>
      <w:r w:rsidR="00390FF7" w:rsidRPr="00537D48">
        <w:rPr>
          <w:lang w:val="de-DE"/>
        </w:rPr>
        <w:t>im Tandem</w:t>
      </w:r>
      <w:r w:rsidRPr="00167F28">
        <w:rPr>
          <w:lang w:val="de-DE"/>
        </w:rPr>
        <w:t xml:space="preserve">. Die mobile Liebherr-Raupenbetonpumpe </w:t>
      </w:r>
      <w:r w:rsidR="00167F28" w:rsidRPr="00537D48">
        <w:rPr>
          <w:lang w:val="de-DE"/>
        </w:rPr>
        <w:t xml:space="preserve">eignet </w:t>
      </w:r>
      <w:r w:rsidR="00167F28">
        <w:rPr>
          <w:lang w:val="de-DE"/>
        </w:rPr>
        <w:t xml:space="preserve"> sich </w:t>
      </w:r>
      <w:r w:rsidR="00942A80">
        <w:rPr>
          <w:lang w:val="de-DE"/>
        </w:rPr>
        <w:t xml:space="preserve">durch ihre hohe Flexibilität </w:t>
      </w:r>
      <w:r w:rsidR="00167F28">
        <w:rPr>
          <w:lang w:val="de-DE"/>
        </w:rPr>
        <w:t xml:space="preserve">besonders </w:t>
      </w:r>
      <w:r w:rsidRPr="00167F28">
        <w:rPr>
          <w:lang w:val="de-DE"/>
        </w:rPr>
        <w:t>für den Baustelleneinsatz mit häufigem Standortwechsel innerhalb der Baustelle</w:t>
      </w:r>
      <w:r w:rsidRPr="00537D48">
        <w:rPr>
          <w:lang w:val="de-DE"/>
        </w:rPr>
        <w:t xml:space="preserve">. Die auf einem Raupenfahrwerk montierte Betonpumpe </w:t>
      </w:r>
      <w:r w:rsidR="00390FF7" w:rsidRPr="00537D48">
        <w:rPr>
          <w:lang w:val="de-DE"/>
        </w:rPr>
        <w:t>kann</w:t>
      </w:r>
      <w:r w:rsidR="00942A80">
        <w:rPr>
          <w:lang w:val="de-DE"/>
        </w:rPr>
        <w:t xml:space="preserve"> </w:t>
      </w:r>
      <w:r w:rsidR="00390FF7">
        <w:rPr>
          <w:lang w:val="de-DE"/>
        </w:rPr>
        <w:t xml:space="preserve">komfortabel </w:t>
      </w:r>
      <w:r w:rsidRPr="00167F28">
        <w:rPr>
          <w:lang w:val="de-DE"/>
        </w:rPr>
        <w:t xml:space="preserve">über eine Funkfernbedienung </w:t>
      </w:r>
      <w:r w:rsidR="00167F28">
        <w:rPr>
          <w:lang w:val="de-DE"/>
        </w:rPr>
        <w:t xml:space="preserve">gesteuert </w:t>
      </w:r>
      <w:r w:rsidR="00390FF7">
        <w:rPr>
          <w:lang w:val="de-DE"/>
        </w:rPr>
        <w:t>werden</w:t>
      </w:r>
      <w:r w:rsidRPr="00167F28">
        <w:rPr>
          <w:lang w:val="de-DE"/>
        </w:rPr>
        <w:t>.</w:t>
      </w:r>
    </w:p>
    <w:p w14:paraId="7AF7E272" w14:textId="59097B96" w:rsidR="006F7CAB" w:rsidRPr="00537D48" w:rsidRDefault="00390FF7" w:rsidP="00537D48">
      <w:pPr>
        <w:pStyle w:val="Copytext11Pt"/>
        <w:rPr>
          <w:lang w:val="de-DE"/>
        </w:rPr>
      </w:pPr>
      <w:r>
        <w:rPr>
          <w:lang w:val="de-DE"/>
        </w:rPr>
        <w:t xml:space="preserve">München </w:t>
      </w:r>
      <w:r w:rsidRPr="006F7CAB">
        <w:rPr>
          <w:lang w:val="de-DE"/>
        </w:rPr>
        <w:t xml:space="preserve">(Deutschland), </w:t>
      </w:r>
      <w:r>
        <w:rPr>
          <w:lang w:val="de-DE"/>
        </w:rPr>
        <w:t xml:space="preserve">24. Oktober </w:t>
      </w:r>
      <w:r w:rsidRPr="006F7CAB">
        <w:rPr>
          <w:lang w:val="de-DE"/>
        </w:rPr>
        <w:t>2022</w:t>
      </w:r>
      <w:r w:rsidRPr="00CF31A8">
        <w:rPr>
          <w:rFonts w:eastAsia="Calibri"/>
          <w:lang w:val="de-DE"/>
        </w:rPr>
        <w:t xml:space="preserve"> –</w:t>
      </w:r>
      <w:r w:rsidRPr="006F7CAB">
        <w:rPr>
          <w:lang w:val="de-DE"/>
        </w:rPr>
        <w:t xml:space="preserve"> </w:t>
      </w:r>
      <w:r w:rsidR="006F7CAB" w:rsidRPr="00537D48">
        <w:rPr>
          <w:lang w:val="de-DE"/>
        </w:rPr>
        <w:t>Übliche</w:t>
      </w:r>
      <w:r>
        <w:rPr>
          <w:lang w:val="de-DE"/>
        </w:rPr>
        <w:t xml:space="preserve">rweise kommt die </w:t>
      </w:r>
      <w:r w:rsidRPr="00537D48">
        <w:rPr>
          <w:lang w:val="de-DE"/>
        </w:rPr>
        <w:t>Liebherr-</w:t>
      </w:r>
      <w:r w:rsidRPr="00537D48">
        <w:rPr>
          <w:rFonts w:cs="Arial"/>
          <w:lang w:val="de-DE"/>
        </w:rPr>
        <w:t>Raupenbetonpumpe</w:t>
      </w:r>
      <w:r w:rsidRPr="00537D48">
        <w:rPr>
          <w:lang w:val="de-DE"/>
        </w:rPr>
        <w:t xml:space="preserve"> </w:t>
      </w:r>
      <w:r w:rsidR="00167F28" w:rsidRPr="0079672E">
        <w:rPr>
          <w:lang w:val="de-DE"/>
        </w:rPr>
        <w:t>bei der Bohrpfahlgründung</w:t>
      </w:r>
      <w:r w:rsidR="00167F28">
        <w:rPr>
          <w:lang w:val="de-DE"/>
        </w:rPr>
        <w:t xml:space="preserve"> </w:t>
      </w:r>
      <w:r>
        <w:rPr>
          <w:lang w:val="de-DE"/>
        </w:rPr>
        <w:t xml:space="preserve">zur </w:t>
      </w:r>
      <w:r w:rsidR="006F7CAB" w:rsidRPr="00537D48">
        <w:rPr>
          <w:lang w:val="de-DE"/>
        </w:rPr>
        <w:t xml:space="preserve">Versorgung eines Bohrgerätes mit Beton </w:t>
      </w:r>
      <w:r>
        <w:rPr>
          <w:lang w:val="de-DE"/>
        </w:rPr>
        <w:t>zum Einsatz</w:t>
      </w:r>
      <w:r w:rsidR="006F7CAB" w:rsidRPr="00537D48">
        <w:rPr>
          <w:lang w:val="de-DE"/>
        </w:rPr>
        <w:t xml:space="preserve">. </w:t>
      </w:r>
      <w:r w:rsidRPr="00537D48">
        <w:rPr>
          <w:lang w:val="de-DE"/>
        </w:rPr>
        <w:t>Bei dieser Arbeit</w:t>
      </w:r>
      <w:r>
        <w:rPr>
          <w:lang w:val="de-DE"/>
        </w:rPr>
        <w:t xml:space="preserve"> </w:t>
      </w:r>
      <w:r w:rsidR="006F7CAB" w:rsidRPr="00537D48">
        <w:rPr>
          <w:lang w:val="de-DE"/>
        </w:rPr>
        <w:t>werden für die Baugrund-Vorbereitung bis zu 25 Meter tiefe Löcher gebohrt. Beim Herausziehen des Bohrers werden diese</w:t>
      </w:r>
      <w:r w:rsidR="00167F28" w:rsidRPr="00537D48">
        <w:rPr>
          <w:lang w:val="de-DE"/>
        </w:rPr>
        <w:t xml:space="preserve"> L</w:t>
      </w:r>
      <w:r w:rsidR="00167F28">
        <w:rPr>
          <w:lang w:val="de-DE"/>
        </w:rPr>
        <w:t xml:space="preserve">öcher </w:t>
      </w:r>
      <w:r w:rsidR="006F7CAB" w:rsidRPr="00537D48">
        <w:rPr>
          <w:lang w:val="de-DE"/>
        </w:rPr>
        <w:t xml:space="preserve">mit Beton aufgefüllt. </w:t>
      </w:r>
      <w:r w:rsidR="00167F28">
        <w:rPr>
          <w:lang w:val="de-DE"/>
        </w:rPr>
        <w:t xml:space="preserve">Dabei wird der </w:t>
      </w:r>
      <w:r w:rsidR="006F7CAB" w:rsidRPr="00537D48">
        <w:rPr>
          <w:lang w:val="de-DE"/>
        </w:rPr>
        <w:t>Beton</w:t>
      </w:r>
      <w:r w:rsidR="00167F28">
        <w:rPr>
          <w:lang w:val="de-DE"/>
        </w:rPr>
        <w:t xml:space="preserve"> </w:t>
      </w:r>
      <w:r w:rsidR="006F7CAB" w:rsidRPr="00537D48">
        <w:rPr>
          <w:lang w:val="de-DE"/>
        </w:rPr>
        <w:t>über ein Rohr in der Mitte des Bohrers nach unten gedrückt. Die Raupenbetonpumpe verfährt parallel mit dem Bohrgerät an die verschiedenen Einsatzpositionen, wobei der Betonschlauch am Bohrgerät angeschlossen bleibt.</w:t>
      </w:r>
      <w:r w:rsidR="00537D48">
        <w:rPr>
          <w:lang w:val="de-DE"/>
        </w:rPr>
        <w:t xml:space="preserve"> </w:t>
      </w:r>
      <w:r w:rsidR="006F7CAB" w:rsidRPr="00537D48">
        <w:rPr>
          <w:lang w:val="de-DE"/>
        </w:rPr>
        <w:t xml:space="preserve">Die Raupenbetonpumpe von Liebherr </w:t>
      </w:r>
      <w:r>
        <w:rPr>
          <w:lang w:val="de-DE"/>
        </w:rPr>
        <w:t xml:space="preserve">eignet sich darüber hinaus aber </w:t>
      </w:r>
      <w:r w:rsidR="006F7CAB" w:rsidRPr="00537D48">
        <w:rPr>
          <w:lang w:val="de-DE"/>
        </w:rPr>
        <w:t xml:space="preserve">auch für </w:t>
      </w:r>
      <w:r>
        <w:rPr>
          <w:lang w:val="de-DE"/>
        </w:rPr>
        <w:t xml:space="preserve">diverse </w:t>
      </w:r>
      <w:r w:rsidR="006F7CAB" w:rsidRPr="00537D48">
        <w:rPr>
          <w:lang w:val="de-DE"/>
        </w:rPr>
        <w:t>andere</w:t>
      </w:r>
      <w:r>
        <w:rPr>
          <w:lang w:val="de-DE"/>
        </w:rPr>
        <w:t xml:space="preserve"> Arten von </w:t>
      </w:r>
      <w:r w:rsidR="006F7CAB" w:rsidRPr="00537D48">
        <w:rPr>
          <w:lang w:val="de-DE"/>
        </w:rPr>
        <w:t>Pumpeneinsätze</w:t>
      </w:r>
      <w:r>
        <w:rPr>
          <w:lang w:val="de-DE"/>
        </w:rPr>
        <w:t>n</w:t>
      </w:r>
      <w:r w:rsidR="006F7CAB" w:rsidRPr="00537D48">
        <w:rPr>
          <w:lang w:val="de-DE"/>
        </w:rPr>
        <w:t>.</w:t>
      </w:r>
    </w:p>
    <w:p w14:paraId="2FB3C644" w14:textId="47D6DA95" w:rsidR="00C53CD1" w:rsidRPr="00167F28" w:rsidRDefault="00390FF7">
      <w:pPr>
        <w:pStyle w:val="Copyhead11Pt"/>
        <w:rPr>
          <w:lang w:val="de-DE"/>
        </w:rPr>
      </w:pPr>
      <w:r>
        <w:rPr>
          <w:lang w:val="de-DE"/>
        </w:rPr>
        <w:t>D</w:t>
      </w:r>
      <w:r w:rsidR="006F7CAB" w:rsidRPr="00167F28">
        <w:rPr>
          <w:lang w:val="de-DE"/>
        </w:rPr>
        <w:t>igitale</w:t>
      </w:r>
      <w:r>
        <w:rPr>
          <w:lang w:val="de-DE"/>
        </w:rPr>
        <w:t>r</w:t>
      </w:r>
      <w:r w:rsidRPr="00537D48">
        <w:rPr>
          <w:lang w:val="de-DE"/>
        </w:rPr>
        <w:t xml:space="preserve"> </w:t>
      </w:r>
      <w:r>
        <w:rPr>
          <w:lang w:val="de-DE"/>
        </w:rPr>
        <w:t xml:space="preserve">Datenaustausch </w:t>
      </w:r>
      <w:r w:rsidR="006F7CAB" w:rsidRPr="00167F28">
        <w:rPr>
          <w:lang w:val="de-DE"/>
        </w:rPr>
        <w:t>optimiert</w:t>
      </w:r>
      <w:r>
        <w:rPr>
          <w:lang w:val="de-DE"/>
        </w:rPr>
        <w:t xml:space="preserve"> Arbeitsabläufe</w:t>
      </w:r>
      <w:r w:rsidR="00C40FB9">
        <w:rPr>
          <w:lang w:val="de-DE"/>
        </w:rPr>
        <w:t xml:space="preserve"> auf der Baustelle</w:t>
      </w:r>
    </w:p>
    <w:p w14:paraId="6535CB3F" w14:textId="7B9CC3CB" w:rsidR="006F7CAB" w:rsidRPr="00537D48" w:rsidRDefault="006F7CAB" w:rsidP="00537D48">
      <w:pPr>
        <w:pStyle w:val="Copytext11Pt"/>
        <w:rPr>
          <w:lang w:val="de-DE"/>
        </w:rPr>
      </w:pPr>
      <w:r w:rsidRPr="00537D48">
        <w:rPr>
          <w:lang w:val="de-DE"/>
        </w:rPr>
        <w:t xml:space="preserve">Die Raupenbetonpumpe und das Bohrgerät sind </w:t>
      </w:r>
      <w:r w:rsidR="00040ED3">
        <w:rPr>
          <w:lang w:val="de-DE"/>
        </w:rPr>
        <w:t xml:space="preserve">digital </w:t>
      </w:r>
      <w:r w:rsidRPr="00537D48">
        <w:rPr>
          <w:lang w:val="de-DE"/>
        </w:rPr>
        <w:t xml:space="preserve">verbunden und </w:t>
      </w:r>
      <w:r w:rsidR="00390FF7">
        <w:rPr>
          <w:lang w:val="de-DE"/>
        </w:rPr>
        <w:t xml:space="preserve">können so </w:t>
      </w:r>
      <w:r w:rsidR="00390FF7" w:rsidRPr="0079672E">
        <w:rPr>
          <w:lang w:val="de-DE"/>
        </w:rPr>
        <w:t xml:space="preserve">auf der Baustelle </w:t>
      </w:r>
      <w:r w:rsidRPr="00537D48">
        <w:rPr>
          <w:lang w:val="de-DE"/>
        </w:rPr>
        <w:t>kommunizieren</w:t>
      </w:r>
      <w:r w:rsidR="00390FF7">
        <w:rPr>
          <w:lang w:val="de-DE"/>
        </w:rPr>
        <w:t xml:space="preserve"> und Informationen austauschen</w:t>
      </w:r>
      <w:r w:rsidRPr="00537D48">
        <w:rPr>
          <w:lang w:val="de-DE"/>
        </w:rPr>
        <w:t xml:space="preserve">. Die immer wiederkehrenden Abläufe </w:t>
      </w:r>
      <w:r w:rsidR="00167F28">
        <w:rPr>
          <w:lang w:val="de-DE"/>
        </w:rPr>
        <w:t>des</w:t>
      </w:r>
      <w:r w:rsidR="00167F28" w:rsidRPr="00537D48">
        <w:rPr>
          <w:lang w:val="de-DE"/>
        </w:rPr>
        <w:t xml:space="preserve"> </w:t>
      </w:r>
      <w:r w:rsidRPr="00537D48">
        <w:rPr>
          <w:lang w:val="de-DE"/>
        </w:rPr>
        <w:t>Bohren</w:t>
      </w:r>
      <w:r w:rsidR="00167F28">
        <w:rPr>
          <w:lang w:val="de-DE"/>
        </w:rPr>
        <w:t>s</w:t>
      </w:r>
      <w:r w:rsidRPr="00537D48">
        <w:rPr>
          <w:lang w:val="de-DE"/>
        </w:rPr>
        <w:t xml:space="preserve">, </w:t>
      </w:r>
      <w:r w:rsidR="00390FF7" w:rsidRPr="00537D48">
        <w:rPr>
          <w:lang w:val="de-DE"/>
        </w:rPr>
        <w:t>Z</w:t>
      </w:r>
      <w:r w:rsidRPr="00537D48">
        <w:rPr>
          <w:lang w:val="de-DE"/>
        </w:rPr>
        <w:t>iehen</w:t>
      </w:r>
      <w:r w:rsidR="00167F28">
        <w:rPr>
          <w:lang w:val="de-DE"/>
        </w:rPr>
        <w:t>s</w:t>
      </w:r>
      <w:r w:rsidRPr="00537D48">
        <w:rPr>
          <w:lang w:val="de-DE"/>
        </w:rPr>
        <w:t xml:space="preserve"> und</w:t>
      </w:r>
      <w:r w:rsidR="00390FF7">
        <w:rPr>
          <w:lang w:val="de-DE"/>
        </w:rPr>
        <w:t xml:space="preserve"> Pumpen</w:t>
      </w:r>
      <w:r w:rsidR="00167F28">
        <w:rPr>
          <w:lang w:val="de-DE"/>
        </w:rPr>
        <w:t>s</w:t>
      </w:r>
      <w:r w:rsidR="00390FF7">
        <w:rPr>
          <w:lang w:val="de-DE"/>
        </w:rPr>
        <w:t xml:space="preserve"> können folglich </w:t>
      </w:r>
      <w:r w:rsidRPr="00537D48">
        <w:rPr>
          <w:lang w:val="de-DE"/>
        </w:rPr>
        <w:t>optimiert</w:t>
      </w:r>
      <w:r w:rsidR="00390FF7">
        <w:rPr>
          <w:lang w:val="de-DE"/>
        </w:rPr>
        <w:t xml:space="preserve"> werden: d</w:t>
      </w:r>
      <w:r w:rsidRPr="00537D48">
        <w:rPr>
          <w:lang w:val="de-DE"/>
        </w:rPr>
        <w:t xml:space="preserve">er Fahrer des Bohrgerätes kann von seiner Kabine aus den Pumpvorgang auf die Sekunde genau starten und wieder stoppen. Dies </w:t>
      </w:r>
      <w:r w:rsidR="00390FF7" w:rsidRPr="00537D48">
        <w:rPr>
          <w:lang w:val="de-DE"/>
        </w:rPr>
        <w:t xml:space="preserve">trägt sowohl zu </w:t>
      </w:r>
      <w:r w:rsidR="00390FF7">
        <w:rPr>
          <w:lang w:val="de-DE"/>
        </w:rPr>
        <w:t xml:space="preserve">einfacheren </w:t>
      </w:r>
      <w:r w:rsidR="00390FF7" w:rsidRPr="00167F28">
        <w:rPr>
          <w:lang w:val="de-DE"/>
        </w:rPr>
        <w:t>als</w:t>
      </w:r>
      <w:r w:rsidR="00390FF7" w:rsidRPr="00537D48">
        <w:rPr>
          <w:lang w:val="de-DE"/>
        </w:rPr>
        <w:t xml:space="preserve"> auch effizienteren</w:t>
      </w:r>
      <w:r w:rsidR="00390FF7">
        <w:rPr>
          <w:lang w:val="de-DE"/>
        </w:rPr>
        <w:t xml:space="preserve"> </w:t>
      </w:r>
      <w:r w:rsidRPr="00537D48">
        <w:rPr>
          <w:lang w:val="de-DE"/>
        </w:rPr>
        <w:t>Arbeitsabläufe</w:t>
      </w:r>
      <w:r w:rsidR="00390FF7">
        <w:rPr>
          <w:lang w:val="de-DE"/>
        </w:rPr>
        <w:t xml:space="preserve">n bei geringerem </w:t>
      </w:r>
      <w:r w:rsidRPr="00537D48">
        <w:rPr>
          <w:lang w:val="de-DE"/>
        </w:rPr>
        <w:t>Zeit</w:t>
      </w:r>
      <w:r w:rsidR="00390FF7">
        <w:rPr>
          <w:lang w:val="de-DE"/>
        </w:rPr>
        <w:t>aufwand bei</w:t>
      </w:r>
      <w:r w:rsidRPr="00537D48">
        <w:rPr>
          <w:lang w:val="de-DE"/>
        </w:rPr>
        <w:t>.</w:t>
      </w:r>
    </w:p>
    <w:p w14:paraId="4357190C" w14:textId="464803ED" w:rsidR="00C53CD1" w:rsidRPr="007B3D19" w:rsidRDefault="006F7CAB" w:rsidP="00C53CD1">
      <w:pPr>
        <w:pStyle w:val="Copyhead11Pt"/>
        <w:spacing w:before="240"/>
        <w:rPr>
          <w:lang w:val="de-DE"/>
        </w:rPr>
      </w:pPr>
      <w:r>
        <w:rPr>
          <w:lang w:val="de-DE"/>
        </w:rPr>
        <w:t xml:space="preserve">Zwei </w:t>
      </w:r>
      <w:r w:rsidR="00537D48">
        <w:rPr>
          <w:lang w:val="de-DE"/>
        </w:rPr>
        <w:t>hochwertige Modelle</w:t>
      </w:r>
      <w:r w:rsidR="00C40FB9">
        <w:rPr>
          <w:lang w:val="de-DE"/>
        </w:rPr>
        <w:t xml:space="preserve">: </w:t>
      </w:r>
      <w:r w:rsidR="00913E4D">
        <w:rPr>
          <w:lang w:val="de-DE"/>
        </w:rPr>
        <w:t xml:space="preserve">robust, </w:t>
      </w:r>
      <w:r w:rsidR="00C40FB9">
        <w:rPr>
          <w:lang w:val="de-DE"/>
        </w:rPr>
        <w:t>leistungsstark</w:t>
      </w:r>
      <w:r w:rsidR="00913E4D">
        <w:rPr>
          <w:lang w:val="de-DE"/>
        </w:rPr>
        <w:t xml:space="preserve"> und wartungsfreundlich</w:t>
      </w:r>
    </w:p>
    <w:p w14:paraId="7CBC4168" w14:textId="728AA2DB" w:rsidR="006F7CAB" w:rsidRDefault="006F7CAB" w:rsidP="00537D48">
      <w:pPr>
        <w:pStyle w:val="Copytext11Pt"/>
        <w:rPr>
          <w:lang w:val="de-DE"/>
        </w:rPr>
      </w:pPr>
      <w:r w:rsidRPr="00537D48">
        <w:rPr>
          <w:lang w:val="de-DE"/>
        </w:rPr>
        <w:t xml:space="preserve">Die robuste Raupenbetonpumpe </w:t>
      </w:r>
      <w:r w:rsidR="00390FF7" w:rsidRPr="00537D48">
        <w:rPr>
          <w:lang w:val="de-DE"/>
        </w:rPr>
        <w:t>ist</w:t>
      </w:r>
      <w:r w:rsidR="00390FF7">
        <w:rPr>
          <w:lang w:val="de-DE"/>
        </w:rPr>
        <w:t xml:space="preserve"> </w:t>
      </w:r>
      <w:r w:rsidRPr="00537D48">
        <w:rPr>
          <w:lang w:val="de-DE"/>
        </w:rPr>
        <w:t>in zwei Leistungsklassen</w:t>
      </w:r>
      <w:r w:rsidR="00390FF7">
        <w:rPr>
          <w:lang w:val="de-DE"/>
        </w:rPr>
        <w:t xml:space="preserve"> verfügbar</w:t>
      </w:r>
      <w:r w:rsidRPr="00537D48">
        <w:rPr>
          <w:lang w:val="de-DE"/>
        </w:rPr>
        <w:t xml:space="preserve">, die THS 110 D-K und die THS 140 D-K. Die </w:t>
      </w:r>
      <w:r w:rsidR="00EE18FA" w:rsidRPr="00537D48">
        <w:rPr>
          <w:lang w:val="de-DE"/>
        </w:rPr>
        <w:t>stärk</w:t>
      </w:r>
      <w:r w:rsidR="00EE18FA">
        <w:rPr>
          <w:lang w:val="de-DE"/>
        </w:rPr>
        <w:t>ere</w:t>
      </w:r>
      <w:r w:rsidR="00EE18FA" w:rsidRPr="00537D48">
        <w:rPr>
          <w:lang w:val="de-DE"/>
        </w:rPr>
        <w:t xml:space="preserve"> </w:t>
      </w:r>
      <w:r w:rsidRPr="00537D48">
        <w:rPr>
          <w:lang w:val="de-DE"/>
        </w:rPr>
        <w:t xml:space="preserve">Ausführung schafft bis zu 135 m³ pro Stunde. Beide Typen sind mit starken Sechszylindermotoren ausgestattet. Die kraftvollen Pumpeinheiten punkten durch ruhigen Lauf und sehr gutes Ansaugverhalten. Das Hydrauliksystem ist </w:t>
      </w:r>
      <w:r w:rsidR="00913E4D" w:rsidRPr="00537D48">
        <w:rPr>
          <w:lang w:val="de-DE"/>
        </w:rPr>
        <w:t>d</w:t>
      </w:r>
      <w:r w:rsidRPr="00537D48">
        <w:rPr>
          <w:lang w:val="de-DE"/>
        </w:rPr>
        <w:t xml:space="preserve">ank offenem Hydraulikkreislauf </w:t>
      </w:r>
      <w:r w:rsidR="00913E4D">
        <w:rPr>
          <w:lang w:val="de-DE"/>
        </w:rPr>
        <w:t xml:space="preserve">besonders </w:t>
      </w:r>
      <w:r w:rsidRPr="00E40FB5">
        <w:rPr>
          <w:lang w:val="de-DE"/>
        </w:rPr>
        <w:t xml:space="preserve">wartungsfreundlich. </w:t>
      </w:r>
      <w:r w:rsidR="00913E4D" w:rsidRPr="00E40FB5">
        <w:rPr>
          <w:lang w:val="de-DE"/>
        </w:rPr>
        <w:t>Die</w:t>
      </w:r>
      <w:r w:rsidR="00913E4D">
        <w:rPr>
          <w:lang w:val="de-DE"/>
        </w:rPr>
        <w:t xml:space="preserve"> Bauweise </w:t>
      </w:r>
      <w:r w:rsidRPr="00E40FB5">
        <w:rPr>
          <w:lang w:val="de-DE"/>
        </w:rPr>
        <w:t>erleichte</w:t>
      </w:r>
      <w:r w:rsidR="00913E4D">
        <w:rPr>
          <w:lang w:val="de-DE"/>
        </w:rPr>
        <w:t xml:space="preserve">rt zudem </w:t>
      </w:r>
      <w:r w:rsidRPr="00E40FB5">
        <w:rPr>
          <w:lang w:val="de-DE"/>
        </w:rPr>
        <w:t xml:space="preserve">das Ersetzen von Verschleißteilen, </w:t>
      </w:r>
      <w:r w:rsidR="00913E4D">
        <w:rPr>
          <w:lang w:val="de-DE"/>
        </w:rPr>
        <w:t>was S</w:t>
      </w:r>
      <w:r w:rsidRPr="00E40FB5">
        <w:rPr>
          <w:lang w:val="de-DE"/>
        </w:rPr>
        <w:t>ervice</w:t>
      </w:r>
      <w:r w:rsidR="00913E4D">
        <w:rPr>
          <w:lang w:val="de-DE"/>
        </w:rPr>
        <w:t>leistungen deutlich vereinfacht</w:t>
      </w:r>
      <w:r w:rsidRPr="00E40FB5">
        <w:rPr>
          <w:lang w:val="de-DE"/>
        </w:rPr>
        <w:t xml:space="preserve">. </w:t>
      </w:r>
      <w:r w:rsidR="00167F28">
        <w:rPr>
          <w:lang w:val="de-DE"/>
        </w:rPr>
        <w:t>D</w:t>
      </w:r>
      <w:r w:rsidRPr="00E40FB5">
        <w:rPr>
          <w:lang w:val="de-DE"/>
        </w:rPr>
        <w:t xml:space="preserve">ie Form des Einfülltrichters ohne Kanten oder Absätze verringert </w:t>
      </w:r>
      <w:r w:rsidR="00167F28">
        <w:rPr>
          <w:lang w:val="de-DE"/>
        </w:rPr>
        <w:t xml:space="preserve">außerdem </w:t>
      </w:r>
      <w:r w:rsidRPr="00E40FB5">
        <w:rPr>
          <w:lang w:val="de-DE"/>
        </w:rPr>
        <w:t xml:space="preserve">Betonrückstände und Verschmutzungen. </w:t>
      </w:r>
      <w:r w:rsidR="00167F28" w:rsidRPr="00E40FB5">
        <w:rPr>
          <w:lang w:val="de-DE"/>
        </w:rPr>
        <w:t>Zur</w:t>
      </w:r>
      <w:r w:rsidR="00167F28">
        <w:rPr>
          <w:lang w:val="de-DE"/>
        </w:rPr>
        <w:t xml:space="preserve"> umfangreichen Ausstattung der </w:t>
      </w:r>
      <w:r w:rsidRPr="00E40FB5">
        <w:rPr>
          <w:lang w:val="de-DE"/>
        </w:rPr>
        <w:t xml:space="preserve">Maschine gehören </w:t>
      </w:r>
      <w:r w:rsidR="00167F28">
        <w:rPr>
          <w:lang w:val="de-DE"/>
        </w:rPr>
        <w:t xml:space="preserve">unter anderem </w:t>
      </w:r>
      <w:r w:rsidRPr="00E40FB5">
        <w:rPr>
          <w:lang w:val="de-DE"/>
        </w:rPr>
        <w:t xml:space="preserve">auch ein </w:t>
      </w:r>
      <w:r w:rsidR="00167F28">
        <w:rPr>
          <w:lang w:val="de-DE"/>
        </w:rPr>
        <w:t xml:space="preserve">großzügiger </w:t>
      </w:r>
      <w:r w:rsidRPr="00E40FB5">
        <w:rPr>
          <w:lang w:val="de-DE"/>
        </w:rPr>
        <w:t>500</w:t>
      </w:r>
      <w:r w:rsidR="00167F28">
        <w:rPr>
          <w:lang w:val="de-DE"/>
        </w:rPr>
        <w:t>-</w:t>
      </w:r>
      <w:r w:rsidRPr="00E40FB5">
        <w:rPr>
          <w:lang w:val="de-DE"/>
        </w:rPr>
        <w:t>Liter</w:t>
      </w:r>
      <w:r w:rsidR="00167F28">
        <w:rPr>
          <w:lang w:val="de-DE"/>
        </w:rPr>
        <w:t>-</w:t>
      </w:r>
      <w:r w:rsidRPr="00E40FB5">
        <w:rPr>
          <w:lang w:val="de-DE"/>
        </w:rPr>
        <w:t xml:space="preserve">Wassertank mit Wasserpumpe </w:t>
      </w:r>
      <w:r w:rsidR="00167F28">
        <w:rPr>
          <w:lang w:val="de-DE"/>
        </w:rPr>
        <w:t xml:space="preserve">und </w:t>
      </w:r>
      <w:r w:rsidRPr="00E40FB5">
        <w:rPr>
          <w:lang w:val="de-DE"/>
        </w:rPr>
        <w:lastRenderedPageBreak/>
        <w:t>eine abschließbare Werkzeugbox.</w:t>
      </w:r>
      <w:r w:rsidR="00167F28" w:rsidRPr="00167F28">
        <w:rPr>
          <w:lang w:val="de-DE"/>
        </w:rPr>
        <w:t xml:space="preserve"> </w:t>
      </w:r>
      <w:r w:rsidR="00167F28" w:rsidRPr="0079672E">
        <w:rPr>
          <w:lang w:val="de-DE"/>
        </w:rPr>
        <w:t>D</w:t>
      </w:r>
      <w:r w:rsidR="00167F28">
        <w:rPr>
          <w:lang w:val="de-DE"/>
        </w:rPr>
        <w:t xml:space="preserve">as </w:t>
      </w:r>
      <w:r w:rsidR="00167F28" w:rsidRPr="0079672E">
        <w:rPr>
          <w:lang w:val="de-DE"/>
        </w:rPr>
        <w:t xml:space="preserve">hochwertige </w:t>
      </w:r>
      <w:r w:rsidR="00167F28">
        <w:rPr>
          <w:lang w:val="de-DE"/>
        </w:rPr>
        <w:t xml:space="preserve">Design, das sich durch </w:t>
      </w:r>
      <w:r w:rsidR="00167F28" w:rsidRPr="0079672E">
        <w:rPr>
          <w:lang w:val="de-DE"/>
        </w:rPr>
        <w:t>glatte</w:t>
      </w:r>
      <w:r w:rsidR="00167F28">
        <w:rPr>
          <w:lang w:val="de-DE"/>
        </w:rPr>
        <w:t xml:space="preserve"> und pflegeleichte </w:t>
      </w:r>
      <w:r w:rsidR="00167F28" w:rsidRPr="0079672E">
        <w:rPr>
          <w:lang w:val="de-DE"/>
        </w:rPr>
        <w:t xml:space="preserve">Oberflächen </w:t>
      </w:r>
      <w:r w:rsidR="00167F28">
        <w:rPr>
          <w:lang w:val="de-DE"/>
        </w:rPr>
        <w:t>auszeichnet, rundet das Gesamtkonzept der beiden Maschinen ab</w:t>
      </w:r>
      <w:r w:rsidR="00167F28" w:rsidRPr="0079672E">
        <w:rPr>
          <w:lang w:val="de-DE"/>
        </w:rPr>
        <w:t>.</w:t>
      </w:r>
    </w:p>
    <w:p w14:paraId="4B96AADD" w14:textId="5213A918" w:rsidR="00942A80" w:rsidRPr="00E40FB5" w:rsidRDefault="00942A80" w:rsidP="00537D48">
      <w:pPr>
        <w:pStyle w:val="Copytext11Pt"/>
        <w:rPr>
          <w:lang w:val="de-DE"/>
        </w:rPr>
      </w:pPr>
      <w:r>
        <w:rPr>
          <w:lang w:val="de-DE"/>
        </w:rPr>
        <w:t xml:space="preserve">Weitere Einblicke zur spannenden Teamarbeit der Raupenbetonpumpe mit dem </w:t>
      </w:r>
      <w:r w:rsidRPr="00537D48">
        <w:rPr>
          <w:rStyle w:val="Hervorhebung"/>
          <w:rFonts w:cs="Arial"/>
          <w:i w:val="0"/>
          <w:iCs w:val="0"/>
          <w:shd w:val="clear" w:color="auto" w:fill="FFFFFF"/>
          <w:lang w:val="de-DE"/>
        </w:rPr>
        <w:t>Ramm- und Bohrgerät</w:t>
      </w:r>
      <w:r>
        <w:rPr>
          <w:rStyle w:val="Hervorhebung"/>
          <w:rFonts w:cs="Arial"/>
          <w:i w:val="0"/>
          <w:iCs w:val="0"/>
          <w:shd w:val="clear" w:color="auto" w:fill="FFFFFF"/>
          <w:lang w:val="de-DE"/>
        </w:rPr>
        <w:t xml:space="preserve"> finden Sie auch hier:</w:t>
      </w:r>
      <w:r w:rsidR="00F241B0">
        <w:rPr>
          <w:rStyle w:val="Hervorhebung"/>
          <w:rFonts w:cs="Arial"/>
          <w:i w:val="0"/>
          <w:iCs w:val="0"/>
          <w:shd w:val="clear" w:color="auto" w:fill="FFFFFF"/>
          <w:lang w:val="de-DE"/>
        </w:rPr>
        <w:t xml:space="preserve"> </w:t>
      </w:r>
      <w:hyperlink r:id="rId11" w:history="1">
        <w:r w:rsidR="00F241B0" w:rsidRPr="00F241B0">
          <w:rPr>
            <w:rStyle w:val="Hyperlink"/>
            <w:rFonts w:cs="Arial"/>
            <w:szCs w:val="22"/>
            <w:lang w:val="de-DE"/>
          </w:rPr>
          <w:t>https://www.liebherr.com/dreamteam</w:t>
        </w:r>
      </w:hyperlink>
    </w:p>
    <w:p w14:paraId="4379F42A" w14:textId="59A43201" w:rsidR="00121DF9" w:rsidRPr="00DE6E5C" w:rsidRDefault="00121DF9" w:rsidP="00121DF9">
      <w:pPr>
        <w:pStyle w:val="BoilerplateCopyhead9Pt"/>
        <w:rPr>
          <w:lang w:val="de-DE"/>
        </w:rPr>
      </w:pPr>
      <w:r w:rsidRPr="00DE6E5C">
        <w:rPr>
          <w:lang w:val="de-DE"/>
        </w:rPr>
        <w:t xml:space="preserve">Über die </w:t>
      </w:r>
      <w:r>
        <w:rPr>
          <w:lang w:val="de-DE"/>
        </w:rPr>
        <w:t>L</w:t>
      </w:r>
      <w:r w:rsidRPr="00DE6E5C">
        <w:rPr>
          <w:lang w:val="de-DE"/>
        </w:rPr>
        <w:t>iebherr</w:t>
      </w:r>
      <w:r>
        <w:rPr>
          <w:lang w:val="de-DE"/>
        </w:rPr>
        <w:t>-Mischtechnik GmbH</w:t>
      </w:r>
    </w:p>
    <w:p w14:paraId="2591E059" w14:textId="77777777" w:rsidR="00121DF9" w:rsidRDefault="00121DF9" w:rsidP="00121DF9">
      <w:pPr>
        <w:pStyle w:val="BoilerplateCopytext9Pt"/>
        <w:rPr>
          <w:lang w:val="de-DE"/>
        </w:rPr>
      </w:pPr>
      <w:r w:rsidRPr="006A5528">
        <w:rPr>
          <w:lang w:val="de-DE"/>
        </w:rPr>
        <w:t xml:space="preserve">Die Liebherr-Mischtechnik GmbH ist ein weltweit tätiger Hersteller und Lieferant von hochwertigen Betonmischanlagen, Betonpumpen und Transportbeton-Fahrmischern. </w:t>
      </w:r>
      <w:r w:rsidRPr="00DB79A8">
        <w:rPr>
          <w:lang w:val="de-DE"/>
        </w:rPr>
        <w:t xml:space="preserve">Das Unternehmen </w:t>
      </w:r>
      <w:r>
        <w:rPr>
          <w:lang w:val="de-DE"/>
        </w:rPr>
        <w:t>gehört zur Firmengruppe Liebherr und hat seinen Sitz in Bad Schussenried, Deutschland</w:t>
      </w:r>
      <w:r w:rsidRPr="00DB79A8">
        <w:rPr>
          <w:lang w:val="de-DE"/>
        </w:rPr>
        <w:t>.</w:t>
      </w:r>
    </w:p>
    <w:p w14:paraId="39F75CA8" w14:textId="77777777" w:rsidR="009A3D17" w:rsidRPr="00DE6E5C" w:rsidRDefault="009A3D17" w:rsidP="009A3D17">
      <w:pPr>
        <w:pStyle w:val="BoilerplateCopyhead9Pt"/>
        <w:rPr>
          <w:lang w:val="de-DE"/>
        </w:rPr>
      </w:pPr>
      <w:r w:rsidRPr="00DE6E5C">
        <w:rPr>
          <w:lang w:val="de-DE"/>
        </w:rPr>
        <w:t>Über die Firmengruppe Liebherr</w:t>
      </w:r>
    </w:p>
    <w:p w14:paraId="61AA6DD9" w14:textId="7CA03723" w:rsidR="009A3D17" w:rsidRPr="002C3350" w:rsidRDefault="009A3D17" w:rsidP="009A3D17">
      <w:pPr>
        <w:pStyle w:val="BoilerplateCopytext9Pt"/>
        <w:rPr>
          <w:lang w:val="de-DE"/>
        </w:rPr>
      </w:pPr>
      <w:r w:rsidRPr="00DE6E5C">
        <w:rPr>
          <w:lang w:val="de-DE"/>
        </w:rPr>
        <w:t xml:space="preserve">Die </w:t>
      </w:r>
      <w:r w:rsidR="002C3350" w:rsidRPr="002C3350">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62450F59" w14:textId="30DF5451" w:rsidR="009A3D17" w:rsidRPr="008B5AF8" w:rsidRDefault="009A3D17" w:rsidP="009A3D17">
      <w:pPr>
        <w:pStyle w:val="Copyhead11Pt"/>
        <w:rPr>
          <w:lang w:val="de-DE"/>
        </w:rPr>
      </w:pPr>
      <w:r w:rsidRPr="008B5AF8">
        <w:rPr>
          <w:lang w:val="de-DE"/>
        </w:rPr>
        <w:t>Bilder</w:t>
      </w:r>
    </w:p>
    <w:p w14:paraId="0E6AAA4B" w14:textId="3DAA1FBD" w:rsidR="009A3D17" w:rsidRPr="008B5AF8" w:rsidRDefault="006F7CAB" w:rsidP="009A3D17">
      <w:r w:rsidRPr="004D0E92">
        <w:rPr>
          <w:noProof/>
        </w:rPr>
        <w:drawing>
          <wp:inline distT="0" distB="0" distL="0" distR="0" wp14:anchorId="3B600452" wp14:editId="15F48E30">
            <wp:extent cx="2867558" cy="1757749"/>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0905" cy="1784320"/>
                    </a:xfrm>
                    <a:prstGeom prst="rect">
                      <a:avLst/>
                    </a:prstGeom>
                  </pic:spPr>
                </pic:pic>
              </a:graphicData>
            </a:graphic>
          </wp:inline>
        </w:drawing>
      </w:r>
    </w:p>
    <w:p w14:paraId="35A841E0" w14:textId="226311E0" w:rsidR="00121DF9" w:rsidRPr="005618E9" w:rsidRDefault="00064501" w:rsidP="00121DF9">
      <w:pPr>
        <w:pStyle w:val="Caption9Pt"/>
      </w:pPr>
      <w:bookmarkStart w:id="0" w:name="_Hlk103152070"/>
      <w:r>
        <w:t>liebherr-crawler-concrete-pump.jpg</w:t>
      </w:r>
      <w:bookmarkEnd w:id="0"/>
      <w:r w:rsidR="00121DF9" w:rsidRPr="005618E9">
        <w:br/>
      </w:r>
      <w:r w:rsidR="006F7CAB">
        <w:t>Liebherr Raupenbetonpumpe THS 110 D-K mit Liebherr Bohrgerät</w:t>
      </w:r>
      <w:r w:rsidR="00121DF9">
        <w:t>.</w:t>
      </w:r>
    </w:p>
    <w:p w14:paraId="0CE3051A" w14:textId="77777777" w:rsidR="00121DF9" w:rsidRPr="00BA1DEA" w:rsidRDefault="00121DF9" w:rsidP="00121DF9">
      <w:pPr>
        <w:pStyle w:val="Copyhead11Pt"/>
        <w:rPr>
          <w:lang w:val="de-DE"/>
        </w:rPr>
      </w:pPr>
      <w:r>
        <w:rPr>
          <w:lang w:val="de-DE"/>
        </w:rPr>
        <w:t>Kontakt</w:t>
      </w:r>
    </w:p>
    <w:p w14:paraId="7C477FA6" w14:textId="7A1F6AFE" w:rsidR="00121DF9" w:rsidRDefault="00121DF9" w:rsidP="00121DF9">
      <w:pPr>
        <w:pStyle w:val="Copytext11Pt"/>
        <w:rPr>
          <w:lang w:val="de-DE"/>
        </w:rPr>
      </w:pPr>
      <w:r>
        <w:rPr>
          <w:lang w:val="de-DE"/>
        </w:rPr>
        <w:t>Klaus Eckert</w:t>
      </w:r>
      <w:r w:rsidRPr="00A53434">
        <w:rPr>
          <w:lang w:val="de-DE"/>
        </w:rPr>
        <w:br/>
      </w:r>
      <w:r>
        <w:rPr>
          <w:lang w:val="de-DE"/>
        </w:rPr>
        <w:t>Leiter Verkaufsförderung</w:t>
      </w:r>
      <w:r w:rsidRPr="00A53434">
        <w:rPr>
          <w:lang w:val="de-DE"/>
        </w:rPr>
        <w:br/>
        <w:t>Telefon: +</w:t>
      </w:r>
      <w:r>
        <w:rPr>
          <w:lang w:val="de-DE"/>
        </w:rPr>
        <w:t>49 7583 949-328</w:t>
      </w:r>
      <w:r w:rsidRPr="00A53434">
        <w:rPr>
          <w:lang w:val="de-DE"/>
        </w:rPr>
        <w:br/>
        <w:t xml:space="preserve">E-Mail: </w:t>
      </w:r>
      <w:r>
        <w:rPr>
          <w:lang w:val="de-DE"/>
        </w:rPr>
        <w:t>klaus</w:t>
      </w:r>
      <w:r w:rsidRPr="00A53434">
        <w:rPr>
          <w:lang w:val="de-DE"/>
        </w:rPr>
        <w:t>.</w:t>
      </w:r>
      <w:r>
        <w:rPr>
          <w:lang w:val="de-DE"/>
        </w:rPr>
        <w:t>eckert@</w:t>
      </w:r>
      <w:r w:rsidRPr="00A53434">
        <w:rPr>
          <w:lang w:val="de-DE"/>
        </w:rPr>
        <w:t>liebherr.com</w:t>
      </w:r>
    </w:p>
    <w:p w14:paraId="5DF8EEE6" w14:textId="77777777" w:rsidR="00121DF9" w:rsidRPr="00BA1DEA" w:rsidRDefault="00121DF9" w:rsidP="00121DF9">
      <w:pPr>
        <w:pStyle w:val="Copyhead11Pt"/>
        <w:rPr>
          <w:lang w:val="de-DE"/>
        </w:rPr>
      </w:pPr>
      <w:r w:rsidRPr="00BA1DEA">
        <w:rPr>
          <w:lang w:val="de-DE"/>
        </w:rPr>
        <w:t>Veröffentlicht von</w:t>
      </w:r>
    </w:p>
    <w:p w14:paraId="32EBBB9C" w14:textId="45B53ECD" w:rsidR="00B81ED6" w:rsidRPr="00B81ED6" w:rsidRDefault="00121DF9" w:rsidP="006F7CAB">
      <w:pPr>
        <w:pStyle w:val="Copytext11Pt"/>
        <w:rPr>
          <w:lang w:val="de-DE"/>
        </w:rPr>
      </w:pPr>
      <w:r>
        <w:rPr>
          <w:lang w:val="de-DE"/>
        </w:rPr>
        <w:t>Liebherr-Mischtechnik GmbH</w:t>
      </w:r>
      <w:r w:rsidRPr="00BA1DEA">
        <w:rPr>
          <w:lang w:val="de-DE"/>
        </w:rPr>
        <w:br/>
      </w:r>
      <w:r>
        <w:rPr>
          <w:lang w:val="de-DE"/>
        </w:rPr>
        <w:t>Bad Schussenried / Germany</w:t>
      </w:r>
      <w:r w:rsidRPr="00BA1DEA">
        <w:rPr>
          <w:lang w:val="de-DE"/>
        </w:rPr>
        <w:br/>
      </w:r>
      <w:hyperlink r:id="rId13" w:history="1">
        <w:r w:rsidRPr="00BA1DEA">
          <w:rPr>
            <w:lang w:val="de-DE"/>
          </w:rPr>
          <w:t>www.liebherr.com</w:t>
        </w:r>
      </w:hyperlink>
    </w:p>
    <w:sectPr w:rsidR="00B81ED6" w:rsidRPr="00B81ED6"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0F18E" w14:textId="77777777" w:rsidR="00347E40" w:rsidRDefault="00347E40" w:rsidP="00B81ED6">
      <w:pPr>
        <w:spacing w:after="0" w:line="240" w:lineRule="auto"/>
      </w:pPr>
      <w:r>
        <w:separator/>
      </w:r>
    </w:p>
  </w:endnote>
  <w:endnote w:type="continuationSeparator" w:id="0">
    <w:p w14:paraId="379232ED" w14:textId="77777777" w:rsidR="00347E40" w:rsidRDefault="00347E4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ebherrText-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7DB6D349"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64501">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064501">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64501">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00064501">
      <w:rPr>
        <w:rFonts w:ascii="Arial" w:hAnsi="Arial" w:cs="Arial"/>
      </w:rPr>
      <w:fldChar w:fldCharType="separate"/>
    </w:r>
    <w:r w:rsidR="00064501">
      <w:rPr>
        <w:rFonts w:ascii="Arial" w:hAnsi="Arial" w:cs="Arial"/>
        <w:noProof/>
      </w:rPr>
      <w:t>2</w:t>
    </w:r>
    <w:r w:rsidR="00064501" w:rsidRPr="0093605C">
      <w:rPr>
        <w:rFonts w:ascii="Arial" w:hAnsi="Arial" w:cs="Arial"/>
        <w:noProof/>
      </w:rPr>
      <w:t>/</w:t>
    </w:r>
    <w:r w:rsidR="00064501">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749C5" w14:textId="77777777" w:rsidR="00347E40" w:rsidRDefault="00347E40" w:rsidP="00B81ED6">
      <w:pPr>
        <w:spacing w:after="0" w:line="240" w:lineRule="auto"/>
      </w:pPr>
      <w:r>
        <w:separator/>
      </w:r>
    </w:p>
  </w:footnote>
  <w:footnote w:type="continuationSeparator" w:id="0">
    <w:p w14:paraId="5D1BE452" w14:textId="77777777" w:rsidR="00347E40" w:rsidRDefault="00347E4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DA2F44"/>
    <w:multiLevelType w:val="hybridMultilevel"/>
    <w:tmpl w:val="8D80D662"/>
    <w:lvl w:ilvl="0" w:tplc="1172AD80">
      <w:numFmt w:val="bullet"/>
      <w:lvlText w:val="-"/>
      <w:lvlJc w:val="left"/>
      <w:pPr>
        <w:ind w:left="720" w:hanging="360"/>
      </w:pPr>
      <w:rPr>
        <w:rFonts w:ascii="LiebherrText-Bold" w:eastAsiaTheme="minorHAnsi" w:hAnsi="LiebherrText-Bold" w:cs="LiebherrText-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37A9C"/>
    <w:rsid w:val="00040ED3"/>
    <w:rsid w:val="000508E4"/>
    <w:rsid w:val="00064501"/>
    <w:rsid w:val="00066E54"/>
    <w:rsid w:val="000E3C3F"/>
    <w:rsid w:val="00121DF9"/>
    <w:rsid w:val="001419B4"/>
    <w:rsid w:val="00145DB7"/>
    <w:rsid w:val="00167F28"/>
    <w:rsid w:val="001A1AD7"/>
    <w:rsid w:val="001E5A76"/>
    <w:rsid w:val="002B44E1"/>
    <w:rsid w:val="002C3350"/>
    <w:rsid w:val="00327624"/>
    <w:rsid w:val="00330012"/>
    <w:rsid w:val="00345318"/>
    <w:rsid w:val="00347E40"/>
    <w:rsid w:val="003524D2"/>
    <w:rsid w:val="00390FF7"/>
    <w:rsid w:val="003936A6"/>
    <w:rsid w:val="003D0FA3"/>
    <w:rsid w:val="003E6B40"/>
    <w:rsid w:val="00530CBE"/>
    <w:rsid w:val="00537D48"/>
    <w:rsid w:val="00556698"/>
    <w:rsid w:val="0056200B"/>
    <w:rsid w:val="0058695F"/>
    <w:rsid w:val="00652E53"/>
    <w:rsid w:val="006F103D"/>
    <w:rsid w:val="006F7CAB"/>
    <w:rsid w:val="00747169"/>
    <w:rsid w:val="00761197"/>
    <w:rsid w:val="007A4E00"/>
    <w:rsid w:val="007B3D19"/>
    <w:rsid w:val="007C2DD9"/>
    <w:rsid w:val="007F2586"/>
    <w:rsid w:val="00807BC1"/>
    <w:rsid w:val="0081738D"/>
    <w:rsid w:val="00824226"/>
    <w:rsid w:val="008326D4"/>
    <w:rsid w:val="00842659"/>
    <w:rsid w:val="00893D1C"/>
    <w:rsid w:val="00913E4D"/>
    <w:rsid w:val="009169F9"/>
    <w:rsid w:val="0093605C"/>
    <w:rsid w:val="00942A80"/>
    <w:rsid w:val="00965077"/>
    <w:rsid w:val="009A3D17"/>
    <w:rsid w:val="009B2694"/>
    <w:rsid w:val="00A261BF"/>
    <w:rsid w:val="00A57622"/>
    <w:rsid w:val="00AB5A1E"/>
    <w:rsid w:val="00AC2129"/>
    <w:rsid w:val="00AF1F99"/>
    <w:rsid w:val="00B24DE6"/>
    <w:rsid w:val="00B451A7"/>
    <w:rsid w:val="00B81ED6"/>
    <w:rsid w:val="00B82B27"/>
    <w:rsid w:val="00BB0BFF"/>
    <w:rsid w:val="00BD7045"/>
    <w:rsid w:val="00C40FB9"/>
    <w:rsid w:val="00C464EC"/>
    <w:rsid w:val="00C53CD1"/>
    <w:rsid w:val="00C77574"/>
    <w:rsid w:val="00D63B50"/>
    <w:rsid w:val="00DF40C0"/>
    <w:rsid w:val="00E146DD"/>
    <w:rsid w:val="00E260E6"/>
    <w:rsid w:val="00E32363"/>
    <w:rsid w:val="00E40FB5"/>
    <w:rsid w:val="00E847CC"/>
    <w:rsid w:val="00EA26F3"/>
    <w:rsid w:val="00EC10B9"/>
    <w:rsid w:val="00EE18FA"/>
    <w:rsid w:val="00F241B0"/>
    <w:rsid w:val="00F9384E"/>
    <w:rsid w:val="00FC32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Listenabsatz">
    <w:name w:val="List Paragraph"/>
    <w:basedOn w:val="Standard"/>
    <w:uiPriority w:val="34"/>
    <w:qFormat/>
    <w:rsid w:val="007B3D19"/>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53CD1"/>
    <w:rPr>
      <w:sz w:val="16"/>
      <w:szCs w:val="16"/>
    </w:rPr>
  </w:style>
  <w:style w:type="paragraph" w:styleId="Kommentartext">
    <w:name w:val="annotation text"/>
    <w:basedOn w:val="Standard"/>
    <w:link w:val="KommentartextZchn"/>
    <w:uiPriority w:val="99"/>
    <w:semiHidden/>
    <w:unhideWhenUsed/>
    <w:rsid w:val="00C53C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3CD1"/>
    <w:rPr>
      <w:sz w:val="20"/>
      <w:szCs w:val="20"/>
    </w:rPr>
  </w:style>
  <w:style w:type="paragraph" w:customStyle="1" w:styleId="Press3-Body">
    <w:name w:val="Press 3 - Body"/>
    <w:basedOn w:val="Standard"/>
    <w:autoRedefine/>
    <w:qFormat/>
    <w:rsid w:val="006F7CAB"/>
    <w:pPr>
      <w:spacing w:after="360" w:line="276" w:lineRule="auto"/>
    </w:pPr>
    <w:rPr>
      <w:rFonts w:ascii="Arial" w:eastAsia="Times New Roman" w:hAnsi="Arial" w:cs="Times New Roman"/>
      <w:color w:val="000000"/>
      <w:lang w:eastAsia="de-DE"/>
    </w:rPr>
  </w:style>
  <w:style w:type="character" w:styleId="Hervorhebung">
    <w:name w:val="Emphasis"/>
    <w:basedOn w:val="Absatz-Standardschriftart"/>
    <w:uiPriority w:val="20"/>
    <w:qFormat/>
    <w:rsid w:val="006F7CAB"/>
    <w:rPr>
      <w:i/>
      <w:iCs/>
    </w:rPr>
  </w:style>
  <w:style w:type="paragraph" w:customStyle="1" w:styleId="Press2-SubHeadline">
    <w:name w:val="Press 2 - Sub Headline"/>
    <w:basedOn w:val="Press3-Body"/>
    <w:next w:val="Press3-Body"/>
    <w:autoRedefine/>
    <w:qFormat/>
    <w:rsid w:val="006F7CAB"/>
    <w:pPr>
      <w:keepNext/>
      <w:spacing w:line="240" w:lineRule="auto"/>
      <w:outlineLvl w:val="1"/>
    </w:pPr>
    <w:rPr>
      <w:b/>
      <w:sz w:val="24"/>
      <w:szCs w:val="24"/>
    </w:rPr>
  </w:style>
  <w:style w:type="paragraph" w:styleId="Kommentarthema">
    <w:name w:val="annotation subject"/>
    <w:basedOn w:val="Kommentartext"/>
    <w:next w:val="Kommentartext"/>
    <w:link w:val="KommentarthemaZchn"/>
    <w:uiPriority w:val="99"/>
    <w:semiHidden/>
    <w:unhideWhenUsed/>
    <w:rsid w:val="00C40FB9"/>
    <w:rPr>
      <w:b/>
      <w:bCs/>
    </w:rPr>
  </w:style>
  <w:style w:type="character" w:customStyle="1" w:styleId="KommentarthemaZchn">
    <w:name w:val="Kommentarthema Zchn"/>
    <w:basedOn w:val="KommentartextZchn"/>
    <w:link w:val="Kommentarthema"/>
    <w:uiPriority w:val="99"/>
    <w:semiHidden/>
    <w:rsid w:val="00C40FB9"/>
    <w:rPr>
      <w:b/>
      <w:bCs/>
      <w:sz w:val="20"/>
      <w:szCs w:val="20"/>
    </w:rPr>
  </w:style>
  <w:style w:type="paragraph" w:styleId="Sprechblasentext">
    <w:name w:val="Balloon Text"/>
    <w:basedOn w:val="Standard"/>
    <w:link w:val="SprechblasentextZchn"/>
    <w:uiPriority w:val="99"/>
    <w:semiHidden/>
    <w:unhideWhenUsed/>
    <w:rsid w:val="00C40F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0FB9"/>
    <w:rPr>
      <w:rFonts w:ascii="Segoe UI" w:hAnsi="Segoe UI" w:cs="Segoe UI"/>
      <w:sz w:val="18"/>
      <w:szCs w:val="18"/>
    </w:rPr>
  </w:style>
  <w:style w:type="paragraph" w:styleId="berarbeitung">
    <w:name w:val="Revision"/>
    <w:hidden/>
    <w:uiPriority w:val="99"/>
    <w:semiHidden/>
    <w:rsid w:val="00537D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ebherr.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ebherr.com/dreamtea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06D281-01E3-4B06-B059-271A009BFDA9}">
  <ds:schemaRefs>
    <ds:schemaRef ds:uri="http://schemas.openxmlformats.org/officeDocument/2006/bibliography"/>
  </ds:schemaRefs>
</ds:datastoreItem>
</file>

<file path=customXml/itemProps2.xml><?xml version="1.0" encoding="utf-8"?>
<ds:datastoreItem xmlns:ds="http://schemas.openxmlformats.org/officeDocument/2006/customXml" ds:itemID="{4CA09A89-35E2-4BD3-B312-60C067A81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7B05DC0-EB48-46CF-B316-2D13C749D16B}">
  <ds:schemaRefs>
    <ds:schemaRef ds:uri="http://schemas.microsoft.com/sharepoint/v3/contenttype/forms"/>
  </ds:schemaRefs>
</ds:datastoreItem>
</file>

<file path=customXml/itemProps4.xml><?xml version="1.0" encoding="utf-8"?>
<ds:datastoreItem xmlns:ds="http://schemas.openxmlformats.org/officeDocument/2006/customXml" ds:itemID="{56507170-383D-4854-89B9-DD49A99FA55B}">
  <ds:schemaRefs>
    <ds:schemaRef ds:uri="http://purl.org/dc/dcmitype/"/>
    <ds:schemaRef ds:uri="http://purl.org/dc/term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3827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4</cp:revision>
  <dcterms:created xsi:type="dcterms:W3CDTF">2022-09-05T15:15:00Z</dcterms:created>
  <dcterms:modified xsi:type="dcterms:W3CDTF">2022-10-21T13:20:00Z</dcterms:modified>
  <cp:category>Presseinformation</cp:category>
</cp:coreProperties>
</file>