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4F271" w14:textId="1B74D1D9" w:rsidR="006E437F" w:rsidRPr="002E7B26" w:rsidRDefault="00F63B1F" w:rsidP="00E847CC">
      <w:pPr>
        <w:pStyle w:val="Topline16Pt"/>
      </w:pPr>
      <w:r>
        <w:t xml:space="preserve">Nota </w:t>
      </w:r>
      <w:r w:rsidR="00E847CC" w:rsidRPr="002E7B26">
        <w:t>à imprensa</w:t>
      </w:r>
    </w:p>
    <w:p w14:paraId="5EE2A464" w14:textId="47896E22" w:rsidR="000C162F" w:rsidRPr="00F63B1F" w:rsidRDefault="00897DDC" w:rsidP="00F63B1F">
      <w:pPr>
        <w:pStyle w:val="HeadlineH233Pt"/>
      </w:pPr>
      <w:r w:rsidRPr="00F63B1F">
        <w:t xml:space="preserve">A nova </w:t>
      </w:r>
      <w:r w:rsidR="00B91A01" w:rsidRPr="00F63B1F">
        <w:t>polivalente</w:t>
      </w:r>
      <w:r w:rsidR="00A11022" w:rsidRPr="00F63B1F">
        <w:t xml:space="preserve"> </w:t>
      </w:r>
      <w:r w:rsidRPr="00F63B1F">
        <w:t xml:space="preserve">da Liebherr: </w:t>
      </w:r>
      <w:r w:rsidR="00671E0D" w:rsidRPr="00F63B1F">
        <w:t>guindaste sobre esteiras heavy-duty</w:t>
      </w:r>
      <w:r w:rsidRPr="00F63B1F">
        <w:t xml:space="preserve"> HS 8070.1</w:t>
      </w:r>
    </w:p>
    <w:p w14:paraId="4EAE8E32" w14:textId="293FB771" w:rsidR="001407EB" w:rsidRPr="002E7B26" w:rsidRDefault="00B81ED6" w:rsidP="001407EB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2E7B26">
        <w:rPr>
          <w:rFonts w:ascii="Tahoma" w:hAnsi="Tahoma" w:cs="Tahoma"/>
        </w:rPr>
        <w:t>⸺</w:t>
      </w:r>
    </w:p>
    <w:p w14:paraId="284EFF33" w14:textId="43702821" w:rsidR="00CD300D" w:rsidRPr="002E7B26" w:rsidRDefault="00032F62" w:rsidP="001407EB">
      <w:pPr>
        <w:pStyle w:val="Bulletpoints11Pt"/>
        <w:numPr>
          <w:ilvl w:val="0"/>
          <w:numId w:val="7"/>
        </w:numPr>
        <w:ind w:left="284" w:hanging="284"/>
      </w:pPr>
      <w:r>
        <w:t>Adequad</w:t>
      </w:r>
      <w:r w:rsidR="001B185B">
        <w:t>o</w:t>
      </w:r>
      <w:r>
        <w:t xml:space="preserve"> </w:t>
      </w:r>
      <w:r w:rsidR="005462F4" w:rsidRPr="002E7B26">
        <w:t>para a manipulação de materiais, fundações de grande profundidade e operações de elevação</w:t>
      </w:r>
    </w:p>
    <w:p w14:paraId="7AC01DF9" w14:textId="45651C43" w:rsidR="00DF1B14" w:rsidRPr="002E7B26" w:rsidRDefault="00DF1B14" w:rsidP="001407EB">
      <w:pPr>
        <w:pStyle w:val="Bulletpoints11Pt"/>
        <w:numPr>
          <w:ilvl w:val="0"/>
          <w:numId w:val="7"/>
        </w:numPr>
        <w:ind w:left="284" w:hanging="284"/>
      </w:pPr>
      <w:r w:rsidRPr="002E7B26">
        <w:t xml:space="preserve">Sistema de </w:t>
      </w:r>
      <w:r w:rsidR="00671E0D">
        <w:t>contrapeso</w:t>
      </w:r>
      <w:r w:rsidR="00671E0D" w:rsidRPr="002E7B26">
        <w:t xml:space="preserve"> </w:t>
      </w:r>
      <w:r w:rsidRPr="002E7B26">
        <w:t>modular para vários tipos de aplicação</w:t>
      </w:r>
    </w:p>
    <w:p w14:paraId="47207FDE" w14:textId="52FA1486" w:rsidR="00DF1B14" w:rsidRPr="002E7B26" w:rsidRDefault="00DF1B14" w:rsidP="001407EB">
      <w:pPr>
        <w:pStyle w:val="Bulletpoints11Pt"/>
        <w:numPr>
          <w:ilvl w:val="0"/>
          <w:numId w:val="7"/>
        </w:numPr>
        <w:ind w:left="284" w:hanging="284"/>
      </w:pPr>
      <w:r w:rsidRPr="002E7B26">
        <w:t xml:space="preserve">Novo sistema </w:t>
      </w:r>
      <w:r w:rsidR="00032F62">
        <w:t xml:space="preserve">de cavalete </w:t>
      </w:r>
      <w:r w:rsidRPr="002E7B26">
        <w:t>para aplicações dinâmicas</w:t>
      </w:r>
    </w:p>
    <w:p w14:paraId="3995BCD5" w14:textId="65FD85B2" w:rsidR="003E18EA" w:rsidRPr="002E7B26" w:rsidRDefault="00897DDC" w:rsidP="00C745AD">
      <w:pPr>
        <w:pStyle w:val="Teaser11Pt"/>
      </w:pPr>
      <w:r w:rsidRPr="002E7B26">
        <w:t>Versátil, flexível e compact</w:t>
      </w:r>
      <w:r w:rsidR="00032F62">
        <w:t>o</w:t>
      </w:r>
      <w:r w:rsidR="00B91A01">
        <w:t xml:space="preserve">: o novo guindaste sobre esteiras heavy-duty </w:t>
      </w:r>
      <w:r w:rsidRPr="002E7B26">
        <w:t xml:space="preserve"> HS 8070.1 combina todos estes atributos. El</w:t>
      </w:r>
      <w:r w:rsidR="00B91A01">
        <w:t>e</w:t>
      </w:r>
      <w:r w:rsidRPr="002E7B26">
        <w:t xml:space="preserve"> representa as qualidades de polivalência da série HS da Liebherr e está equipad</w:t>
      </w:r>
      <w:r w:rsidR="00B91A01">
        <w:t>o</w:t>
      </w:r>
      <w:r w:rsidRPr="002E7B26">
        <w:t xml:space="preserve"> para uma ampla gama de aplicações. O novo conceito de design permite que el</w:t>
      </w:r>
      <w:r w:rsidR="00B91A01">
        <w:t>e</w:t>
      </w:r>
      <w:r w:rsidRPr="002E7B26">
        <w:t xml:space="preserve"> seja </w:t>
      </w:r>
      <w:r w:rsidR="00B91A01">
        <w:t>configurado</w:t>
      </w:r>
      <w:r w:rsidR="00B91A01" w:rsidRPr="002E7B26">
        <w:t xml:space="preserve"> </w:t>
      </w:r>
      <w:r w:rsidRPr="002E7B26">
        <w:t>de modo personalizado</w:t>
      </w:r>
      <w:r w:rsidR="00B91A01">
        <w:t>,</w:t>
      </w:r>
      <w:r w:rsidRPr="002E7B26">
        <w:t xml:space="preserve"> de acordo com a aplicação e os requisitos do cliente.</w:t>
      </w:r>
    </w:p>
    <w:p w14:paraId="4288FAA3" w14:textId="5E19DEB6" w:rsidR="00DF1B14" w:rsidRPr="002E7B26" w:rsidRDefault="005462F4" w:rsidP="00DF1B14">
      <w:pPr>
        <w:pStyle w:val="Copytext11Pt"/>
      </w:pPr>
      <w:r w:rsidRPr="002E7B26">
        <w:t xml:space="preserve">Munique (Alemanha), 24 de outubro de 2022 – com </w:t>
      </w:r>
      <w:r w:rsidR="00032F62">
        <w:t>o</w:t>
      </w:r>
      <w:r w:rsidRPr="002E7B26">
        <w:t xml:space="preserve"> novíssim</w:t>
      </w:r>
      <w:r w:rsidR="00032F62">
        <w:t>o</w:t>
      </w:r>
      <w:r w:rsidRPr="002E7B26">
        <w:t xml:space="preserve"> HS 8070.1, a Liebherr apresenta a última geração de </w:t>
      </w:r>
      <w:r w:rsidR="00B91A01">
        <w:t>guindastes sobre esteiras HD</w:t>
      </w:r>
      <w:r w:rsidRPr="002E7B26">
        <w:t>. A máquina possui uma capacidade de carga de 70 toneladas e é a primeira escolha para uma ampla gama de aplicações: manipulação de materiais, fundações de grande profundidade e operações de elevação.</w:t>
      </w:r>
    </w:p>
    <w:p w14:paraId="1C0410E4" w14:textId="1F5A5CEA" w:rsidR="00DF1B14" w:rsidRPr="002E7B26" w:rsidRDefault="00DF1B14" w:rsidP="00DF1B14">
      <w:pPr>
        <w:pStyle w:val="Copytext11Pt"/>
      </w:pPr>
      <w:r w:rsidRPr="002E7B26">
        <w:t xml:space="preserve">Com o novo sistema de </w:t>
      </w:r>
      <w:r w:rsidR="00032F62">
        <w:t>automontagem</w:t>
      </w:r>
      <w:r w:rsidR="001B185B">
        <w:t xml:space="preserve"> </w:t>
      </w:r>
      <w:r w:rsidRPr="002E7B26">
        <w:t xml:space="preserve">(sistema jack-up), </w:t>
      </w:r>
      <w:r w:rsidR="004E48DB">
        <w:t>as</w:t>
      </w:r>
      <w:r w:rsidRPr="002E7B26">
        <w:t xml:space="preserve"> esteiras podem ser facilmente removid</w:t>
      </w:r>
      <w:r w:rsidR="004E48DB">
        <w:t>a</w:t>
      </w:r>
      <w:r w:rsidRPr="002E7B26">
        <w:t>s para transporte, o que torna possível reduzir o peso de transporte para menos de 35 toneladas. Não é mais necessário remover as plataformas e grades para o transporte.</w:t>
      </w:r>
    </w:p>
    <w:p w14:paraId="458BD9FD" w14:textId="1B9C6647" w:rsidR="00DF1B14" w:rsidRPr="002E7B26" w:rsidRDefault="00DF1B14" w:rsidP="00DF1B14">
      <w:pPr>
        <w:pStyle w:val="Copyhead11Pt"/>
      </w:pPr>
      <w:r w:rsidRPr="002E7B26">
        <w:t>Conceito de design flexível</w:t>
      </w:r>
    </w:p>
    <w:p w14:paraId="6308ADDA" w14:textId="52CAAD62" w:rsidR="00DF1B14" w:rsidRPr="002E7B26" w:rsidRDefault="00DF1B14" w:rsidP="00DF1B14">
      <w:pPr>
        <w:pStyle w:val="Copytext11Pt"/>
      </w:pPr>
      <w:r w:rsidRPr="002E7B26">
        <w:t xml:space="preserve">Ao invés de um </w:t>
      </w:r>
      <w:r w:rsidR="004E48DB">
        <w:t>contrapeso</w:t>
      </w:r>
      <w:r w:rsidR="004E48DB" w:rsidRPr="002E7B26">
        <w:t xml:space="preserve"> </w:t>
      </w:r>
      <w:r w:rsidRPr="002E7B26">
        <w:t xml:space="preserve">único, o novo modelo está equipado com um sistema modular. Dependendo da aplicação, </w:t>
      </w:r>
      <w:r w:rsidR="004E48DB">
        <w:t xml:space="preserve">o guindaste sobre esteiras </w:t>
      </w:r>
      <w:r w:rsidRPr="002E7B26">
        <w:t>pode ser equipad</w:t>
      </w:r>
      <w:r w:rsidR="004E48DB">
        <w:t>o</w:t>
      </w:r>
      <w:r w:rsidRPr="002E7B26">
        <w:t xml:space="preserve"> de modo personalizado pelo cliente. A lança d</w:t>
      </w:r>
      <w:r w:rsidR="004E48DB">
        <w:t>o</w:t>
      </w:r>
      <w:r w:rsidRPr="002E7B26">
        <w:t xml:space="preserve"> HS 8070.1 tamb</w:t>
      </w:r>
      <w:bookmarkStart w:id="0" w:name="_GoBack"/>
      <w:bookmarkEnd w:id="0"/>
      <w:r w:rsidRPr="002E7B26">
        <w:t xml:space="preserve">ém é compatível com a </w:t>
      </w:r>
      <w:r w:rsidR="001A5853">
        <w:t xml:space="preserve">do </w:t>
      </w:r>
      <w:r w:rsidRPr="002E7B26">
        <w:t xml:space="preserve">HS 8100.1. Deste modo, os clientes podem usar acessórios, tais como a </w:t>
      </w:r>
      <w:r w:rsidR="001B185B" w:rsidRPr="001B185B">
        <w:t>garra para</w:t>
      </w:r>
      <w:r w:rsidRPr="001B185B">
        <w:t xml:space="preserve"> parede de </w:t>
      </w:r>
      <w:r w:rsidR="001B185B" w:rsidRPr="001B185B">
        <w:t xml:space="preserve">diafragma </w:t>
      </w:r>
      <w:r w:rsidR="001B185B" w:rsidRPr="002E7B26">
        <w:t>HSG</w:t>
      </w:r>
      <w:r w:rsidRPr="002E7B26">
        <w:t xml:space="preserve"> 5-18 em ambas as máquinas e executar espessuras maiores de parede com um equipamento compacto.</w:t>
      </w:r>
    </w:p>
    <w:p w14:paraId="34930FD8" w14:textId="1DEA8F5E" w:rsidR="00F63B1F" w:rsidRDefault="00DF1B14" w:rsidP="00D920B9">
      <w:pPr>
        <w:pStyle w:val="Copytext11Pt"/>
      </w:pPr>
      <w:r w:rsidRPr="002E7B26">
        <w:t xml:space="preserve">O novo </w:t>
      </w:r>
      <w:r w:rsidR="001B185B" w:rsidRPr="002E7B26">
        <w:t xml:space="preserve">sistema </w:t>
      </w:r>
      <w:r w:rsidR="001B185B">
        <w:t>de</w:t>
      </w:r>
      <w:r w:rsidR="001A5853">
        <w:t xml:space="preserve"> cavalete</w:t>
      </w:r>
      <w:r w:rsidRPr="002E7B26">
        <w:t xml:space="preserve"> móvel garante maior desempenho em aplicações dinâmicas quando comparado ao sistema fixo. Além disto, ele também agiliza e simplifica a montagem e o transporte da máquina. O bocal de abastecimento, que pode ser facilmente acessado através das plataformas no carro superior, faz parte do conceito de fácil utilização – um exemplo perfeito da estratégia de design moderno e personalizado.</w:t>
      </w:r>
    </w:p>
    <w:p w14:paraId="4A8ABDF9" w14:textId="77777777" w:rsidR="00F63B1F" w:rsidRDefault="00F63B1F">
      <w:pPr>
        <w:rPr>
          <w:rFonts w:ascii="Arial" w:eastAsia="Times New Roman" w:hAnsi="Arial" w:cs="Times New Roman"/>
          <w:szCs w:val="18"/>
          <w:lang w:eastAsia="de-DE"/>
        </w:rPr>
      </w:pPr>
      <w:r>
        <w:br w:type="page"/>
      </w:r>
    </w:p>
    <w:p w14:paraId="2ABEE0E0" w14:textId="2327EE67" w:rsidR="00F63B1F" w:rsidRDefault="00F63B1F" w:rsidP="00F63B1F">
      <w:pPr>
        <w:pStyle w:val="LHbase-type11ptbold"/>
        <w:rPr>
          <w:sz w:val="18"/>
          <w:szCs w:val="18"/>
        </w:rPr>
      </w:pPr>
      <w:r>
        <w:rPr>
          <w:sz w:val="18"/>
        </w:rPr>
        <w:lastRenderedPageBreak/>
        <w:t>Sobre o Grupo Liebherr</w:t>
      </w:r>
    </w:p>
    <w:p w14:paraId="77C5AB11" w14:textId="77777777" w:rsidR="00F63B1F" w:rsidRPr="00F63B1F" w:rsidRDefault="00F63B1F" w:rsidP="00F63B1F">
      <w:pPr>
        <w:pStyle w:val="BoilerplateCopytext9Pt"/>
        <w:rPr>
          <w:lang w:val="pt-PT"/>
        </w:rPr>
      </w:pPr>
      <w:r w:rsidRPr="00F63B1F">
        <w:rPr>
          <w:lang w:val="pt-PT"/>
        </w:rPr>
        <w:t>O Grupo Liebherr é uma companhia de tecnologia de gestão familiar, com uma variedade de produtos altamente diversificada. A empresa é uma das maiores fabricantes de máquinas de construção do mundo, e, além disso, oferece vários outros produtos de alta qualidade e orientados ao cliente. O Grupo engloba hoje mais de 140 empresas em todos os continentes, emprega mais de 49.000 colaboradores e faturou, em 2021, mais de € 11,6 bilhões. Desde sua fundação no ano de 1949, no sul da Alemanha, em Kirchdorf an der Iller, a Liebherr tem o objetivo de contribuir para a inovação tecnológica trazendo soluções sem paralelo na indústria para seus clientes.</w:t>
      </w:r>
    </w:p>
    <w:p w14:paraId="62450F59" w14:textId="69229CCC" w:rsidR="009A3D17" w:rsidRPr="002E7B26" w:rsidRDefault="00D920B9" w:rsidP="009A3D17">
      <w:pPr>
        <w:pStyle w:val="Copyhead11Pt"/>
      </w:pPr>
      <w:r w:rsidRPr="002E7B26">
        <w:rPr>
          <w:noProof/>
          <w:lang w:val="de-DE" w:eastAsia="zh-CN"/>
        </w:rPr>
        <w:drawing>
          <wp:anchor distT="0" distB="0" distL="114300" distR="114300" simplePos="0" relativeHeight="251658752" behindDoc="1" locked="0" layoutInCell="1" allowOverlap="1" wp14:anchorId="263ACBF7" wp14:editId="0C2A6EEE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2662555" cy="3846830"/>
            <wp:effectExtent l="0" t="0" r="4445" b="127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B26">
        <w:t>Imagens</w:t>
      </w:r>
    </w:p>
    <w:p w14:paraId="0E6AAA4B" w14:textId="737A0A30" w:rsidR="009A3D17" w:rsidRPr="002E7B26" w:rsidRDefault="009A3D17" w:rsidP="009A3D17">
      <w:pPr>
        <w:rPr>
          <w:noProof/>
        </w:rPr>
      </w:pPr>
    </w:p>
    <w:p w14:paraId="118DC9E5" w14:textId="7CBE8C4D" w:rsidR="009A3D17" w:rsidRPr="002E7B26" w:rsidRDefault="00BF18F9" w:rsidP="001C7166">
      <w:pPr>
        <w:pStyle w:val="Caption9Pt"/>
      </w:pPr>
      <w:r w:rsidRPr="001B185B">
        <w:t>liebherr-hs-8070.1.jpg</w:t>
      </w:r>
      <w:r w:rsidRPr="001B185B">
        <w:br/>
      </w:r>
      <w:r w:rsidRPr="002E7B26">
        <w:t>A série HS da Liebherr possui uma nova polivalente: a HS 8070.1</w:t>
      </w:r>
    </w:p>
    <w:p w14:paraId="1512715B" w14:textId="5B5AEA4C" w:rsidR="00C72A22" w:rsidRPr="00F316FA" w:rsidRDefault="00C72A22" w:rsidP="00C72A22">
      <w:pPr>
        <w:pStyle w:val="Copyhead11Pt"/>
      </w:pPr>
      <w:r w:rsidRPr="00F316FA">
        <w:t>Contato</w:t>
      </w:r>
    </w:p>
    <w:p w14:paraId="5D469545" w14:textId="5F69E7F5" w:rsidR="00C745AD" w:rsidRPr="007D664B" w:rsidRDefault="00C72A22" w:rsidP="00C72A22">
      <w:pPr>
        <w:pStyle w:val="Copytext11Pt"/>
        <w:rPr>
          <w:rFonts w:eastAsiaTheme="minorHAnsi"/>
        </w:rPr>
      </w:pPr>
      <w:r w:rsidRPr="007D664B">
        <w:t>Gregor Grießer</w:t>
      </w:r>
      <w:r w:rsidRPr="007D664B">
        <w:br/>
      </w:r>
      <w:r w:rsidR="007D664B" w:rsidRPr="00C75514">
        <w:t>Marketing Estratégico e Comunicação</w:t>
      </w:r>
      <w:r w:rsidRPr="007D664B">
        <w:br/>
        <w:t xml:space="preserve">E-Mail: </w:t>
      </w:r>
      <w:hyperlink r:id="rId12" w:history="1">
        <w:r w:rsidRPr="007D664B">
          <w:rPr>
            <w:rStyle w:val="Hyperlink"/>
            <w:rFonts w:eastAsiaTheme="minorHAnsi"/>
          </w:rPr>
          <w:t>gregor.griesser@liebherr.com</w:t>
        </w:r>
      </w:hyperlink>
    </w:p>
    <w:p w14:paraId="781644B1" w14:textId="01140B38" w:rsidR="00F63B1F" w:rsidRDefault="00C72A22" w:rsidP="00C72A22">
      <w:pPr>
        <w:pStyle w:val="Copytext11Pt"/>
        <w:rPr>
          <w:rStyle w:val="Hyperlink"/>
          <w:rFonts w:eastAsiaTheme="minorHAnsi"/>
        </w:rPr>
      </w:pPr>
      <w:r w:rsidRPr="007D664B">
        <w:t>Wolfgang Pfister</w:t>
      </w:r>
      <w:r w:rsidRPr="007D664B">
        <w:br/>
      </w:r>
      <w:r w:rsidR="007D664B" w:rsidRPr="00C75514">
        <w:t>Chefe de Marketing Estratégico e Comunicação</w:t>
      </w:r>
      <w:r w:rsidRPr="007D664B">
        <w:br/>
        <w:t>Tel.: +43 50809 41444</w:t>
      </w:r>
      <w:r w:rsidRPr="007D664B">
        <w:br/>
        <w:t xml:space="preserve">E-Mail: </w:t>
      </w:r>
      <w:r w:rsidR="006A3AC2">
        <w:fldChar w:fldCharType="begin"/>
      </w:r>
      <w:r w:rsidR="006A3AC2">
        <w:instrText xml:space="preserve"> HYPERLINK "mailto:wolfgang.pfister@liebherr.com" </w:instrText>
      </w:r>
      <w:r w:rsidR="006A3AC2">
        <w:fldChar w:fldCharType="separate"/>
      </w:r>
      <w:r w:rsidRPr="007D664B">
        <w:rPr>
          <w:rStyle w:val="Hyperlink"/>
          <w:rFonts w:eastAsiaTheme="minorHAnsi"/>
        </w:rPr>
        <w:t>wolfgang.pfister@liebherr.com</w:t>
      </w:r>
      <w:r w:rsidR="006A3AC2">
        <w:rPr>
          <w:rStyle w:val="Hyperlink"/>
          <w:rFonts w:eastAsiaTheme="minorHAnsi"/>
        </w:rPr>
        <w:fldChar w:fldCharType="end"/>
      </w:r>
    </w:p>
    <w:p w14:paraId="78FF1671" w14:textId="77777777" w:rsidR="00F63B1F" w:rsidRDefault="00F63B1F">
      <w:pPr>
        <w:rPr>
          <w:rStyle w:val="Hyperlink"/>
          <w:rFonts w:ascii="Arial" w:eastAsiaTheme="minorHAnsi" w:hAnsi="Arial" w:cs="Times New Roman"/>
          <w:szCs w:val="18"/>
          <w:lang w:eastAsia="de-DE"/>
        </w:rPr>
      </w:pPr>
      <w:r>
        <w:rPr>
          <w:rStyle w:val="Hyperlink"/>
          <w:rFonts w:eastAsiaTheme="minorHAnsi"/>
        </w:rPr>
        <w:br w:type="page"/>
      </w:r>
    </w:p>
    <w:p w14:paraId="49043B95" w14:textId="7EDFD4A9" w:rsidR="00C72A22" w:rsidRPr="00F63B1F" w:rsidRDefault="00C72A22" w:rsidP="00C72A22">
      <w:pPr>
        <w:pStyle w:val="Copyhead11Pt"/>
        <w:rPr>
          <w:lang w:val="de-DE"/>
        </w:rPr>
      </w:pPr>
      <w:proofErr w:type="spellStart"/>
      <w:r w:rsidRPr="00F63B1F">
        <w:rPr>
          <w:lang w:val="de-DE"/>
        </w:rPr>
        <w:lastRenderedPageBreak/>
        <w:t>Publicado</w:t>
      </w:r>
      <w:proofErr w:type="spellEnd"/>
      <w:r w:rsidRPr="00F63B1F">
        <w:rPr>
          <w:lang w:val="de-DE"/>
        </w:rPr>
        <w:t xml:space="preserve"> </w:t>
      </w:r>
      <w:proofErr w:type="spellStart"/>
      <w:r w:rsidRPr="00F63B1F">
        <w:rPr>
          <w:lang w:val="de-DE"/>
        </w:rPr>
        <w:t>por</w:t>
      </w:r>
      <w:proofErr w:type="spellEnd"/>
    </w:p>
    <w:p w14:paraId="4A3FB1CC" w14:textId="34AC2E17" w:rsidR="00C72A22" w:rsidRPr="00F63B1F" w:rsidRDefault="00C72A22" w:rsidP="004C5B09">
      <w:pPr>
        <w:pStyle w:val="Copytext11Pt"/>
        <w:rPr>
          <w:lang w:val="de-DE"/>
        </w:rPr>
      </w:pPr>
      <w:r w:rsidRPr="00F63B1F">
        <w:rPr>
          <w:lang w:val="de-DE"/>
        </w:rPr>
        <w:t xml:space="preserve">Liebherr-Werk </w:t>
      </w:r>
      <w:proofErr w:type="spellStart"/>
      <w:r w:rsidRPr="00F63B1F">
        <w:rPr>
          <w:lang w:val="de-DE"/>
        </w:rPr>
        <w:t>Nenzing</w:t>
      </w:r>
      <w:proofErr w:type="spellEnd"/>
      <w:r w:rsidRPr="00F63B1F">
        <w:rPr>
          <w:lang w:val="de-DE"/>
        </w:rPr>
        <w:t xml:space="preserve"> GmbH</w:t>
      </w:r>
      <w:r w:rsidRPr="00F63B1F">
        <w:rPr>
          <w:lang w:val="de-DE"/>
        </w:rPr>
        <w:br/>
      </w:r>
      <w:proofErr w:type="spellStart"/>
      <w:r w:rsidRPr="00F63B1F">
        <w:rPr>
          <w:lang w:val="de-DE"/>
        </w:rPr>
        <w:t>Nenzing</w:t>
      </w:r>
      <w:proofErr w:type="spellEnd"/>
      <w:r w:rsidRPr="00F63B1F">
        <w:rPr>
          <w:lang w:val="de-DE"/>
        </w:rPr>
        <w:t xml:space="preserve"> / </w:t>
      </w:r>
      <w:proofErr w:type="spellStart"/>
      <w:r w:rsidR="00F57D18" w:rsidRPr="00F63B1F">
        <w:rPr>
          <w:lang w:val="de-DE"/>
        </w:rPr>
        <w:t>Áustria</w:t>
      </w:r>
      <w:proofErr w:type="spellEnd"/>
      <w:r w:rsidRPr="00F63B1F">
        <w:rPr>
          <w:lang w:val="de-DE"/>
        </w:rPr>
        <w:br/>
      </w:r>
      <w:hyperlink r:id="rId13" w:history="1">
        <w:r w:rsidRPr="00F63B1F">
          <w:rPr>
            <w:rStyle w:val="Hyperlink"/>
            <w:rFonts w:eastAsiaTheme="minorHAnsi"/>
            <w:lang w:val="de-DE"/>
          </w:rPr>
          <w:t>www.liebherr.com</w:t>
        </w:r>
      </w:hyperlink>
    </w:p>
    <w:sectPr w:rsidR="00C72A22" w:rsidRPr="00F63B1F" w:rsidSect="00E847CC">
      <w:headerReference w:type="default" r:id="rId14"/>
      <w:footerReference w:type="default" r:id="rId15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5C9DB" w14:textId="77777777" w:rsidR="0057038E" w:rsidRDefault="0057038E" w:rsidP="00B81ED6">
      <w:pPr>
        <w:spacing w:after="0" w:line="240" w:lineRule="auto"/>
      </w:pPr>
      <w:r>
        <w:separator/>
      </w:r>
    </w:p>
  </w:endnote>
  <w:endnote w:type="continuationSeparator" w:id="0">
    <w:p w14:paraId="79B38949" w14:textId="77777777" w:rsidR="0057038E" w:rsidRDefault="0057038E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9EA5" w14:textId="1E6E23D1" w:rsidR="00B73261" w:rsidRPr="00E847CC" w:rsidRDefault="00B73261" w:rsidP="00E847CC">
    <w:pPr>
      <w:pStyle w:val="zzPageNumberLine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A3AC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6A3AC2">
      <w:rPr>
        <w:rFonts w:ascii="Arial" w:hAnsi="Arial" w:cs="Arial"/>
        <w:noProof/>
      </w:rPr>
      <w:instrText>1</w:instrText>
    </w:r>
    <w:r w:rsidRPr="0093605C">
      <w:rPr>
        <w:rFonts w:ascii="Arial" w:hAnsi="Arial" w:cs="Arial"/>
      </w:rPr>
      <w:fldChar w:fldCharType="end"/>
    </w:r>
    <w:r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6A3AC2">
      <w:rPr>
        <w:rFonts w:ascii="Arial" w:hAnsi="Arial" w:cs="Arial"/>
        <w:noProof/>
      </w:rPr>
      <w:instrText>3</w:instrText>
    </w:r>
    <w:r w:rsidRPr="0093605C">
      <w:rPr>
        <w:rFonts w:ascii="Arial" w:hAnsi="Arial" w:cs="Arial"/>
        <w:noProof/>
      </w:rPr>
      <w:fldChar w:fldCharType="end"/>
    </w:r>
    <w:r>
      <w:rPr>
        <w:rFonts w:ascii="Arial" w:hAnsi="Arial" w:cs="Arial"/>
      </w:rPr>
      <w:instrText xml:space="preserve">" "" </w:instrText>
    </w:r>
    <w:r w:rsidR="006A3AC2">
      <w:rPr>
        <w:rFonts w:ascii="Arial" w:hAnsi="Arial" w:cs="Arial"/>
      </w:rPr>
      <w:fldChar w:fldCharType="separate"/>
    </w:r>
    <w:r w:rsidR="006A3AC2">
      <w:rPr>
        <w:rFonts w:ascii="Arial" w:hAnsi="Arial" w:cs="Arial"/>
        <w:noProof/>
      </w:rPr>
      <w:t>1/3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C53B" w14:textId="77777777" w:rsidR="0057038E" w:rsidRDefault="0057038E" w:rsidP="00B81ED6">
      <w:pPr>
        <w:spacing w:after="0" w:line="240" w:lineRule="auto"/>
      </w:pPr>
      <w:r>
        <w:separator/>
      </w:r>
    </w:p>
  </w:footnote>
  <w:footnote w:type="continuationSeparator" w:id="0">
    <w:p w14:paraId="12BB8A57" w14:textId="77777777" w:rsidR="0057038E" w:rsidRDefault="0057038E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705D" w14:textId="77777777" w:rsidR="00B73261" w:rsidRDefault="00B73261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val="de-DE"/>
      </w:rPr>
      <w:drawing>
        <wp:inline distT="0" distB="0" distL="0" distR="0" wp14:anchorId="7405AD93" wp14:editId="18E0C928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06F7894A" w14:textId="77777777" w:rsidR="00B73261" w:rsidRDefault="00B732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75286"/>
    <w:multiLevelType w:val="hybridMultilevel"/>
    <w:tmpl w:val="531A6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21F36"/>
    <w:multiLevelType w:val="hybridMultilevel"/>
    <w:tmpl w:val="20548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F63354"/>
    <w:multiLevelType w:val="hybridMultilevel"/>
    <w:tmpl w:val="D730C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5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556D"/>
    <w:rsid w:val="00006285"/>
    <w:rsid w:val="00020048"/>
    <w:rsid w:val="00031D42"/>
    <w:rsid w:val="00032F62"/>
    <w:rsid w:val="00033002"/>
    <w:rsid w:val="00066E54"/>
    <w:rsid w:val="000679F1"/>
    <w:rsid w:val="000B51B2"/>
    <w:rsid w:val="000C162F"/>
    <w:rsid w:val="000C36B3"/>
    <w:rsid w:val="000D2AF8"/>
    <w:rsid w:val="000E0C44"/>
    <w:rsid w:val="000E3C3F"/>
    <w:rsid w:val="00115A21"/>
    <w:rsid w:val="001407EB"/>
    <w:rsid w:val="001417BD"/>
    <w:rsid w:val="001419B4"/>
    <w:rsid w:val="00145DB7"/>
    <w:rsid w:val="00151E5F"/>
    <w:rsid w:val="001525AC"/>
    <w:rsid w:val="0016387A"/>
    <w:rsid w:val="0018492E"/>
    <w:rsid w:val="00194363"/>
    <w:rsid w:val="00194838"/>
    <w:rsid w:val="001A1AD7"/>
    <w:rsid w:val="001A5853"/>
    <w:rsid w:val="001B185B"/>
    <w:rsid w:val="001C7166"/>
    <w:rsid w:val="001D1A54"/>
    <w:rsid w:val="001E7BA8"/>
    <w:rsid w:val="00243023"/>
    <w:rsid w:val="00267AA0"/>
    <w:rsid w:val="002807FF"/>
    <w:rsid w:val="002A6DDF"/>
    <w:rsid w:val="002C20CD"/>
    <w:rsid w:val="002C3350"/>
    <w:rsid w:val="002E7B26"/>
    <w:rsid w:val="003075D2"/>
    <w:rsid w:val="00327624"/>
    <w:rsid w:val="0034087B"/>
    <w:rsid w:val="0034306A"/>
    <w:rsid w:val="00343663"/>
    <w:rsid w:val="003524D2"/>
    <w:rsid w:val="00357B99"/>
    <w:rsid w:val="0036277F"/>
    <w:rsid w:val="003936A6"/>
    <w:rsid w:val="003A10B6"/>
    <w:rsid w:val="003A67EB"/>
    <w:rsid w:val="003C13D5"/>
    <w:rsid w:val="003C263A"/>
    <w:rsid w:val="003C57A1"/>
    <w:rsid w:val="003E18EA"/>
    <w:rsid w:val="003E257E"/>
    <w:rsid w:val="003F5696"/>
    <w:rsid w:val="0041731C"/>
    <w:rsid w:val="0042670F"/>
    <w:rsid w:val="0043353C"/>
    <w:rsid w:val="004416FA"/>
    <w:rsid w:val="0044771D"/>
    <w:rsid w:val="00447FD2"/>
    <w:rsid w:val="0045517B"/>
    <w:rsid w:val="0045594D"/>
    <w:rsid w:val="00470AEB"/>
    <w:rsid w:val="004C409A"/>
    <w:rsid w:val="004C5B09"/>
    <w:rsid w:val="004D34F9"/>
    <w:rsid w:val="004E48DB"/>
    <w:rsid w:val="0051200C"/>
    <w:rsid w:val="005315C1"/>
    <w:rsid w:val="00533F90"/>
    <w:rsid w:val="00541DE0"/>
    <w:rsid w:val="0054263E"/>
    <w:rsid w:val="005462F4"/>
    <w:rsid w:val="00556698"/>
    <w:rsid w:val="00570359"/>
    <w:rsid w:val="0057038E"/>
    <w:rsid w:val="005834C5"/>
    <w:rsid w:val="005A1161"/>
    <w:rsid w:val="005B0E53"/>
    <w:rsid w:val="005C09F2"/>
    <w:rsid w:val="005D11AF"/>
    <w:rsid w:val="005D7CC7"/>
    <w:rsid w:val="006041A9"/>
    <w:rsid w:val="00604275"/>
    <w:rsid w:val="00627BFE"/>
    <w:rsid w:val="00646401"/>
    <w:rsid w:val="00646613"/>
    <w:rsid w:val="00652E53"/>
    <w:rsid w:val="0067057C"/>
    <w:rsid w:val="00671E0D"/>
    <w:rsid w:val="0067475D"/>
    <w:rsid w:val="0067475E"/>
    <w:rsid w:val="00687869"/>
    <w:rsid w:val="006A2EE8"/>
    <w:rsid w:val="006A3AC2"/>
    <w:rsid w:val="006C6279"/>
    <w:rsid w:val="006D5C45"/>
    <w:rsid w:val="006E437F"/>
    <w:rsid w:val="006F0C09"/>
    <w:rsid w:val="006F111E"/>
    <w:rsid w:val="00727493"/>
    <w:rsid w:val="00747169"/>
    <w:rsid w:val="0076049D"/>
    <w:rsid w:val="00761197"/>
    <w:rsid w:val="00761E5B"/>
    <w:rsid w:val="00780953"/>
    <w:rsid w:val="007B6399"/>
    <w:rsid w:val="007C2DD9"/>
    <w:rsid w:val="007C57F5"/>
    <w:rsid w:val="007D00EE"/>
    <w:rsid w:val="007D664B"/>
    <w:rsid w:val="007E0EC2"/>
    <w:rsid w:val="007E2C93"/>
    <w:rsid w:val="007E4B89"/>
    <w:rsid w:val="007F2586"/>
    <w:rsid w:val="007F6E46"/>
    <w:rsid w:val="00816B07"/>
    <w:rsid w:val="00824226"/>
    <w:rsid w:val="00833F34"/>
    <w:rsid w:val="0083598C"/>
    <w:rsid w:val="008520A6"/>
    <w:rsid w:val="00857567"/>
    <w:rsid w:val="00874EED"/>
    <w:rsid w:val="00895F14"/>
    <w:rsid w:val="00896DDA"/>
    <w:rsid w:val="00897DDC"/>
    <w:rsid w:val="008E58DB"/>
    <w:rsid w:val="008F4707"/>
    <w:rsid w:val="0091394D"/>
    <w:rsid w:val="009169F9"/>
    <w:rsid w:val="0092336D"/>
    <w:rsid w:val="0093605C"/>
    <w:rsid w:val="00940E4C"/>
    <w:rsid w:val="0094328C"/>
    <w:rsid w:val="00943F07"/>
    <w:rsid w:val="0095237D"/>
    <w:rsid w:val="00952C02"/>
    <w:rsid w:val="00955F4D"/>
    <w:rsid w:val="0096004B"/>
    <w:rsid w:val="00960F81"/>
    <w:rsid w:val="00965077"/>
    <w:rsid w:val="0098591F"/>
    <w:rsid w:val="009876DB"/>
    <w:rsid w:val="009A3D17"/>
    <w:rsid w:val="009B6F42"/>
    <w:rsid w:val="009E1B25"/>
    <w:rsid w:val="009E566B"/>
    <w:rsid w:val="00A05633"/>
    <w:rsid w:val="00A11022"/>
    <w:rsid w:val="00A14A29"/>
    <w:rsid w:val="00A261BF"/>
    <w:rsid w:val="00A31271"/>
    <w:rsid w:val="00A467D3"/>
    <w:rsid w:val="00A4709C"/>
    <w:rsid w:val="00A471CE"/>
    <w:rsid w:val="00A652D0"/>
    <w:rsid w:val="00A75FB3"/>
    <w:rsid w:val="00A829F8"/>
    <w:rsid w:val="00A84C57"/>
    <w:rsid w:val="00A90559"/>
    <w:rsid w:val="00A969DA"/>
    <w:rsid w:val="00AC2129"/>
    <w:rsid w:val="00AD07C7"/>
    <w:rsid w:val="00AF1F99"/>
    <w:rsid w:val="00B03211"/>
    <w:rsid w:val="00B21E19"/>
    <w:rsid w:val="00B322A9"/>
    <w:rsid w:val="00B3461F"/>
    <w:rsid w:val="00B53B3F"/>
    <w:rsid w:val="00B66971"/>
    <w:rsid w:val="00B70D14"/>
    <w:rsid w:val="00B73261"/>
    <w:rsid w:val="00B733D7"/>
    <w:rsid w:val="00B81ED6"/>
    <w:rsid w:val="00B91A01"/>
    <w:rsid w:val="00BB0BFF"/>
    <w:rsid w:val="00BC7084"/>
    <w:rsid w:val="00BD33E5"/>
    <w:rsid w:val="00BD7045"/>
    <w:rsid w:val="00BF18F9"/>
    <w:rsid w:val="00BF7E1F"/>
    <w:rsid w:val="00C020F6"/>
    <w:rsid w:val="00C464EC"/>
    <w:rsid w:val="00C6384A"/>
    <w:rsid w:val="00C70C73"/>
    <w:rsid w:val="00C72A22"/>
    <w:rsid w:val="00C745AD"/>
    <w:rsid w:val="00C77574"/>
    <w:rsid w:val="00C87254"/>
    <w:rsid w:val="00C91AFC"/>
    <w:rsid w:val="00CA10C3"/>
    <w:rsid w:val="00CA57D2"/>
    <w:rsid w:val="00CB2B9D"/>
    <w:rsid w:val="00CB72E6"/>
    <w:rsid w:val="00CC53CD"/>
    <w:rsid w:val="00CD300D"/>
    <w:rsid w:val="00CE5ABC"/>
    <w:rsid w:val="00D20A3C"/>
    <w:rsid w:val="00D40432"/>
    <w:rsid w:val="00D63B50"/>
    <w:rsid w:val="00D74E0A"/>
    <w:rsid w:val="00D920B9"/>
    <w:rsid w:val="00DA1C4F"/>
    <w:rsid w:val="00DC32DC"/>
    <w:rsid w:val="00DF1B14"/>
    <w:rsid w:val="00DF40C0"/>
    <w:rsid w:val="00DF4555"/>
    <w:rsid w:val="00E10FAE"/>
    <w:rsid w:val="00E133E3"/>
    <w:rsid w:val="00E17CB5"/>
    <w:rsid w:val="00E21B1D"/>
    <w:rsid w:val="00E23815"/>
    <w:rsid w:val="00E24356"/>
    <w:rsid w:val="00E25FDE"/>
    <w:rsid w:val="00E260E6"/>
    <w:rsid w:val="00E31B61"/>
    <w:rsid w:val="00E32363"/>
    <w:rsid w:val="00E345D7"/>
    <w:rsid w:val="00E43724"/>
    <w:rsid w:val="00E51220"/>
    <w:rsid w:val="00E70CE0"/>
    <w:rsid w:val="00E73A50"/>
    <w:rsid w:val="00E7611E"/>
    <w:rsid w:val="00E82A2A"/>
    <w:rsid w:val="00E847CC"/>
    <w:rsid w:val="00EA09C1"/>
    <w:rsid w:val="00EA26F3"/>
    <w:rsid w:val="00EA45D8"/>
    <w:rsid w:val="00EA51ED"/>
    <w:rsid w:val="00EA75E4"/>
    <w:rsid w:val="00ED0E4D"/>
    <w:rsid w:val="00EE1549"/>
    <w:rsid w:val="00F00AE1"/>
    <w:rsid w:val="00F03411"/>
    <w:rsid w:val="00F20BE8"/>
    <w:rsid w:val="00F2432D"/>
    <w:rsid w:val="00F316FA"/>
    <w:rsid w:val="00F410FA"/>
    <w:rsid w:val="00F4553B"/>
    <w:rsid w:val="00F57D18"/>
    <w:rsid w:val="00F57FA6"/>
    <w:rsid w:val="00F60569"/>
    <w:rsid w:val="00F63B1F"/>
    <w:rsid w:val="00F707D0"/>
    <w:rsid w:val="00F715EA"/>
    <w:rsid w:val="00FB282F"/>
    <w:rsid w:val="00FB383C"/>
    <w:rsid w:val="00FB50A9"/>
    <w:rsid w:val="00FC145A"/>
    <w:rsid w:val="00FC266A"/>
    <w:rsid w:val="00FD4EF6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A9D8A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val="pt-BR"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786" w:hanging="360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val="pt-BR"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2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254"/>
    <w:rPr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745AD"/>
    <w:rPr>
      <w:color w:val="605E5C"/>
      <w:shd w:val="clear" w:color="auto" w:fill="E1DFDD"/>
    </w:rPr>
  </w:style>
  <w:style w:type="paragraph" w:customStyle="1" w:styleId="LHbase-type11ptregular">
    <w:name w:val="LH_base-type 11pt regular"/>
    <w:qFormat/>
    <w:rsid w:val="00DF1B14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DF1B1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1B14"/>
    <w:rPr>
      <w:rFonts w:ascii="Segoe UI" w:eastAsia="Times New Roman" w:hAnsi="Segoe UI" w:cs="Segoe UI"/>
      <w:sz w:val="18"/>
      <w:szCs w:val="18"/>
      <w:lang w:val="pt-BR" w:eastAsia="de-DE"/>
    </w:rPr>
  </w:style>
  <w:style w:type="paragraph" w:styleId="berarbeitung">
    <w:name w:val="Revision"/>
    <w:hidden/>
    <w:uiPriority w:val="99"/>
    <w:semiHidden/>
    <w:rsid w:val="00A84C57"/>
    <w:pPr>
      <w:spacing w:after="0" w:line="240" w:lineRule="auto"/>
    </w:pPr>
  </w:style>
  <w:style w:type="paragraph" w:customStyle="1" w:styleId="LHbase-type11ptbold">
    <w:name w:val="LH_base-type 11pt bold"/>
    <w:basedOn w:val="Standard"/>
    <w:qFormat/>
    <w:rsid w:val="00F63B1F"/>
    <w:pPr>
      <w:tabs>
        <w:tab w:val="left" w:pos="1247"/>
        <w:tab w:val="left" w:pos="2892"/>
        <w:tab w:val="left" w:pos="4366"/>
        <w:tab w:val="left" w:pos="6804"/>
      </w:tabs>
      <w:spacing w:after="0" w:line="360" w:lineRule="auto"/>
      <w:outlineLvl w:val="0"/>
    </w:pPr>
    <w:rPr>
      <w:rFonts w:ascii="Arial" w:eastAsia="Times New Roman" w:hAnsi="Arial" w:cs="Times New Roman"/>
      <w:b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ebherr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gor.griesser@liebher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p="http://schemas.microsoft.com/office/2006/metadata/properties" xmlns:xs="http://www.w3.org/2001/XMLSchema" targetNamespace="http://schemas.microsoft.com/office/2006/metadata/properties" ma:root="true" ma:fieldsID="b3d69fe45253d5ff147bb69036b756a7"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/>
            </xsd:complexType>
          </xs:element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/>
</p:properties>
</file>

<file path=customXml/item4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317F2118-C431-4F80-996C-2226CAB0AB60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16D97-0BC9-4FA0-B95E-C388C6247712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F82B5313-0A76-4D60-BD56-2F68BFF63D4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34790A-AB09-4F20-B33B-D06701F4D36A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Lunitz Larissa (LHO)</cp:lastModifiedBy>
  <cp:revision>3</cp:revision>
  <cp:lastPrinted>2022-10-13T11:33:00Z</cp:lastPrinted>
  <dcterms:created xsi:type="dcterms:W3CDTF">2022-10-13T11:32:00Z</dcterms:created>
  <dcterms:modified xsi:type="dcterms:W3CDTF">2022-10-13T11:33:00Z</dcterms:modified>
  <cp:category>Presseinformation</cp:category>
</cp:coreProperties>
</file>