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B93A2" w14:textId="77777777" w:rsidR="008D70BE" w:rsidRPr="00217363" w:rsidRDefault="008D70BE" w:rsidP="008D70BE">
      <w:pPr>
        <w:pStyle w:val="Topline16Pt"/>
        <w:spacing w:before="240"/>
      </w:pPr>
      <w:r w:rsidRPr="00217363">
        <w:t>Comunicato stampa</w:t>
      </w:r>
    </w:p>
    <w:p w14:paraId="4BCB8D76" w14:textId="1AD786A4" w:rsidR="00F654C7" w:rsidRPr="00217363" w:rsidRDefault="00D049FD" w:rsidP="008D70BE">
      <w:pPr>
        <w:pStyle w:val="HeadlineH233Pt"/>
      </w:pPr>
      <w:r w:rsidRPr="00217363">
        <w:rPr>
          <w:rFonts w:cs="Arial"/>
        </w:rPr>
        <w:t xml:space="preserve">Liebherr presenta l'escavatore da estrazione R 9300 al </w:t>
      </w:r>
      <w:proofErr w:type="spellStart"/>
      <w:r w:rsidRPr="00217363">
        <w:rPr>
          <w:rFonts w:cs="Arial"/>
        </w:rPr>
        <w:t>Bauma</w:t>
      </w:r>
      <w:proofErr w:type="spellEnd"/>
      <w:r w:rsidRPr="00217363">
        <w:rPr>
          <w:rFonts w:cs="Arial"/>
        </w:rPr>
        <w:t xml:space="preserve"> 2022</w:t>
      </w:r>
    </w:p>
    <w:p w14:paraId="5AFEB903" w14:textId="77777777" w:rsidR="00B81ED6" w:rsidRPr="00217363" w:rsidRDefault="00B81ED6" w:rsidP="00B81ED6">
      <w:pPr>
        <w:pStyle w:val="HeadlineH233Pt"/>
        <w:spacing w:before="240" w:after="240" w:line="140" w:lineRule="exact"/>
        <w:rPr>
          <w:rFonts w:ascii="Tahoma" w:hAnsi="Tahoma" w:cs="Tahoma"/>
        </w:rPr>
      </w:pPr>
      <w:r w:rsidRPr="00217363">
        <w:rPr>
          <w:rFonts w:ascii="Tahoma" w:hAnsi="Tahoma" w:cs="Tahoma"/>
        </w:rPr>
        <w:t>⸺</w:t>
      </w:r>
    </w:p>
    <w:p w14:paraId="66411E2F" w14:textId="5B9B0718" w:rsidR="00AA0834" w:rsidRPr="00217363" w:rsidRDefault="005919D5" w:rsidP="009A3D17">
      <w:pPr>
        <w:pStyle w:val="Bulletpoints11Pt"/>
      </w:pPr>
      <w:r w:rsidRPr="00217363">
        <w:t xml:space="preserve">Liebherr </w:t>
      </w:r>
      <w:proofErr w:type="spellStart"/>
      <w:r w:rsidRPr="00217363">
        <w:t>Mining</w:t>
      </w:r>
      <w:proofErr w:type="spellEnd"/>
      <w:r w:rsidRPr="00217363">
        <w:t xml:space="preserve"> presenta per la prima volta il nuovo escavatore R 9300 al </w:t>
      </w:r>
      <w:proofErr w:type="spellStart"/>
      <w:r w:rsidRPr="00217363">
        <w:t>Bauma</w:t>
      </w:r>
      <w:proofErr w:type="spellEnd"/>
      <w:r w:rsidRPr="00217363">
        <w:t xml:space="preserve"> 2022</w:t>
      </w:r>
    </w:p>
    <w:p w14:paraId="790C9D6D" w14:textId="016F7D91" w:rsidR="009A3D17" w:rsidRPr="00217363" w:rsidRDefault="00AA0834" w:rsidP="009A3D17">
      <w:pPr>
        <w:pStyle w:val="Bulletpoints11Pt"/>
      </w:pPr>
      <w:r w:rsidRPr="00217363">
        <w:t xml:space="preserve">L'R 9300, secondo escavatore di generazione 8 della gamma, è dotato delle più avanzate tecnologie Liebherr </w:t>
      </w:r>
      <w:proofErr w:type="spellStart"/>
      <w:r w:rsidRPr="00217363">
        <w:t>Mining</w:t>
      </w:r>
      <w:proofErr w:type="spellEnd"/>
    </w:p>
    <w:p w14:paraId="028ACE93" w14:textId="3331A844" w:rsidR="00AA0834" w:rsidRPr="00217363" w:rsidRDefault="007B6D38" w:rsidP="009A3D17">
      <w:pPr>
        <w:pStyle w:val="Bulletpoints11Pt"/>
      </w:pPr>
      <w:r w:rsidRPr="00217363">
        <w:t>Attualmente in fase di test, l'R 9300 entrerà in produzione di serie nel 2024</w:t>
      </w:r>
    </w:p>
    <w:p w14:paraId="72818F9B" w14:textId="20A42FA6" w:rsidR="009A3D17" w:rsidRPr="00217363" w:rsidRDefault="00AA0834" w:rsidP="009A3D17">
      <w:pPr>
        <w:pStyle w:val="Teaser11Pt"/>
        <w:rPr>
          <w:noProof w:val="0"/>
        </w:rPr>
      </w:pPr>
      <w:r w:rsidRPr="00217363">
        <w:rPr>
          <w:noProof w:val="0"/>
        </w:rPr>
        <w:t xml:space="preserve">Liebherr </w:t>
      </w:r>
      <w:proofErr w:type="spellStart"/>
      <w:r w:rsidRPr="00217363">
        <w:rPr>
          <w:noProof w:val="0"/>
        </w:rPr>
        <w:t>Mining</w:t>
      </w:r>
      <w:proofErr w:type="spellEnd"/>
      <w:r w:rsidRPr="00217363">
        <w:rPr>
          <w:noProof w:val="0"/>
        </w:rPr>
        <w:t xml:space="preserve"> ha annunciato l'escavatore idraulico R 9300 </w:t>
      </w:r>
      <w:bookmarkStart w:id="0" w:name="_GoBack"/>
      <w:bookmarkEnd w:id="0"/>
      <w:r w:rsidRPr="00217363">
        <w:rPr>
          <w:noProof w:val="0"/>
        </w:rPr>
        <w:t xml:space="preserve">di generazione 8 al </w:t>
      </w:r>
      <w:proofErr w:type="spellStart"/>
      <w:r w:rsidRPr="00217363">
        <w:rPr>
          <w:noProof w:val="0"/>
        </w:rPr>
        <w:t>Bauma</w:t>
      </w:r>
      <w:proofErr w:type="spellEnd"/>
      <w:r w:rsidRPr="00217363">
        <w:rPr>
          <w:noProof w:val="0"/>
        </w:rPr>
        <w:t xml:space="preserve"> 2022. In sostituzione dell'attuale escavatore R 9250 nel mercato della categoria da 250 tonnellate, l'R 9300 racchiude i principi di progettazione e le piattaforme tecnologiche più avanzate del settore OEM per migliorare le prestazioni, l'efficienza e la sicurezza delle macchine.</w:t>
      </w:r>
    </w:p>
    <w:p w14:paraId="6F6F2E2F" w14:textId="00D419E7" w:rsidR="009A3D17" w:rsidRPr="00217363" w:rsidRDefault="00D049FD" w:rsidP="009A3D17">
      <w:pPr>
        <w:pStyle w:val="Copytext11Pt"/>
      </w:pPr>
      <w:r w:rsidRPr="00217363">
        <w:t xml:space="preserve">Monaco di Baviera (Germania), 24 ottobre 2022 - L'ultimo escavatore idraulico entrato a far parte della gamma Liebherr </w:t>
      </w:r>
      <w:proofErr w:type="spellStart"/>
      <w:r w:rsidRPr="00217363">
        <w:t>Mining</w:t>
      </w:r>
      <w:proofErr w:type="spellEnd"/>
      <w:r w:rsidRPr="00217363">
        <w:t xml:space="preserve"> è stato presentato alla fiera </w:t>
      </w:r>
      <w:proofErr w:type="spellStart"/>
      <w:r w:rsidRPr="00217363">
        <w:t>Bauma</w:t>
      </w:r>
      <w:proofErr w:type="spellEnd"/>
      <w:r w:rsidRPr="00217363">
        <w:t xml:space="preserve"> in Germania. L'R 9300, secondo escavatore di generazione 8 lanciato all'interno della gamma, si basa sulla decennale esperienza di Liebherr nella progettazione di escavatori per l'industria mineraria ed è dotato delle più avanzate tecnologie Liebherr </w:t>
      </w:r>
      <w:proofErr w:type="spellStart"/>
      <w:r w:rsidRPr="00217363">
        <w:t>Mining</w:t>
      </w:r>
      <w:proofErr w:type="spellEnd"/>
      <w:r w:rsidRPr="00217363">
        <w:t>. L'R 9300 sostituirà l'R 9250 nella categoria delle 250 tonnellate all'interno della gamma Liebherr quando il modello entrerà in produzione di serie all'inizio del 2024, dopo aver completato la fase di verifica e collaudo.</w:t>
      </w:r>
    </w:p>
    <w:p w14:paraId="287B6BD3" w14:textId="2500B441" w:rsidR="00D049FD" w:rsidRPr="00217363" w:rsidRDefault="00D049FD" w:rsidP="00D049FD">
      <w:pPr>
        <w:pStyle w:val="Copyhead11Pt"/>
      </w:pPr>
      <w:r w:rsidRPr="00217363">
        <w:t>Tecnologie di estrazione di generazione 8</w:t>
      </w:r>
    </w:p>
    <w:p w14:paraId="2035F155" w14:textId="7E2C0AAB" w:rsidR="00D049FD" w:rsidRPr="00217363" w:rsidRDefault="007B6D38" w:rsidP="00D049FD">
      <w:pPr>
        <w:pStyle w:val="Copytext11Pt"/>
      </w:pPr>
      <w:r w:rsidRPr="00217363">
        <w:t xml:space="preserve">Le più recenti tecnologie Liebherr </w:t>
      </w:r>
      <w:proofErr w:type="spellStart"/>
      <w:r w:rsidRPr="00217363">
        <w:t>Mining</w:t>
      </w:r>
      <w:proofErr w:type="spellEnd"/>
      <w:r w:rsidRPr="00217363">
        <w:t xml:space="preserve"> saranno disponibili sull'escavatore R 9300 come generazione 8, seguendo la stessa piattaforma tecnologica dell'escavatore R 9600 di generazione 8 lanciato nel 2021. La tecnologia della generazione 8 non solo garantisce maggiori prestazioni operative, ma consente di soddisfare futuri requisiti del prodotto, come l'automazione e le opzioni a zero emissioni.</w:t>
      </w:r>
    </w:p>
    <w:p w14:paraId="27845128" w14:textId="426FB468" w:rsidR="007B6D38" w:rsidRPr="00217363" w:rsidRDefault="007B6D38" w:rsidP="00D049FD">
      <w:pPr>
        <w:pStyle w:val="Copytext11Pt"/>
      </w:pPr>
      <w:r w:rsidRPr="00217363">
        <w:t>L'R 9300, che stabilisce nuovi standard nel settore dell'industria mineraria, è dotato di sistemi di assistenza Liebherr. Queste applicazioni di bordo avanzate sono progettate per assistere gli utenti nell'aumentare l'efficienza attraverso l'analisi e la comprensione di dati in tempo reale.</w:t>
      </w:r>
    </w:p>
    <w:p w14:paraId="531949DC" w14:textId="40642A47" w:rsidR="0006797A" w:rsidRPr="00217363" w:rsidRDefault="007B6D38" w:rsidP="00D049FD">
      <w:pPr>
        <w:pStyle w:val="Copytext11Pt"/>
      </w:pPr>
      <w:r w:rsidRPr="00217363">
        <w:t xml:space="preserve">Il </w:t>
      </w:r>
      <w:proofErr w:type="spellStart"/>
      <w:r w:rsidRPr="00217363">
        <w:t>Bucket</w:t>
      </w:r>
      <w:proofErr w:type="spellEnd"/>
      <w:r w:rsidRPr="00217363">
        <w:t xml:space="preserve"> </w:t>
      </w:r>
      <w:proofErr w:type="spellStart"/>
      <w:r w:rsidRPr="00217363">
        <w:t>Filling</w:t>
      </w:r>
      <w:proofErr w:type="spellEnd"/>
      <w:r w:rsidRPr="00217363">
        <w:t xml:space="preserve"> Assistant, la prima tappa di Liebherr nel processo di automazione degli escavatori idraulici, è disponibile come opzione per la versione a cucchiaio rovescio dell'R 9300. Si tratta di una funzione di scavo adattiva o semiautonoma che consente di riempire la benna in modo più facile e veloce, migliorando la produttività complessiva e riducendo gli sforzi per l'utente.</w:t>
      </w:r>
    </w:p>
    <w:p w14:paraId="324E276B" w14:textId="71899220" w:rsidR="003018F3" w:rsidRPr="00217363" w:rsidRDefault="003018F3" w:rsidP="00D049FD">
      <w:pPr>
        <w:pStyle w:val="Copytext11Pt"/>
      </w:pPr>
      <w:r w:rsidRPr="00217363">
        <w:lastRenderedPageBreak/>
        <w:t>La tecnologia della generazione 8 supporta anche i più recenti servizi digitali, un pacchetto di prodotti basati su dati e finalizzati a sostenere ulteriormente i clienti in termini di prestazioni dell'equipaggiamento, integrità delle risorse, connettività e manutenzione.</w:t>
      </w:r>
    </w:p>
    <w:p w14:paraId="3EBA79E5" w14:textId="7463CEC8" w:rsidR="003018F3" w:rsidRPr="00217363" w:rsidRDefault="00274FD3" w:rsidP="003018F3">
      <w:pPr>
        <w:pStyle w:val="Copyhead11Pt"/>
      </w:pPr>
      <w:r w:rsidRPr="00217363">
        <w:t>Piano zero emissioni: opzioni di azionamento efficienti e sostenibili</w:t>
      </w:r>
    </w:p>
    <w:p w14:paraId="70D327A8" w14:textId="4CD78428" w:rsidR="003018F3" w:rsidRPr="00217363" w:rsidRDefault="005919D5" w:rsidP="00D049FD">
      <w:pPr>
        <w:pStyle w:val="Copytext11Pt"/>
      </w:pPr>
      <w:r w:rsidRPr="00217363">
        <w:t xml:space="preserve">In linea con il piano d'azione di Liebherr </w:t>
      </w:r>
      <w:proofErr w:type="spellStart"/>
      <w:r w:rsidRPr="00217363">
        <w:t>Mining</w:t>
      </w:r>
      <w:proofErr w:type="spellEnd"/>
      <w:r w:rsidRPr="00217363">
        <w:t xml:space="preserve"> per attrezzature da estrazione a zero emissioni, l'R 9300 offre prestazioni ottimali con una riduzione del consumo di carburante e delle emissioni, migliorando l'efficienza dell'intera macchina. Liebherr </w:t>
      </w:r>
      <w:proofErr w:type="spellStart"/>
      <w:r w:rsidRPr="00217363">
        <w:t>Power</w:t>
      </w:r>
      <w:proofErr w:type="spellEnd"/>
      <w:r w:rsidRPr="00217363">
        <w:t xml:space="preserve"> </w:t>
      </w:r>
      <w:proofErr w:type="spellStart"/>
      <w:r w:rsidRPr="00217363">
        <w:t>Efficiency</w:t>
      </w:r>
      <w:proofErr w:type="spellEnd"/>
      <w:r w:rsidRPr="00217363">
        <w:t>, disponibile di serie sul modello R 9300, è un sistema di gestione proprietario per i controlli del propulsore e dell'impianto idraulico che riduce in modo significativo il consumo di carburante senza compromettere la produttività complessiva della macchina, offrendo una soluzione a basse emissioni.</w:t>
      </w:r>
    </w:p>
    <w:p w14:paraId="314B33BA" w14:textId="7032945E" w:rsidR="003018F3" w:rsidRPr="00217363" w:rsidRDefault="003018F3" w:rsidP="00D049FD">
      <w:pPr>
        <w:pStyle w:val="Copytext11Pt"/>
      </w:pPr>
      <w:r w:rsidRPr="00217363">
        <w:t xml:space="preserve">I propulsori dell'R 9300 sono disponibili nelle versioni FCO e US EPA </w:t>
      </w:r>
      <w:proofErr w:type="spellStart"/>
      <w:r w:rsidRPr="00217363">
        <w:t>Tier</w:t>
      </w:r>
      <w:proofErr w:type="spellEnd"/>
      <w:r w:rsidRPr="00217363">
        <w:t xml:space="preserve"> 4/EU Stage V (con tecnologia di post-trattamento SCR). Inoltre, l'R 9300 può essere configurato con azionamento diesel o elettrico; l'azionamento elettrico può sfruttare la soluzione di avvolgicavo Liebherr. L'avvolgicavo, una soluzione completamente autonoma con una lunghezza fino a 300 m, consente di gestire il cavo durante il funzionamento e offre una migliore mobilità della macchina, ottimizza la sicurezza e riduce il personale necessario per la movimentazione dei cavi.</w:t>
      </w:r>
    </w:p>
    <w:p w14:paraId="1F1F4742" w14:textId="4423574C" w:rsidR="00D049FD" w:rsidRPr="00217363" w:rsidRDefault="00D132DC" w:rsidP="00D049FD">
      <w:pPr>
        <w:pStyle w:val="Copyhead11Pt"/>
      </w:pPr>
      <w:r w:rsidRPr="00217363">
        <w:t>Progettazione efficiente</w:t>
      </w:r>
    </w:p>
    <w:p w14:paraId="37B23A46" w14:textId="54E6B887" w:rsidR="000E15C1" w:rsidRPr="00217363" w:rsidRDefault="000E15C1" w:rsidP="00D049FD">
      <w:pPr>
        <w:pStyle w:val="Copytext11Pt"/>
        <w:rPr>
          <w:rFonts w:eastAsiaTheme="minorEastAsia"/>
        </w:rPr>
      </w:pPr>
      <w:r w:rsidRPr="00217363">
        <w:rPr>
          <w:rFonts w:eastAsiaTheme="minorEastAsia"/>
        </w:rPr>
        <w:t>Progettato per tutte le applicazioni di estrazione, il modello R 9300 offre una durata di 60.000 ore, con un aumento del 33% rispetto al modello R 9250. Grazie al ciclo di vita dei componenti, anch'esso allineato a questa migliore durata, e alla significativa condivisione di componenti con gli altri modelli di escavatori Liebherr, l'R 9300 offre ai clienti una facilità di manutenzione ottimale.</w:t>
      </w:r>
    </w:p>
    <w:p w14:paraId="4FCB2DA3" w14:textId="6B91E84E" w:rsidR="0024223C" w:rsidRPr="00217363" w:rsidRDefault="0024223C" w:rsidP="00D049FD">
      <w:pPr>
        <w:pStyle w:val="Copytext11Pt"/>
        <w:rPr>
          <w:rFonts w:eastAsiaTheme="minorEastAsia"/>
        </w:rPr>
      </w:pPr>
      <w:r w:rsidRPr="00217363">
        <w:rPr>
          <w:rFonts w:eastAsiaTheme="minorEastAsia"/>
        </w:rPr>
        <w:t>Il design snello dell'R 9300, che comprende componenti della gamma esistente, contribuisce all'efficacia della macchina e all'efficienza delle prestazioni, riducendo al contempo i costi del ciclo di vita.</w:t>
      </w:r>
    </w:p>
    <w:p w14:paraId="6464E076" w14:textId="4667462B" w:rsidR="00D049FD" w:rsidRPr="00217363" w:rsidRDefault="000E15C1" w:rsidP="000E15C1">
      <w:pPr>
        <w:pStyle w:val="Copyhead11Pt"/>
      </w:pPr>
      <w:r w:rsidRPr="00217363">
        <w:t>Nuova progettazione del montaggio</w:t>
      </w:r>
    </w:p>
    <w:p w14:paraId="61748AAA" w14:textId="604D401F" w:rsidR="0006797A" w:rsidRPr="00217363" w:rsidRDefault="000E15C1" w:rsidP="009A3D17">
      <w:pPr>
        <w:pStyle w:val="Copytext11Pt"/>
      </w:pPr>
      <w:r w:rsidRPr="00217363">
        <w:t>L'R 9300 introdurrà una nuova progettazione del montaggio con l'installazione di serie di componenti performanti, tra cui coperture in alluminio e un nuovo design dell'asta e del braccio, con una riduzione del peso complessivo dell'equipaggiamento.</w:t>
      </w:r>
    </w:p>
    <w:p w14:paraId="02FBB2F2" w14:textId="601A4EF0" w:rsidR="0022550E" w:rsidRDefault="000E15C1" w:rsidP="009A3D17">
      <w:pPr>
        <w:pStyle w:val="Copytext11Pt"/>
      </w:pPr>
      <w:r w:rsidRPr="00217363">
        <w:t>Nella configurazione standard a cucchiaio rovescio, l'R 9300 è dotato di una benna da 16,5 m</w:t>
      </w:r>
      <w:r w:rsidRPr="00217363">
        <w:rPr>
          <w:vertAlign w:val="superscript"/>
        </w:rPr>
        <w:t>3</w:t>
      </w:r>
      <w:r w:rsidRPr="00217363">
        <w:t>/21,6 yd</w:t>
      </w:r>
      <w:r w:rsidRPr="00217363">
        <w:rPr>
          <w:vertAlign w:val="superscript"/>
        </w:rPr>
        <w:t>3</w:t>
      </w:r>
      <w:r w:rsidRPr="00217363">
        <w:t xml:space="preserve"> per un abbinamento ideale tra autocarro e pala con gli autocarri da estrazione Liebherr. L'escavatore consente di caricare autocarri da 180 tonnellate in 7 passaggi, da 130 tonnellate in 5 passaggi e da 100 tonnellate in 4 passaggi. Disponibile anche nella configurazione a cucchiaio frontale dotata di una pala da 16 m</w:t>
      </w:r>
      <w:r w:rsidRPr="00217363">
        <w:rPr>
          <w:vertAlign w:val="superscript"/>
        </w:rPr>
        <w:t>3</w:t>
      </w:r>
      <w:r w:rsidRPr="00217363">
        <w:t>/20,9 yd</w:t>
      </w:r>
      <w:r w:rsidRPr="00217363">
        <w:rPr>
          <w:vertAlign w:val="superscript"/>
        </w:rPr>
        <w:t>3</w:t>
      </w:r>
      <w:r w:rsidRPr="00217363">
        <w:t>, l'R 9300 è adeguatamente abbinato ad autocarri da 180 tonnellate, 130 tonnellate e 100 tonnellate.</w:t>
      </w:r>
    </w:p>
    <w:p w14:paraId="6C5343CC" w14:textId="77777777" w:rsidR="0022550E" w:rsidRDefault="0022550E">
      <w:pPr>
        <w:rPr>
          <w:rFonts w:ascii="Arial" w:eastAsia="Times New Roman" w:hAnsi="Arial" w:cs="Times New Roman"/>
          <w:szCs w:val="18"/>
          <w:lang w:eastAsia="de-DE"/>
        </w:rPr>
      </w:pPr>
      <w:r>
        <w:br w:type="page"/>
      </w:r>
    </w:p>
    <w:p w14:paraId="1935B780" w14:textId="619648F8" w:rsidR="0024223C" w:rsidRPr="00217363" w:rsidRDefault="00274FD3" w:rsidP="0024223C">
      <w:pPr>
        <w:pStyle w:val="Copyhead11Pt"/>
      </w:pPr>
      <w:r w:rsidRPr="00217363">
        <w:lastRenderedPageBreak/>
        <w:t>Comfort e sicurezza: cabina di ultima generazione</w:t>
      </w:r>
    </w:p>
    <w:p w14:paraId="561D362A" w14:textId="72ACAC65" w:rsidR="0024223C" w:rsidRPr="00217363" w:rsidRDefault="0024223C" w:rsidP="009A3D17">
      <w:pPr>
        <w:pStyle w:val="Copytext11Pt"/>
      </w:pPr>
      <w:r w:rsidRPr="00217363">
        <w:t xml:space="preserve">Integrando l'ultima generazione di cabine, la cabina dell'R 9300 offre agli utenti un comfort e una sicurezza di prima categoria grazie a un'ergonomia migliorata, a </w:t>
      </w:r>
      <w:proofErr w:type="spellStart"/>
      <w:r w:rsidRPr="00217363">
        <w:t>touch</w:t>
      </w:r>
      <w:proofErr w:type="spellEnd"/>
      <w:r w:rsidRPr="00217363">
        <w:t xml:space="preserve"> screen di grandi dimensioni e a un nuovo design del pannello di controllo.</w:t>
      </w:r>
    </w:p>
    <w:p w14:paraId="27DE5C5F" w14:textId="77777777" w:rsidR="0022550E" w:rsidRPr="008B3556" w:rsidRDefault="0022550E" w:rsidP="0022550E">
      <w:pPr>
        <w:pStyle w:val="BoilerplateCopyhead9Pt"/>
      </w:pPr>
      <w:r w:rsidRPr="008B3556">
        <w:t>A proposito del gruppo imprenditoriale Liebherr</w:t>
      </w:r>
    </w:p>
    <w:p w14:paraId="188A6A14" w14:textId="77777777" w:rsidR="0022550E" w:rsidRPr="008B3556" w:rsidRDefault="0022550E" w:rsidP="0022550E">
      <w:pPr>
        <w:pStyle w:val="BoilerplateCopytext9Pt"/>
      </w:pPr>
      <w:r w:rsidRPr="008B3556">
        <w:t>Il gruppo imprenditoriale Liebherr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w:t>
      </w:r>
      <w:r>
        <w:t xml:space="preserve"> a</w:t>
      </w:r>
      <w:r w:rsidRPr="008B3556">
        <w:t xml:space="preserve"> </w:t>
      </w:r>
      <w:r w:rsidRPr="00595DA5">
        <w:t>più di 49.000 collaboratrici e collaboratori e nel 2021 ha conseguito un fatturato consolidato complessivo superiore a 11,6 miliardi di euro</w:t>
      </w:r>
      <w:r w:rsidRPr="008B3556">
        <w:t xml:space="preserve">. Sin dalla sua fondazione nel 1949 presso la località di </w:t>
      </w:r>
      <w:proofErr w:type="spellStart"/>
      <w:r w:rsidRPr="008B3556">
        <w:t>Kirchdorf</w:t>
      </w:r>
      <w:proofErr w:type="spellEnd"/>
      <w:r w:rsidRPr="008B3556">
        <w:t xml:space="preserve"> an </w:t>
      </w:r>
      <w:proofErr w:type="spellStart"/>
      <w:r w:rsidRPr="008B3556">
        <w:t>der</w:t>
      </w:r>
      <w:proofErr w:type="spellEnd"/>
      <w:r w:rsidRPr="008B3556">
        <w:t xml:space="preserve"> </w:t>
      </w:r>
      <w:proofErr w:type="spellStart"/>
      <w:r w:rsidRPr="008B3556">
        <w:t>Iller</w:t>
      </w:r>
      <w:proofErr w:type="spellEnd"/>
      <w:r w:rsidRPr="008B3556">
        <w:t xml:space="preserve"> nella Germania meridionale, Liebherr persegue lo scopo di convincere i propri clienti grazie a soluzioni ambiziose e contribuire al progresso tecnologico.</w:t>
      </w:r>
    </w:p>
    <w:p w14:paraId="797CDDCA" w14:textId="438B32DF" w:rsidR="009A3D17" w:rsidRPr="00217363" w:rsidRDefault="007E7FC6" w:rsidP="00D049FD">
      <w:pPr>
        <w:pStyle w:val="Copyhead11Pt"/>
      </w:pPr>
      <w:r w:rsidRPr="00217363">
        <w:t>Immagini</w:t>
      </w:r>
    </w:p>
    <w:p w14:paraId="5F00AC8D" w14:textId="5A1A8E62" w:rsidR="00FC7C02" w:rsidRPr="00217363" w:rsidRDefault="003041D0" w:rsidP="009A3D17">
      <w:pPr>
        <w:pStyle w:val="Caption9Pt"/>
        <w:rPr>
          <w:highlight w:val="yellow"/>
        </w:rPr>
      </w:pPr>
      <w:r>
        <w:rPr>
          <w:noProof/>
          <w:lang w:val="de-DE" w:eastAsia="zh-CN"/>
        </w:rPr>
        <w:drawing>
          <wp:inline distT="0" distB="0" distL="0" distR="0" wp14:anchorId="47D528A8" wp14:editId="578593D0">
            <wp:extent cx="2519680" cy="167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9680" cy="1679575"/>
                    </a:xfrm>
                    <a:prstGeom prst="rect">
                      <a:avLst/>
                    </a:prstGeom>
                    <a:noFill/>
                    <a:ln>
                      <a:noFill/>
                    </a:ln>
                  </pic:spPr>
                </pic:pic>
              </a:graphicData>
            </a:graphic>
          </wp:inline>
        </w:drawing>
      </w:r>
    </w:p>
    <w:p w14:paraId="465574A9" w14:textId="05434484" w:rsidR="009A3D17" w:rsidRDefault="004F5777" w:rsidP="009A3D17">
      <w:pPr>
        <w:pStyle w:val="Caption9Pt"/>
      </w:pPr>
      <w:r w:rsidRPr="00217363">
        <w:t xml:space="preserve">Liebherr-r9300-mining-excavator Liebherr ha presentato per la prima volta al </w:t>
      </w:r>
      <w:proofErr w:type="spellStart"/>
      <w:r w:rsidRPr="00217363">
        <w:t>Bauma</w:t>
      </w:r>
      <w:proofErr w:type="spellEnd"/>
      <w:r w:rsidRPr="00217363">
        <w:t xml:space="preserve"> 2022 l'escavatore idraulico R 9300 da 250 tonnellate.</w:t>
      </w:r>
    </w:p>
    <w:p w14:paraId="00A841F1" w14:textId="77777777" w:rsidR="003041D0" w:rsidRPr="00217363" w:rsidRDefault="003041D0" w:rsidP="009A3D17">
      <w:pPr>
        <w:pStyle w:val="Caption9Pt"/>
      </w:pPr>
    </w:p>
    <w:p w14:paraId="5A24A24D" w14:textId="7C791C73" w:rsidR="00FC7C02" w:rsidRPr="00217363" w:rsidRDefault="003041D0" w:rsidP="009A3D17">
      <w:pPr>
        <w:pStyle w:val="Caption9Pt"/>
        <w:rPr>
          <w:highlight w:val="yellow"/>
        </w:rPr>
      </w:pPr>
      <w:r>
        <w:rPr>
          <w:noProof/>
          <w:lang w:val="de-DE" w:eastAsia="zh-CN"/>
        </w:rPr>
        <w:drawing>
          <wp:inline distT="0" distB="0" distL="0" distR="0" wp14:anchorId="4D4570F8" wp14:editId="7C0BCA68">
            <wp:extent cx="2519680" cy="167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9680" cy="1679575"/>
                    </a:xfrm>
                    <a:prstGeom prst="rect">
                      <a:avLst/>
                    </a:prstGeom>
                    <a:noFill/>
                    <a:ln>
                      <a:noFill/>
                    </a:ln>
                  </pic:spPr>
                </pic:pic>
              </a:graphicData>
            </a:graphic>
          </wp:inline>
        </w:drawing>
      </w:r>
    </w:p>
    <w:p w14:paraId="75F9B924" w14:textId="07718D7E" w:rsidR="003041D0" w:rsidRDefault="004F5777" w:rsidP="009A3D17">
      <w:pPr>
        <w:pStyle w:val="Caption9Pt"/>
      </w:pPr>
      <w:r w:rsidRPr="00217363">
        <w:t xml:space="preserve">liebherr-r9300-technology.jpg L'escavatore R 9300 di generazione 8 racchiude i principi di progettazione e le piattaforme tecnologiche più avanzate di Liebherr </w:t>
      </w:r>
      <w:proofErr w:type="spellStart"/>
      <w:r w:rsidRPr="00217363">
        <w:t>Mining</w:t>
      </w:r>
      <w:proofErr w:type="spellEnd"/>
      <w:r w:rsidRPr="00217363">
        <w:t>.</w:t>
      </w:r>
    </w:p>
    <w:p w14:paraId="2A4DC7E2" w14:textId="77777777" w:rsidR="003041D0" w:rsidRDefault="003041D0">
      <w:pPr>
        <w:rPr>
          <w:rFonts w:ascii="Arial" w:eastAsiaTheme="minorHAnsi" w:hAnsi="Arial" w:cs="Arial"/>
          <w:sz w:val="18"/>
          <w:szCs w:val="18"/>
          <w:lang w:eastAsia="en-US"/>
        </w:rPr>
      </w:pPr>
      <w:r>
        <w:br w:type="page"/>
      </w:r>
    </w:p>
    <w:p w14:paraId="2E71D040" w14:textId="639C22AA" w:rsidR="008D70BE" w:rsidRPr="00217363" w:rsidRDefault="00A64335" w:rsidP="008D70BE">
      <w:pPr>
        <w:pStyle w:val="Copyhead11Pt"/>
      </w:pPr>
      <w:r w:rsidRPr="00217363">
        <w:lastRenderedPageBreak/>
        <w:t>Contatti</w:t>
      </w:r>
    </w:p>
    <w:p w14:paraId="31312A1C" w14:textId="77777777" w:rsidR="00D049FD" w:rsidRPr="00217363" w:rsidRDefault="00D049FD" w:rsidP="00D049FD">
      <w:pPr>
        <w:pStyle w:val="Copytext11Pt"/>
        <w:rPr>
          <w:rFonts w:cs="Arial"/>
          <w:color w:val="000000"/>
          <w:shd w:val="clear" w:color="auto" w:fill="FFFFFF"/>
        </w:rPr>
      </w:pPr>
      <w:r w:rsidRPr="00217363">
        <w:t>Swann Blaise</w:t>
      </w:r>
      <w:r w:rsidRPr="00217363">
        <w:br/>
      </w:r>
      <w:proofErr w:type="spellStart"/>
      <w:r w:rsidRPr="00217363">
        <w:rPr>
          <w:rFonts w:cs="Arial"/>
          <w:color w:val="000000"/>
          <w:shd w:val="clear" w:color="auto" w:fill="FFFFFF"/>
        </w:rPr>
        <w:t>Divisional</w:t>
      </w:r>
      <w:proofErr w:type="spellEnd"/>
      <w:r w:rsidRPr="00217363">
        <w:rPr>
          <w:rFonts w:cs="Arial"/>
          <w:color w:val="000000"/>
          <w:shd w:val="clear" w:color="auto" w:fill="FFFFFF"/>
        </w:rPr>
        <w:t xml:space="preserve"> General Manager: Marketing &amp; Business Intelligence</w:t>
      </w:r>
      <w:r w:rsidRPr="00217363">
        <w:br/>
        <w:t>Tele</w:t>
      </w:r>
      <w:r w:rsidRPr="00217363">
        <w:rPr>
          <w:rFonts w:cs="Arial"/>
          <w:color w:val="000000"/>
          <w:shd w:val="clear" w:color="auto" w:fill="FFFFFF"/>
        </w:rPr>
        <w:t xml:space="preserve">phone: </w:t>
      </w:r>
      <w:hyperlink r:id="rId13" w:history="1">
        <w:r w:rsidRPr="00217363">
          <w:t>+1 757 928 2239</w:t>
        </w:r>
      </w:hyperlink>
      <w:r w:rsidRPr="00217363">
        <w:br/>
      </w:r>
      <w:r w:rsidRPr="00217363">
        <w:rPr>
          <w:rFonts w:cs="Arial"/>
          <w:color w:val="000000"/>
          <w:shd w:val="clear" w:color="auto" w:fill="FFFFFF"/>
        </w:rPr>
        <w:t>Email: swann.blaise@liebherr.com</w:t>
      </w:r>
    </w:p>
    <w:p w14:paraId="73DE4D0D" w14:textId="77777777" w:rsidR="008D70BE" w:rsidRPr="00217363" w:rsidRDefault="008D70BE" w:rsidP="008D70BE">
      <w:pPr>
        <w:pStyle w:val="Copyhead11Pt"/>
      </w:pPr>
      <w:r w:rsidRPr="00217363">
        <w:t>Pubblicato da</w:t>
      </w:r>
    </w:p>
    <w:p w14:paraId="323EEB1A" w14:textId="6DC6CD98" w:rsidR="00B81ED6" w:rsidRPr="00217363" w:rsidRDefault="00D049FD" w:rsidP="00D049FD">
      <w:pPr>
        <w:pStyle w:val="Copytext11Pt"/>
      </w:pPr>
      <w:r w:rsidRPr="00217363">
        <w:t>Liebherr-</w:t>
      </w:r>
      <w:proofErr w:type="spellStart"/>
      <w:r w:rsidRPr="00217363">
        <w:t>Mining</w:t>
      </w:r>
      <w:proofErr w:type="spellEnd"/>
      <w:r w:rsidRPr="00217363">
        <w:t xml:space="preserve"> </w:t>
      </w:r>
      <w:proofErr w:type="spellStart"/>
      <w:r w:rsidRPr="00217363">
        <w:t>Equipment</w:t>
      </w:r>
      <w:proofErr w:type="spellEnd"/>
      <w:r w:rsidRPr="00217363">
        <w:t xml:space="preserve"> Colmar SAS</w:t>
      </w:r>
      <w:r w:rsidRPr="00217363">
        <w:br/>
        <w:t>Colmar / France</w:t>
      </w:r>
      <w:r w:rsidRPr="00217363">
        <w:br/>
      </w:r>
      <w:hyperlink r:id="rId14" w:history="1">
        <w:r w:rsidRPr="00217363">
          <w:rPr>
            <w:rStyle w:val="Hyperlink"/>
            <w:color w:val="auto"/>
            <w:u w:val="none"/>
          </w:rPr>
          <w:t>www.liebherr.com</w:t>
        </w:r>
      </w:hyperlink>
    </w:p>
    <w:sectPr w:rsidR="00B81ED6" w:rsidRPr="00217363"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B378A" w14:textId="77777777" w:rsidR="00086447" w:rsidRDefault="00086447" w:rsidP="00B81ED6">
      <w:pPr>
        <w:spacing w:after="0" w:line="240" w:lineRule="auto"/>
      </w:pPr>
      <w:r>
        <w:separator/>
      </w:r>
    </w:p>
  </w:endnote>
  <w:endnote w:type="continuationSeparator" w:id="0">
    <w:p w14:paraId="5F9B434C" w14:textId="77777777" w:rsidR="00086447" w:rsidRDefault="0008644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32C86" w14:textId="3C1D2C4F"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D4AF9">
      <w:rPr>
        <w:rFonts w:ascii="Arial" w:hAnsi="Arial" w:cs="Arial"/>
        <w:noProof/>
      </w:rPr>
      <w:instrText>4</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D4AF9">
      <w:rPr>
        <w:rFonts w:ascii="Arial" w:hAnsi="Arial" w:cs="Arial"/>
        <w:noProof/>
      </w:rPr>
      <w:instrText>1</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D4AF9">
      <w:rPr>
        <w:rFonts w:ascii="Arial" w:hAnsi="Arial" w:cs="Arial"/>
        <w:noProof/>
      </w:rPr>
      <w:instrText>4</w:instrText>
    </w:r>
    <w:r w:rsidRPr="0093605C">
      <w:rPr>
        <w:rFonts w:ascii="Arial" w:hAnsi="Arial" w:cs="Arial"/>
        <w:noProof/>
      </w:rPr>
      <w:fldChar w:fldCharType="end"/>
    </w:r>
    <w:r>
      <w:rPr>
        <w:rFonts w:ascii="Arial" w:hAnsi="Arial" w:cs="Arial"/>
      </w:rPr>
      <w:instrText xml:space="preserve">" "" </w:instrText>
    </w:r>
    <w:r w:rsidR="003041D0">
      <w:rPr>
        <w:rFonts w:ascii="Arial" w:hAnsi="Arial" w:cs="Arial"/>
      </w:rPr>
      <w:fldChar w:fldCharType="separate"/>
    </w:r>
    <w:r w:rsidR="009D4AF9">
      <w:rPr>
        <w:rFonts w:ascii="Arial" w:hAnsi="Arial" w:cs="Arial"/>
        <w:noProof/>
      </w:rPr>
      <w:t>1/4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28970" w14:textId="77777777" w:rsidR="00086447" w:rsidRDefault="00086447" w:rsidP="00B81ED6">
      <w:pPr>
        <w:spacing w:after="0" w:line="240" w:lineRule="auto"/>
      </w:pPr>
      <w:r>
        <w:separator/>
      </w:r>
    </w:p>
  </w:footnote>
  <w:footnote w:type="continuationSeparator" w:id="0">
    <w:p w14:paraId="4500219E" w14:textId="77777777" w:rsidR="00086447" w:rsidRDefault="0008644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54103" w14:textId="77777777" w:rsidR="00E847CC" w:rsidRDefault="00E847CC">
    <w:pPr>
      <w:pStyle w:val="Kopfzeile"/>
    </w:pPr>
    <w:r>
      <w:tab/>
    </w:r>
    <w:r>
      <w:tab/>
    </w:r>
    <w:r>
      <w:ptab w:relativeTo="margin" w:alignment="right" w:leader="none"/>
    </w:r>
    <w:r>
      <w:rPr>
        <w:noProof/>
        <w:lang w:val="de-DE"/>
      </w:rPr>
      <w:drawing>
        <wp:inline distT="0" distB="0" distL="0" distR="0" wp14:anchorId="2302183A" wp14:editId="22683CF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E2BC92F"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665F1724"/>
    <w:multiLevelType w:val="hybridMultilevel"/>
    <w:tmpl w:val="F430592E"/>
    <w:lvl w:ilvl="0" w:tplc="C8226E18">
      <w:start w:val="1"/>
      <w:numFmt w:val="bullet"/>
      <w:lvlText w:val="—"/>
      <w:lvlJc w:val="left"/>
      <w:pPr>
        <w:tabs>
          <w:tab w:val="num" w:pos="720"/>
        </w:tabs>
        <w:ind w:left="720" w:hanging="360"/>
      </w:pPr>
      <w:rPr>
        <w:rFonts w:ascii="Liebherr Text Office" w:hAnsi="Liebherr Text Office" w:hint="default"/>
      </w:rPr>
    </w:lvl>
    <w:lvl w:ilvl="1" w:tplc="EE9445BE" w:tentative="1">
      <w:start w:val="1"/>
      <w:numFmt w:val="bullet"/>
      <w:lvlText w:val="—"/>
      <w:lvlJc w:val="left"/>
      <w:pPr>
        <w:tabs>
          <w:tab w:val="num" w:pos="1440"/>
        </w:tabs>
        <w:ind w:left="1440" w:hanging="360"/>
      </w:pPr>
      <w:rPr>
        <w:rFonts w:ascii="Liebherr Text Office" w:hAnsi="Liebherr Text Office" w:hint="default"/>
      </w:rPr>
    </w:lvl>
    <w:lvl w:ilvl="2" w:tplc="E5CC73BA">
      <w:start w:val="1"/>
      <w:numFmt w:val="bullet"/>
      <w:lvlText w:val="—"/>
      <w:lvlJc w:val="left"/>
      <w:pPr>
        <w:tabs>
          <w:tab w:val="num" w:pos="2160"/>
        </w:tabs>
        <w:ind w:left="2160" w:hanging="360"/>
      </w:pPr>
      <w:rPr>
        <w:rFonts w:ascii="Liebherr Text Office" w:hAnsi="Liebherr Text Office" w:hint="default"/>
      </w:rPr>
    </w:lvl>
    <w:lvl w:ilvl="3" w:tplc="0B449644" w:tentative="1">
      <w:start w:val="1"/>
      <w:numFmt w:val="bullet"/>
      <w:lvlText w:val="—"/>
      <w:lvlJc w:val="left"/>
      <w:pPr>
        <w:tabs>
          <w:tab w:val="num" w:pos="2880"/>
        </w:tabs>
        <w:ind w:left="2880" w:hanging="360"/>
      </w:pPr>
      <w:rPr>
        <w:rFonts w:ascii="Liebherr Text Office" w:hAnsi="Liebherr Text Office" w:hint="default"/>
      </w:rPr>
    </w:lvl>
    <w:lvl w:ilvl="4" w:tplc="197AC96C" w:tentative="1">
      <w:start w:val="1"/>
      <w:numFmt w:val="bullet"/>
      <w:lvlText w:val="—"/>
      <w:lvlJc w:val="left"/>
      <w:pPr>
        <w:tabs>
          <w:tab w:val="num" w:pos="3600"/>
        </w:tabs>
        <w:ind w:left="3600" w:hanging="360"/>
      </w:pPr>
      <w:rPr>
        <w:rFonts w:ascii="Liebherr Text Office" w:hAnsi="Liebherr Text Office" w:hint="default"/>
      </w:rPr>
    </w:lvl>
    <w:lvl w:ilvl="5" w:tplc="DC74EB1E" w:tentative="1">
      <w:start w:val="1"/>
      <w:numFmt w:val="bullet"/>
      <w:lvlText w:val="—"/>
      <w:lvlJc w:val="left"/>
      <w:pPr>
        <w:tabs>
          <w:tab w:val="num" w:pos="4320"/>
        </w:tabs>
        <w:ind w:left="4320" w:hanging="360"/>
      </w:pPr>
      <w:rPr>
        <w:rFonts w:ascii="Liebherr Text Office" w:hAnsi="Liebherr Text Office" w:hint="default"/>
      </w:rPr>
    </w:lvl>
    <w:lvl w:ilvl="6" w:tplc="6EE82CC4" w:tentative="1">
      <w:start w:val="1"/>
      <w:numFmt w:val="bullet"/>
      <w:lvlText w:val="—"/>
      <w:lvlJc w:val="left"/>
      <w:pPr>
        <w:tabs>
          <w:tab w:val="num" w:pos="5040"/>
        </w:tabs>
        <w:ind w:left="5040" w:hanging="360"/>
      </w:pPr>
      <w:rPr>
        <w:rFonts w:ascii="Liebherr Text Office" w:hAnsi="Liebherr Text Office" w:hint="default"/>
      </w:rPr>
    </w:lvl>
    <w:lvl w:ilvl="7" w:tplc="BD48EEBC" w:tentative="1">
      <w:start w:val="1"/>
      <w:numFmt w:val="bullet"/>
      <w:lvlText w:val="—"/>
      <w:lvlJc w:val="left"/>
      <w:pPr>
        <w:tabs>
          <w:tab w:val="num" w:pos="5760"/>
        </w:tabs>
        <w:ind w:left="5760" w:hanging="360"/>
      </w:pPr>
      <w:rPr>
        <w:rFonts w:ascii="Liebherr Text Office" w:hAnsi="Liebherr Text Office" w:hint="default"/>
      </w:rPr>
    </w:lvl>
    <w:lvl w:ilvl="8" w:tplc="4F18C81E" w:tentative="1">
      <w:start w:val="1"/>
      <w:numFmt w:val="bullet"/>
      <w:lvlText w:val="—"/>
      <w:lvlJc w:val="left"/>
      <w:pPr>
        <w:tabs>
          <w:tab w:val="num" w:pos="6480"/>
        </w:tabs>
        <w:ind w:left="6480" w:hanging="360"/>
      </w:pPr>
      <w:rPr>
        <w:rFonts w:ascii="Liebherr Text Office" w:hAnsi="Liebherr Text Office" w:hint="default"/>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9FD"/>
    <w:rsid w:val="00033002"/>
    <w:rsid w:val="00066E54"/>
    <w:rsid w:val="0006797A"/>
    <w:rsid w:val="00086447"/>
    <w:rsid w:val="000E15C1"/>
    <w:rsid w:val="00120745"/>
    <w:rsid w:val="001419B4"/>
    <w:rsid w:val="00145DB7"/>
    <w:rsid w:val="00194D30"/>
    <w:rsid w:val="001C55C7"/>
    <w:rsid w:val="00217363"/>
    <w:rsid w:val="0022550E"/>
    <w:rsid w:val="00234F7A"/>
    <w:rsid w:val="0024223C"/>
    <w:rsid w:val="00274FD3"/>
    <w:rsid w:val="00284D20"/>
    <w:rsid w:val="002F0812"/>
    <w:rsid w:val="003018F3"/>
    <w:rsid w:val="003041D0"/>
    <w:rsid w:val="00327624"/>
    <w:rsid w:val="00336654"/>
    <w:rsid w:val="003524D2"/>
    <w:rsid w:val="0037389B"/>
    <w:rsid w:val="003936A6"/>
    <w:rsid w:val="003C3490"/>
    <w:rsid w:val="00430E3A"/>
    <w:rsid w:val="004708EB"/>
    <w:rsid w:val="00492D3B"/>
    <w:rsid w:val="004932AF"/>
    <w:rsid w:val="00494D88"/>
    <w:rsid w:val="004C0E68"/>
    <w:rsid w:val="004C6CCF"/>
    <w:rsid w:val="004F391C"/>
    <w:rsid w:val="004F5777"/>
    <w:rsid w:val="0050611B"/>
    <w:rsid w:val="00555746"/>
    <w:rsid w:val="00556698"/>
    <w:rsid w:val="00566A67"/>
    <w:rsid w:val="00585DD4"/>
    <w:rsid w:val="00590571"/>
    <w:rsid w:val="005919D5"/>
    <w:rsid w:val="005C65B5"/>
    <w:rsid w:val="005D7B1D"/>
    <w:rsid w:val="006431FD"/>
    <w:rsid w:val="00652E53"/>
    <w:rsid w:val="006646B0"/>
    <w:rsid w:val="006A22B8"/>
    <w:rsid w:val="00792E69"/>
    <w:rsid w:val="007B1AEF"/>
    <w:rsid w:val="007B1CA2"/>
    <w:rsid w:val="007B6D38"/>
    <w:rsid w:val="007C2DD9"/>
    <w:rsid w:val="007E7FC6"/>
    <w:rsid w:val="007F2586"/>
    <w:rsid w:val="00816DA0"/>
    <w:rsid w:val="00824226"/>
    <w:rsid w:val="0084555A"/>
    <w:rsid w:val="008D70BE"/>
    <w:rsid w:val="008F7184"/>
    <w:rsid w:val="009169F9"/>
    <w:rsid w:val="00917553"/>
    <w:rsid w:val="0093605C"/>
    <w:rsid w:val="0093637F"/>
    <w:rsid w:val="00965077"/>
    <w:rsid w:val="009A0B02"/>
    <w:rsid w:val="009A2D57"/>
    <w:rsid w:val="009A3D17"/>
    <w:rsid w:val="009B130E"/>
    <w:rsid w:val="009D4AF9"/>
    <w:rsid w:val="009D5C17"/>
    <w:rsid w:val="00A64335"/>
    <w:rsid w:val="00A70006"/>
    <w:rsid w:val="00AA0834"/>
    <w:rsid w:val="00AC2129"/>
    <w:rsid w:val="00AF1F99"/>
    <w:rsid w:val="00AF789A"/>
    <w:rsid w:val="00B139D2"/>
    <w:rsid w:val="00B66D75"/>
    <w:rsid w:val="00B81ED6"/>
    <w:rsid w:val="00B97DE5"/>
    <w:rsid w:val="00BB0BFF"/>
    <w:rsid w:val="00BB23D0"/>
    <w:rsid w:val="00BC3777"/>
    <w:rsid w:val="00BC45C3"/>
    <w:rsid w:val="00BC7CA3"/>
    <w:rsid w:val="00BD0270"/>
    <w:rsid w:val="00BD7045"/>
    <w:rsid w:val="00C464EC"/>
    <w:rsid w:val="00C77574"/>
    <w:rsid w:val="00CC64B3"/>
    <w:rsid w:val="00CC6EB7"/>
    <w:rsid w:val="00D02439"/>
    <w:rsid w:val="00D049FD"/>
    <w:rsid w:val="00D132DC"/>
    <w:rsid w:val="00D82EAE"/>
    <w:rsid w:val="00DF40C0"/>
    <w:rsid w:val="00E260E6"/>
    <w:rsid w:val="00E32363"/>
    <w:rsid w:val="00E408E5"/>
    <w:rsid w:val="00E847CC"/>
    <w:rsid w:val="00EA26F3"/>
    <w:rsid w:val="00EC65BF"/>
    <w:rsid w:val="00EF1DB7"/>
    <w:rsid w:val="00F46A23"/>
    <w:rsid w:val="00F654C7"/>
    <w:rsid w:val="00F74378"/>
    <w:rsid w:val="00FC7C0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36D74"/>
  <w15:chartTrackingRefBased/>
  <w15:docId w15:val="{DD16DDEA-FC0C-4AD6-A429-7B014216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it-IT"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it-IT"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it-IT" w:eastAsia="en-US"/>
    </w:rPr>
  </w:style>
  <w:style w:type="character" w:styleId="Kommentarzeichen">
    <w:name w:val="annotation reference"/>
    <w:basedOn w:val="Absatz-Standardschriftart"/>
    <w:uiPriority w:val="99"/>
    <w:semiHidden/>
    <w:unhideWhenUsed/>
    <w:rsid w:val="0024223C"/>
    <w:rPr>
      <w:sz w:val="16"/>
      <w:szCs w:val="16"/>
    </w:rPr>
  </w:style>
  <w:style w:type="paragraph" w:styleId="Kommentartext">
    <w:name w:val="annotation text"/>
    <w:basedOn w:val="Standard"/>
    <w:link w:val="KommentartextZchn"/>
    <w:uiPriority w:val="99"/>
    <w:semiHidden/>
    <w:unhideWhenUsed/>
    <w:rsid w:val="002422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4223C"/>
    <w:rPr>
      <w:sz w:val="20"/>
      <w:szCs w:val="20"/>
      <w:lang w:val="it-IT"/>
    </w:rPr>
  </w:style>
  <w:style w:type="paragraph" w:styleId="Kommentarthema">
    <w:name w:val="annotation subject"/>
    <w:basedOn w:val="Kommentartext"/>
    <w:next w:val="Kommentartext"/>
    <w:link w:val="KommentarthemaZchn"/>
    <w:uiPriority w:val="99"/>
    <w:semiHidden/>
    <w:unhideWhenUsed/>
    <w:rsid w:val="0024223C"/>
    <w:rPr>
      <w:b/>
      <w:bCs/>
    </w:rPr>
  </w:style>
  <w:style w:type="character" w:customStyle="1" w:styleId="KommentarthemaZchn">
    <w:name w:val="Kommentarthema Zchn"/>
    <w:basedOn w:val="KommentartextZchn"/>
    <w:link w:val="Kommentarthema"/>
    <w:uiPriority w:val="99"/>
    <w:semiHidden/>
    <w:rsid w:val="0024223C"/>
    <w:rPr>
      <w:b/>
      <w:bCs/>
      <w:sz w:val="20"/>
      <w:szCs w:val="20"/>
      <w:lang w:val="it-IT"/>
    </w:rPr>
  </w:style>
  <w:style w:type="character" w:customStyle="1" w:styleId="UnresolvedMention1">
    <w:name w:val="Unresolved Mention1"/>
    <w:basedOn w:val="Absatz-Standardschriftart"/>
    <w:uiPriority w:val="99"/>
    <w:semiHidden/>
    <w:unhideWhenUsed/>
    <w:rsid w:val="00BC3777"/>
    <w:rPr>
      <w:color w:val="605E5C"/>
      <w:shd w:val="clear" w:color="auto" w:fill="E1DFDD"/>
    </w:rPr>
  </w:style>
  <w:style w:type="paragraph" w:styleId="Sprechblasentext">
    <w:name w:val="Balloon Text"/>
    <w:basedOn w:val="Standard"/>
    <w:link w:val="SprechblasentextZchn"/>
    <w:uiPriority w:val="99"/>
    <w:semiHidden/>
    <w:unhideWhenUsed/>
    <w:rsid w:val="00BC7C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7CA3"/>
    <w:rPr>
      <w:rFonts w:ascii="Segoe UI" w:hAnsi="Segoe UI" w:cs="Segoe UI"/>
      <w:sz w:val="18"/>
      <w:szCs w:val="18"/>
      <w:lang w:val="it-IT"/>
    </w:rPr>
  </w:style>
  <w:style w:type="paragraph" w:customStyle="1" w:styleId="LHbase-type11ptbold">
    <w:name w:val="LH_base-type 11pt bold"/>
    <w:basedOn w:val="LHbase-type11ptregular"/>
    <w:qFormat/>
    <w:rsid w:val="0022550E"/>
    <w:rPr>
      <w:b/>
    </w:rPr>
  </w:style>
  <w:style w:type="paragraph" w:customStyle="1" w:styleId="LHbase-type11ptregular">
    <w:name w:val="LH_base-type 11pt regular"/>
    <w:qFormat/>
    <w:rsid w:val="0022550E"/>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11515">
      <w:bodyDiv w:val="1"/>
      <w:marLeft w:val="0"/>
      <w:marRight w:val="0"/>
      <w:marTop w:val="0"/>
      <w:marBottom w:val="0"/>
      <w:divBdr>
        <w:top w:val="none" w:sz="0" w:space="0" w:color="auto"/>
        <w:left w:val="none" w:sz="0" w:space="0" w:color="auto"/>
        <w:bottom w:val="none" w:sz="0" w:space="0" w:color="auto"/>
        <w:right w:val="none" w:sz="0" w:space="0" w:color="auto"/>
      </w:divBdr>
      <w:divsChild>
        <w:div w:id="918366577">
          <w:marLeft w:val="878"/>
          <w:marRight w:val="0"/>
          <w:marTop w:val="120"/>
          <w:marBottom w:val="0"/>
          <w:divBdr>
            <w:top w:val="none" w:sz="0" w:space="0" w:color="auto"/>
            <w:left w:val="none" w:sz="0" w:space="0" w:color="auto"/>
            <w:bottom w:val="none" w:sz="0" w:space="0" w:color="auto"/>
            <w:right w:val="none" w:sz="0" w:space="0" w:color="auto"/>
          </w:divBdr>
        </w:div>
        <w:div w:id="124323702">
          <w:marLeft w:val="878"/>
          <w:marRight w:val="0"/>
          <w:marTop w:val="120"/>
          <w:marBottom w:val="0"/>
          <w:divBdr>
            <w:top w:val="none" w:sz="0" w:space="0" w:color="auto"/>
            <w:left w:val="none" w:sz="0" w:space="0" w:color="auto"/>
            <w:bottom w:val="none" w:sz="0" w:space="0" w:color="auto"/>
            <w:right w:val="none" w:sz="0" w:space="0" w:color="auto"/>
          </w:divBdr>
        </w:div>
        <w:div w:id="614675503">
          <w:marLeft w:val="878"/>
          <w:marRight w:val="0"/>
          <w:marTop w:val="120"/>
          <w:marBottom w:val="0"/>
          <w:divBdr>
            <w:top w:val="none" w:sz="0" w:space="0" w:color="auto"/>
            <w:left w:val="none" w:sz="0" w:space="0" w:color="auto"/>
            <w:bottom w:val="none" w:sz="0" w:space="0" w:color="auto"/>
            <w:right w:val="none" w:sz="0" w:space="0" w:color="auto"/>
          </w:divBdr>
        </w:div>
        <w:div w:id="1493764026">
          <w:marLeft w:val="878"/>
          <w:marRight w:val="0"/>
          <w:marTop w:val="120"/>
          <w:marBottom w:val="0"/>
          <w:divBdr>
            <w:top w:val="none" w:sz="0" w:space="0" w:color="auto"/>
            <w:left w:val="none" w:sz="0" w:space="0" w:color="auto"/>
            <w:bottom w:val="none" w:sz="0" w:space="0" w:color="auto"/>
            <w:right w:val="none" w:sz="0" w:space="0" w:color="auto"/>
          </w:divBdr>
        </w:div>
        <w:div w:id="1125350467">
          <w:marLeft w:val="878"/>
          <w:marRight w:val="0"/>
          <w:marTop w:val="120"/>
          <w:marBottom w:val="0"/>
          <w:divBdr>
            <w:top w:val="none" w:sz="0" w:space="0" w:color="auto"/>
            <w:left w:val="none" w:sz="0" w:space="0" w:color="auto"/>
            <w:bottom w:val="none" w:sz="0" w:space="0" w:color="auto"/>
            <w:right w:val="none" w:sz="0" w:space="0" w:color="auto"/>
          </w:divBdr>
        </w:div>
        <w:div w:id="504907852">
          <w:marLeft w:val="878"/>
          <w:marRight w:val="0"/>
          <w:marTop w:val="120"/>
          <w:marBottom w:val="0"/>
          <w:divBdr>
            <w:top w:val="none" w:sz="0" w:space="0" w:color="auto"/>
            <w:left w:val="none" w:sz="0" w:space="0" w:color="auto"/>
            <w:bottom w:val="none" w:sz="0" w:space="0" w:color="auto"/>
            <w:right w:val="none" w:sz="0" w:space="0" w:color="auto"/>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93548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1757928223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beb1\Desktop\Templates\LI%20Press%20Release%20template%20A4%20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4" ma:contentTypeDescription="Create a new document." ma:contentTypeScope="" ma:versionID="1078ffa0372af1e75e1ff814b8dd65f6">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13d7282f5cec06d619221c5e67b1de9d"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4F3F6A4C-E70B-408D-81B1-C2B592F5B610}">
  <ds:schemaRefs>
    <ds:schemaRef ds:uri="http://schemas.microsoft.com/sharepoint/v3/contenttype/forms"/>
  </ds:schemaRefs>
</ds:datastoreItem>
</file>

<file path=customXml/itemProps2.xml><?xml version="1.0" encoding="utf-8"?>
<ds:datastoreItem xmlns:ds="http://schemas.openxmlformats.org/officeDocument/2006/customXml" ds:itemID="{C87919FD-BB7D-4757-9112-6492D7357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0EAF0-AE4B-4BD7-9B1A-676BACF742D9}">
  <ds:schemaRefs>
    <ds:schemaRef ds:uri="http://schemas.microsoft.com/office/2006/documentManagement/types"/>
    <ds:schemaRef ds:uri="http://purl.org/dc/elements/1.1/"/>
    <ds:schemaRef ds:uri="http://schemas.openxmlformats.org/package/2006/metadata/core-properties"/>
    <ds:schemaRef ds:uri="06b7b170-1784-4dfd-bd6b-4957f20cfea6"/>
    <ds:schemaRef ds:uri="http://schemas.microsoft.com/office/2006/metadata/properties"/>
    <ds:schemaRef ds:uri="http://www.w3.org/XML/1998/namespace"/>
    <ds:schemaRef ds:uri="http://purl.org/dc/dcmitype/"/>
    <ds:schemaRef ds:uri="e86b4f2d-d24c-40ce-a2e4-dc15ef0ce747"/>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0299EC6F-9BD7-4BF3-AC1D-3B77D9D18809}">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LI Press Release template A4 EN.dotx</Template>
  <TotalTime>0</TotalTime>
  <Pages>4</Pages>
  <Words>981</Words>
  <Characters>6187</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Headlin</vt:lpstr>
      <vt:lpstr>Headlin</vt:lpstr>
      <vt:lpstr>Headlin</vt:lpstr>
    </vt:vector>
  </TitlesOfParts>
  <Company>Liebherr</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Bennett Breanna (LAS-BNE)</dc:creator>
  <cp:keywords/>
  <dc:description/>
  <cp:lastModifiedBy>Lunitz Larissa (LHO)</cp:lastModifiedBy>
  <cp:revision>4</cp:revision>
  <cp:lastPrinted>2022-10-12T12:55:00Z</cp:lastPrinted>
  <dcterms:created xsi:type="dcterms:W3CDTF">2022-10-12T12:16:00Z</dcterms:created>
  <dcterms:modified xsi:type="dcterms:W3CDTF">2022-10-12T12:56:00Z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