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BC808" w14:textId="77777777" w:rsidR="004436F8" w:rsidRPr="008D3DF6" w:rsidRDefault="004436F8" w:rsidP="004436F8">
      <w:pPr>
        <w:pStyle w:val="Topline16Pt"/>
      </w:pPr>
      <w:r w:rsidRPr="008D3DF6">
        <w:t>Comunicato stampa</w:t>
      </w:r>
    </w:p>
    <w:p w14:paraId="4A21AA54" w14:textId="7E698561" w:rsidR="00E253EA" w:rsidRPr="00FF481D" w:rsidRDefault="00E253EA" w:rsidP="00E253EA">
      <w:pPr>
        <w:pStyle w:val="HeadlineH233Pt"/>
        <w:spacing w:line="240" w:lineRule="auto"/>
        <w:rPr>
          <w:rFonts w:cs="Arial"/>
        </w:rPr>
      </w:pPr>
      <w:r>
        <w:rPr>
          <w:rFonts w:cs="Arial"/>
        </w:rPr>
        <w:t>La macchina che des</w:t>
      </w:r>
      <w:bookmarkStart w:id="0" w:name="_GoBack"/>
      <w:bookmarkEnd w:id="0"/>
      <w:r>
        <w:rPr>
          <w:rFonts w:cs="Arial"/>
        </w:rPr>
        <w:t>iderate con un clic: il configuratore di prodotto per le macchine Liebherr per il movimento terra e la movimentazione dei materiali</w:t>
      </w:r>
    </w:p>
    <w:p w14:paraId="089037FA" w14:textId="77777777" w:rsidR="00E253EA" w:rsidRPr="001F6805" w:rsidRDefault="00E253EA" w:rsidP="00E253EA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 w:cs="Tahoma"/>
        </w:rPr>
        <w:t>⸺</w:t>
      </w:r>
    </w:p>
    <w:p w14:paraId="07C1AA53" w14:textId="0DA18743" w:rsidR="00E17CAA" w:rsidRPr="004436F8" w:rsidRDefault="00E17CAA" w:rsidP="003F7729">
      <w:pPr>
        <w:pStyle w:val="Bulletpoints11Pt"/>
      </w:pPr>
      <w:r w:rsidRPr="004436F8">
        <w:t>Liebherr lancia l'Earthmoving Configurator per le macchine per il movimento terra e la movimentazione dei materiali</w:t>
      </w:r>
    </w:p>
    <w:p w14:paraId="579A7892" w14:textId="6C58C88C" w:rsidR="00E17CAA" w:rsidRPr="004436F8" w:rsidRDefault="00A06F88" w:rsidP="003F7729">
      <w:pPr>
        <w:pStyle w:val="Bulletpoints11Pt"/>
      </w:pPr>
      <w:r w:rsidRPr="004436F8">
        <w:t>Il nuovo strumento di vendita digitale consente ai potenziali clienti di configurare la macchina Liebherr scelta da qualsiasi luogo e in qualsiasi momento</w:t>
      </w:r>
    </w:p>
    <w:p w14:paraId="5ED664EA" w14:textId="7F0BFDB4" w:rsidR="00DB1778" w:rsidRPr="004436F8" w:rsidRDefault="006E0D63" w:rsidP="00DB1778">
      <w:pPr>
        <w:pStyle w:val="Bulletpoints11Pt"/>
      </w:pPr>
      <w:r w:rsidRPr="004436F8">
        <w:t xml:space="preserve">Il configuratore sarà disponibile da luglio 2022 per un'ampia gamma di macchine, </w:t>
      </w:r>
      <w:r w:rsidR="00F04861" w:rsidRPr="004436F8">
        <w:t>attrezzature</w:t>
      </w:r>
      <w:r w:rsidRPr="004436F8">
        <w:t>, sistemi di cambio rapido e servizi assistenza</w:t>
      </w:r>
    </w:p>
    <w:p w14:paraId="2E707CF4" w14:textId="2D56F9F7" w:rsidR="007C5FEC" w:rsidRPr="004436F8" w:rsidRDefault="00422604" w:rsidP="009A3D17">
      <w:pPr>
        <w:pStyle w:val="Teaser11Pt"/>
      </w:pPr>
      <w:r w:rsidRPr="004436F8">
        <w:t xml:space="preserve">Liebherr introduce un configuratore di prodotto per i due segmenti di macchine per il movimento terra e per la movimentazione di materiali, aprendo la strada, con il nuovo strumento, a processi di vendita digitalizzati. In futuro, l'Earthmoving Configurator di Liebherr consentirà alle parti interessate di configurare la propria macchina in base alle esigenze specifiche e necessità di utilizzo, indipendentemente dal momento e dal luogo. Esso comprende un'ampia gamma di macchine, </w:t>
      </w:r>
      <w:r w:rsidR="00F04861" w:rsidRPr="004436F8">
        <w:t>attrezzature</w:t>
      </w:r>
      <w:r w:rsidRPr="004436F8">
        <w:t>, sistemi di cambio rapido e servizi. Il nuovo strumento sarà disponibile a partire da luglio 2022 inizialmente per i mercati tedesco, austriaco, svizzero e francese e potrà essere utilizzato anche su tablet e smartphone.</w:t>
      </w:r>
    </w:p>
    <w:p w14:paraId="302111A8" w14:textId="01313FAC" w:rsidR="00B52987" w:rsidRPr="004436F8" w:rsidRDefault="00302474" w:rsidP="004619E3">
      <w:pPr>
        <w:pStyle w:val="Copytext11Pt"/>
      </w:pPr>
      <w:proofErr w:type="spellStart"/>
      <w:r w:rsidRPr="004436F8">
        <w:t>Kirchdorf</w:t>
      </w:r>
      <w:proofErr w:type="spellEnd"/>
      <w:r w:rsidRPr="004436F8">
        <w:t xml:space="preserve"> an </w:t>
      </w:r>
      <w:proofErr w:type="spellStart"/>
      <w:r w:rsidRPr="004436F8">
        <w:t>der</w:t>
      </w:r>
      <w:proofErr w:type="spellEnd"/>
      <w:r w:rsidRPr="004436F8">
        <w:t xml:space="preserve"> </w:t>
      </w:r>
      <w:proofErr w:type="spellStart"/>
      <w:r w:rsidRPr="004436F8">
        <w:t>Ill</w:t>
      </w:r>
      <w:r w:rsidR="00EA5141">
        <w:t>er</w:t>
      </w:r>
      <w:proofErr w:type="spellEnd"/>
      <w:r w:rsidR="00EA5141">
        <w:t xml:space="preserve"> (Germania), 12 luglio 2022 </w:t>
      </w:r>
      <w:r w:rsidR="00EA5141" w:rsidRPr="00EA5141">
        <w:t xml:space="preserve">– </w:t>
      </w:r>
      <w:r w:rsidRPr="004436F8">
        <w:t xml:space="preserve">Con il nuovo Earthmoving Configurator, gli interessati hanno la possibilità di </w:t>
      </w:r>
      <w:r w:rsidR="00F04861" w:rsidRPr="004436F8">
        <w:t xml:space="preserve">configurare </w:t>
      </w:r>
      <w:r w:rsidRPr="004436F8">
        <w:t>in qualsiasi momento la macchina Liebherr desiderata. L'applicazione è semplice e intuitiva da usare. Guida l'utente passo dopo passo nella progettazione della macchina nonché nelle varianti di equipaggiamento e opzioni disponibili. Grazie a una buona presentazione visiva e a ulteriori testi descrittivi, le informazioni sono rese accessibili all'utente in modo facile e comprensibile. Allo stesso tempo, i rispettivi prezzi vengono visualizzati in modo trasparente e viene fornita una panoramica dei costi totali della configurazione desiderata.</w:t>
      </w:r>
    </w:p>
    <w:p w14:paraId="1E98B4FF" w14:textId="6BF31F7E" w:rsidR="001C300C" w:rsidRPr="004436F8" w:rsidRDefault="00E83859" w:rsidP="00D623C8">
      <w:pPr>
        <w:pStyle w:val="Copytext11Pt"/>
      </w:pPr>
      <w:r w:rsidRPr="004436F8">
        <w:t xml:space="preserve">L'Earthmoving Configurator di Liebherr è un'applicazione gratuita e non vincolante. Gli interessati possono ottenere informazioni semplici, rapide e tuttavia complete sulla macchina </w:t>
      </w:r>
      <w:r>
        <w:t xml:space="preserve">Liebherr desiderata e progettarla in base alle proprie idee ed esigenze. Una volta creata, la configurazione desiderata può </w:t>
      </w:r>
      <w:r w:rsidRPr="004436F8">
        <w:lastRenderedPageBreak/>
        <w:t xml:space="preserve">essere salvata e poi finalizzata in un colloquio personale con il partner commerciale Liebherr </w:t>
      </w:r>
      <w:r w:rsidR="00A6523E" w:rsidRPr="004436F8">
        <w:t>di competenza</w:t>
      </w:r>
      <w:r w:rsidRPr="004436F8">
        <w:t>.</w:t>
      </w:r>
    </w:p>
    <w:p w14:paraId="3D915444" w14:textId="49F37B49" w:rsidR="009947EE" w:rsidRDefault="000243EE" w:rsidP="009947EE">
      <w:pPr>
        <w:pStyle w:val="Copytext11Pt"/>
        <w:rPr>
          <w:b/>
        </w:rPr>
      </w:pPr>
      <w:r>
        <w:rPr>
          <w:b/>
        </w:rPr>
        <w:t>Il configuratore di prodotto offre un'ampia gamma di attrezzature e opzioni</w:t>
      </w:r>
    </w:p>
    <w:p w14:paraId="6A839800" w14:textId="13B13150" w:rsidR="00E662F1" w:rsidRPr="006E0D63" w:rsidRDefault="00E662F1" w:rsidP="00E662F1">
      <w:pPr>
        <w:pStyle w:val="Copytext11Pt"/>
      </w:pPr>
      <w:r>
        <w:t>Da oltre 70 anni Liebherr sviluppa e produce macchine edili potenti, affidabili e di alta qualità. Liebherr si impegna costantemente per offrire ai clienti prodotti e servizi su misura con un reale valore aggiunto</w:t>
      </w:r>
      <w:r w:rsidR="004436F8">
        <w:t>.</w:t>
      </w:r>
    </w:p>
    <w:p w14:paraId="571B2621" w14:textId="6007C2B7" w:rsidR="000243EE" w:rsidRPr="006E0D63" w:rsidRDefault="005430D1" w:rsidP="0018617F">
      <w:pPr>
        <w:pStyle w:val="Copytext11Pt"/>
      </w:pPr>
      <w:r>
        <w:t>Le numerose possibilità di combinazione e la grande varietà di equipaggiamenti e opzioni delle macchine Liebherr per il movimento terra e la movimentazione materiali sono rese trasparenti e chiaramente accessibili nel nuovo configuratore di prodotto</w:t>
      </w:r>
      <w:r w:rsidRPr="004436F8">
        <w:t xml:space="preserve">. Attualmente </w:t>
      </w:r>
      <w:r w:rsidR="00F04861" w:rsidRPr="004436F8">
        <w:t>ne</w:t>
      </w:r>
      <w:r w:rsidR="00910DEB" w:rsidRPr="004436F8">
        <w:t xml:space="preserve">ll’applicazione </w:t>
      </w:r>
      <w:r w:rsidRPr="004436F8">
        <w:t>sono disponibili circa 30 macchine e la gamma di prodotti viene costantemente ampliata</w:t>
      </w:r>
      <w:r>
        <w:t>.</w:t>
      </w:r>
    </w:p>
    <w:p w14:paraId="0D685230" w14:textId="2C08C6A3" w:rsidR="00405ED1" w:rsidRPr="006E0D63" w:rsidRDefault="00422604" w:rsidP="0018617F">
      <w:pPr>
        <w:pStyle w:val="Copytext11Pt"/>
      </w:pPr>
      <w:r w:rsidRPr="004436F8">
        <w:t>Gli interessati possono trovare il configuratore di prodotto sulla homepage di Liebherr, nella sezione dedicata alle tecnologie per il movimento terra e la movimentazione</w:t>
      </w:r>
      <w:r w:rsidR="00910DEB" w:rsidRPr="004436F8">
        <w:t xml:space="preserve"> di materiali</w:t>
      </w:r>
      <w:r w:rsidRPr="004436F8">
        <w:t>. Una volta selezionata la categoria di prodotto desiderata, l'utente viene portato direttamente alla configurazione cliccando sul modello di macchina desiderato</w:t>
      </w:r>
      <w:r>
        <w:t>.</w:t>
      </w:r>
    </w:p>
    <w:p w14:paraId="7CDB4ADB" w14:textId="64F53ADE" w:rsidR="00BF3CBE" w:rsidRDefault="00BF3CBE" w:rsidP="00B217B4">
      <w:pPr>
        <w:pStyle w:val="Copytext11Pt"/>
        <w:rPr>
          <w:b/>
        </w:rPr>
      </w:pPr>
      <w:r>
        <w:rPr>
          <w:b/>
        </w:rPr>
        <w:t>Passo dopo passo verso la macchina Liebherr di vostra scelta</w:t>
      </w:r>
    </w:p>
    <w:p w14:paraId="29E5053E" w14:textId="0E85963B" w:rsidR="00422604" w:rsidRPr="004436F8" w:rsidRDefault="00B217B4" w:rsidP="00B217B4">
      <w:pPr>
        <w:pStyle w:val="Copytext11Pt"/>
      </w:pPr>
      <w:r w:rsidRPr="004436F8">
        <w:t xml:space="preserve">Il configuratore di prodotto ha una struttura modulare e guida l'utente in modo intuitivo e intelligente attraverso la progettazione della macchina. Vengono mostrate tutte le combinazioni, gli </w:t>
      </w:r>
      <w:r w:rsidR="00910DEB" w:rsidRPr="004436F8">
        <w:t xml:space="preserve">allestimenti </w:t>
      </w:r>
      <w:r w:rsidRPr="004436F8">
        <w:t xml:space="preserve">e le opzioni disponibili </w:t>
      </w:r>
      <w:r w:rsidR="00910DEB" w:rsidRPr="004436F8">
        <w:t>per il carro e la torretta</w:t>
      </w:r>
      <w:r w:rsidRPr="004436F8">
        <w:t>, l'equipaggiamento e la cabina di guida, nonché il funzionamento e la verniciatura speciale. Sono strutturati in modo sistematico ed elencati con prezzi e immagini corrispondenti.</w:t>
      </w:r>
    </w:p>
    <w:p w14:paraId="5C1ACEF2" w14:textId="41B4B5F9" w:rsidR="0022162E" w:rsidRPr="004436F8" w:rsidRDefault="00370F89" w:rsidP="00B217B4">
      <w:pPr>
        <w:pStyle w:val="Copytext11Pt"/>
      </w:pPr>
      <w:r w:rsidRPr="004436F8">
        <w:t>Testi descrittivi dettagliati forniscono informazioni supplementari e note integrative, anche per quanto riguarda i vantaggi per i clienti. Tutti gli equipaggiamenti e le opzioni disponibili sono combinati in modo intelligente: se, ad esempio, il potenziale cliente ha effettuato una selezione non compatibile con un'altra, ciò viene indicato con un avvertimento corrispondente.</w:t>
      </w:r>
    </w:p>
    <w:p w14:paraId="307F9F69" w14:textId="423FAEA3" w:rsidR="00422604" w:rsidRPr="004436F8" w:rsidRDefault="00CA7CE4" w:rsidP="00463D9A">
      <w:pPr>
        <w:pStyle w:val="Copytext11Pt"/>
      </w:pPr>
      <w:r w:rsidRPr="004436F8">
        <w:t xml:space="preserve">Una volta configurata la macchina, è possibile aggiungere </w:t>
      </w:r>
      <w:r w:rsidR="00B0198B" w:rsidRPr="004436F8">
        <w:t>attrezzature</w:t>
      </w:r>
      <w:r w:rsidRPr="004436F8">
        <w:t xml:space="preserve"> e sistemi di cambio rapido. Vengono visualizzati per la selezione solo gli accessori disponibili per il tipo di macchina. Per garantire un'elevata efficienza della macchina a lungo termine, il pacchetto complessivo può essere completato con servizi supplementari opzionali. Ad esempio, è possibile selezionare e aggiungere servizi di garanzia.</w:t>
      </w:r>
    </w:p>
    <w:p w14:paraId="270CF799" w14:textId="3BD18991" w:rsidR="00DB7857" w:rsidRPr="004436F8" w:rsidRDefault="00CA7CE4" w:rsidP="00463D9A">
      <w:pPr>
        <w:pStyle w:val="Copytext11Pt"/>
      </w:pPr>
      <w:r w:rsidRPr="004436F8">
        <w:t xml:space="preserve">Per la configurazione della macchina è possibile generare un codice QR in qualsiasi momento. In questo modo gli utenti hanno la possibilità di interrompere la configurazione, se necessario, e di </w:t>
      </w:r>
      <w:r w:rsidR="00B0198B" w:rsidRPr="004436F8">
        <w:t>continuare</w:t>
      </w:r>
      <w:r w:rsidRPr="004436F8">
        <w:t xml:space="preserve"> in un secondo momento.</w:t>
      </w:r>
    </w:p>
    <w:p w14:paraId="22EFE81A" w14:textId="20D8E0D3" w:rsidR="008C13A3" w:rsidRPr="004200F0" w:rsidRDefault="007B1691" w:rsidP="004436F8">
      <w:pPr>
        <w:pStyle w:val="Copytext11Pt"/>
      </w:pPr>
      <w:r>
        <w:t>Una volta completata, la configurazione può essere inviata direttamente al partner commerciale responsabile. Prima del completamento dell'ordine, il potenziale cliente riceve una consulenza personale e personalizzata sulla configurazione desiderata: per Liebherr, questa continua a essere una parte fondamentale del processo di vendita.</w:t>
      </w:r>
    </w:p>
    <w:p w14:paraId="4FE2B628" w14:textId="77777777" w:rsidR="004436F8" w:rsidRPr="00081E3A" w:rsidRDefault="004436F8" w:rsidP="004436F8">
      <w:pPr>
        <w:pStyle w:val="BoilerplateCopyhead9Pt"/>
      </w:pPr>
      <w:r w:rsidRPr="00081E3A">
        <w:t>A proposito del gruppo imprenditoriale Liebherr</w:t>
      </w:r>
    </w:p>
    <w:p w14:paraId="4773044F" w14:textId="77777777" w:rsidR="004436F8" w:rsidRPr="00205654" w:rsidRDefault="004436F8" w:rsidP="004436F8">
      <w:pPr>
        <w:pStyle w:val="BoilerplateCopytext9Pt"/>
      </w:pPr>
      <w:r w:rsidRPr="008B3556">
        <w:t xml:space="preserve">Il </w:t>
      </w:r>
      <w:r w:rsidRPr="00205654">
        <w:t xml:space="preserve">gruppo imprenditoriale Liebherr è un'impresa tecnologica a conduzione familiare con un piano di produzione molto diversificato. L'impresa è annoverata tra i maggiori costruttori di macchine operatrici del mondo, e offre inoltre prodotti e servizi di qualità elevata, rivolti alle esigenze dei clienti, in numerosi altri settori. Il gruppo include oggi oltre 140 società in tutti i continenti, offre occupazione a più di 49.000 collaboratrici e collaboratori e nel 2021 ha conseguito un fatturato consolidato complessivo superiore a 11,6 miliardi di euro. Sin dalla sua fondazione nel 1949 presso la località di </w:t>
      </w:r>
      <w:proofErr w:type="spellStart"/>
      <w:r w:rsidRPr="00205654">
        <w:t>Kirchdorf</w:t>
      </w:r>
      <w:proofErr w:type="spellEnd"/>
      <w:r w:rsidRPr="00205654">
        <w:t xml:space="preserve"> an </w:t>
      </w:r>
      <w:proofErr w:type="spellStart"/>
      <w:r w:rsidRPr="00205654">
        <w:t>der</w:t>
      </w:r>
      <w:proofErr w:type="spellEnd"/>
      <w:r w:rsidRPr="00205654">
        <w:t xml:space="preserve"> </w:t>
      </w:r>
      <w:proofErr w:type="spellStart"/>
      <w:r w:rsidRPr="00205654">
        <w:t>Iller</w:t>
      </w:r>
      <w:proofErr w:type="spellEnd"/>
      <w:r w:rsidRPr="00205654">
        <w:t xml:space="preserve"> nella Germania meridionale, Liebherr persegue lo scopo di convincere i propri clienti grazie a soluzioni ambiziose e contribuire al progresso tecnologico. </w:t>
      </w:r>
    </w:p>
    <w:p w14:paraId="62450F59" w14:textId="49BA73D6" w:rsidR="009A3D17" w:rsidRPr="008B5AF8" w:rsidRDefault="0026503B" w:rsidP="009A3D17">
      <w:pPr>
        <w:pStyle w:val="Copyhead11Pt"/>
      </w:pPr>
      <w:r>
        <w:t>I</w:t>
      </w:r>
      <w:r w:rsidRPr="0026503B">
        <w:t>mmagini</w:t>
      </w:r>
    </w:p>
    <w:p w14:paraId="0E6AAA4B" w14:textId="51B707A6" w:rsidR="009A3D17" w:rsidRPr="008B5AF8" w:rsidRDefault="004436F8" w:rsidP="009A3D17">
      <w:r>
        <w:rPr>
          <w:noProof/>
          <w:lang w:val="de-DE"/>
        </w:rPr>
        <w:drawing>
          <wp:inline distT="0" distB="0" distL="0" distR="0" wp14:anchorId="75AD5613" wp14:editId="65B71838">
            <wp:extent cx="2573515" cy="17145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41" cy="171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00637" w14:textId="0EEB671F" w:rsidR="009A3D17" w:rsidRPr="005618E9" w:rsidRDefault="009A3D17" w:rsidP="009A3D17">
      <w:pPr>
        <w:pStyle w:val="Caption9Pt"/>
      </w:pPr>
      <w:r>
        <w:t>liebherr-configurator-1.jpg</w:t>
      </w:r>
      <w:r>
        <w:br/>
        <w:t>Liebherr presenta un configuratore di prodotto per le sue macchine per il movimento terra e la movimentazione di materiali. Il nuovo strumento di vendita digitale consente ai potenziali clienti di configurare la macchina Liebherr scelta da qualsiasi luogo e in qualsiasi momento.</w:t>
      </w:r>
    </w:p>
    <w:p w14:paraId="08BCF461" w14:textId="77777777" w:rsidR="009A3D17" w:rsidRPr="00BA1DEA" w:rsidRDefault="00D63B50" w:rsidP="009A3D17">
      <w:pPr>
        <w:pStyle w:val="Copyhead11Pt"/>
      </w:pPr>
      <w:r>
        <w:t>Contatto</w:t>
      </w:r>
    </w:p>
    <w:p w14:paraId="53F7E788" w14:textId="1F762AFD" w:rsidR="009A3D17" w:rsidRPr="00A53434" w:rsidRDefault="000D6D9A" w:rsidP="009A3D17">
      <w:pPr>
        <w:pStyle w:val="Copytext11Pt"/>
      </w:pPr>
      <w:r>
        <w:t>Nadine Willburger</w:t>
      </w:r>
      <w:r>
        <w:br/>
        <w:t>Marketing</w:t>
      </w:r>
      <w:r>
        <w:br/>
        <w:t>Telefono: +49 7354 / 80 - 7332</w:t>
      </w:r>
      <w:r>
        <w:br/>
        <w:t>E-mail: nadine.willburger@liebherr.com</w:t>
      </w:r>
    </w:p>
    <w:p w14:paraId="687A3262" w14:textId="77777777" w:rsidR="009A3D17" w:rsidRPr="00BA1DEA" w:rsidRDefault="009A3D17" w:rsidP="009A3D17">
      <w:pPr>
        <w:pStyle w:val="Copyhead11Pt"/>
      </w:pPr>
      <w:r>
        <w:t>Pubblicato da</w:t>
      </w:r>
    </w:p>
    <w:p w14:paraId="32EBBB9C" w14:textId="221ABF77" w:rsidR="00B81ED6" w:rsidRPr="00F04861" w:rsidRDefault="000D6D9A" w:rsidP="009A3D17">
      <w:pPr>
        <w:pStyle w:val="Copytext11Pt"/>
        <w:rPr>
          <w:lang w:val="de-DE"/>
        </w:rPr>
      </w:pPr>
      <w:r w:rsidRPr="00F04861">
        <w:rPr>
          <w:lang w:val="de-DE"/>
        </w:rPr>
        <w:t xml:space="preserve">Liebherr-Hydraulikbagger GmbH </w:t>
      </w:r>
      <w:r w:rsidRPr="00F04861">
        <w:rPr>
          <w:lang w:val="de-DE"/>
        </w:rPr>
        <w:br/>
        <w:t xml:space="preserve">Kirchdorf an der Iller / Germania </w:t>
      </w:r>
      <w:r w:rsidRPr="00F04861">
        <w:rPr>
          <w:lang w:val="de-DE"/>
        </w:rPr>
        <w:br/>
      </w:r>
      <w:hyperlink r:id="rId12" w:history="1">
        <w:r w:rsidRPr="00F04861">
          <w:rPr>
            <w:lang w:val="de-DE"/>
          </w:rPr>
          <w:t>www.liebherr.com</w:t>
        </w:r>
      </w:hyperlink>
    </w:p>
    <w:sectPr w:rsidR="00B81ED6" w:rsidRPr="00F04861" w:rsidSect="00E847CC">
      <w:headerReference w:type="default" r:id="rId13"/>
      <w:footerReference w:type="default" r:id="rId14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3DB84" w14:textId="77777777" w:rsidR="00876658" w:rsidRDefault="00876658" w:rsidP="00B81ED6">
      <w:pPr>
        <w:spacing w:after="0" w:line="240" w:lineRule="auto"/>
      </w:pPr>
      <w:r>
        <w:separator/>
      </w:r>
    </w:p>
  </w:endnote>
  <w:endnote w:type="continuationSeparator" w:id="0">
    <w:p w14:paraId="4048A63C" w14:textId="77777777" w:rsidR="00876658" w:rsidRDefault="00876658" w:rsidP="00B81ED6">
      <w:pPr>
        <w:spacing w:after="0" w:line="240" w:lineRule="auto"/>
      </w:pPr>
      <w:r>
        <w:continuationSeparator/>
      </w:r>
    </w:p>
  </w:endnote>
  <w:endnote w:type="continuationNotice" w:id="1">
    <w:p w14:paraId="225DB501" w14:textId="77777777" w:rsidR="00876658" w:rsidRDefault="008766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altName w:val="Calibri"/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A982A" w14:textId="18BBE0C6" w:rsidR="004200F0" w:rsidRPr="004200F0" w:rsidRDefault="004200F0" w:rsidP="004200F0">
    <w:pPr>
      <w:pStyle w:val="zzPageNumberLine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067882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067882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067882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instrText xml:space="preserve">" "" </w:instrText>
    </w:r>
    <w:r w:rsidR="00067882">
      <w:rPr>
        <w:rFonts w:ascii="Arial" w:hAnsi="Arial" w:cs="Arial"/>
      </w:rPr>
      <w:fldChar w:fldCharType="separate"/>
    </w:r>
    <w:r w:rsidR="00067882">
      <w:rPr>
        <w:rFonts w:ascii="Arial" w:hAnsi="Arial" w:cs="Arial"/>
        <w:noProof/>
      </w:rPr>
      <w:t>1/3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516BF" w14:textId="77777777" w:rsidR="00876658" w:rsidRDefault="00876658" w:rsidP="00B81ED6">
      <w:pPr>
        <w:spacing w:after="0" w:line="240" w:lineRule="auto"/>
      </w:pPr>
      <w:r>
        <w:separator/>
      </w:r>
    </w:p>
  </w:footnote>
  <w:footnote w:type="continuationSeparator" w:id="0">
    <w:p w14:paraId="017670F6" w14:textId="77777777" w:rsidR="00876658" w:rsidRDefault="00876658" w:rsidP="00B81ED6">
      <w:pPr>
        <w:spacing w:after="0" w:line="240" w:lineRule="auto"/>
      </w:pPr>
      <w:r>
        <w:continuationSeparator/>
      </w:r>
    </w:p>
  </w:footnote>
  <w:footnote w:type="continuationNotice" w:id="1">
    <w:p w14:paraId="7B8A8F2D" w14:textId="77777777" w:rsidR="00876658" w:rsidRDefault="008766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4705D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abstractNum w:abstractNumId="3" w15:restartNumberingAfterBreak="0">
    <w:nsid w:val="62425A72"/>
    <w:multiLevelType w:val="hybridMultilevel"/>
    <w:tmpl w:val="146A6886"/>
    <w:lvl w:ilvl="0" w:tplc="F5D818A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7DEB"/>
    <w:rsid w:val="0001216F"/>
    <w:rsid w:val="00017A8B"/>
    <w:rsid w:val="000243EE"/>
    <w:rsid w:val="000305E4"/>
    <w:rsid w:val="000329D2"/>
    <w:rsid w:val="00033002"/>
    <w:rsid w:val="000348E8"/>
    <w:rsid w:val="00044CAC"/>
    <w:rsid w:val="00066E54"/>
    <w:rsid w:val="00067882"/>
    <w:rsid w:val="00075601"/>
    <w:rsid w:val="0007708B"/>
    <w:rsid w:val="00086C79"/>
    <w:rsid w:val="00086E23"/>
    <w:rsid w:val="0009194E"/>
    <w:rsid w:val="000A496D"/>
    <w:rsid w:val="000A6643"/>
    <w:rsid w:val="000B4F5F"/>
    <w:rsid w:val="000C19F3"/>
    <w:rsid w:val="000D6D9A"/>
    <w:rsid w:val="000D75C9"/>
    <w:rsid w:val="000E3C3F"/>
    <w:rsid w:val="000F487F"/>
    <w:rsid w:val="0010053B"/>
    <w:rsid w:val="001159E1"/>
    <w:rsid w:val="00123774"/>
    <w:rsid w:val="0013640E"/>
    <w:rsid w:val="001419B4"/>
    <w:rsid w:val="00145CB6"/>
    <w:rsid w:val="00145DB7"/>
    <w:rsid w:val="00146897"/>
    <w:rsid w:val="00157231"/>
    <w:rsid w:val="00161711"/>
    <w:rsid w:val="00163907"/>
    <w:rsid w:val="00183BBF"/>
    <w:rsid w:val="00186078"/>
    <w:rsid w:val="0018617F"/>
    <w:rsid w:val="001913D7"/>
    <w:rsid w:val="00194E1A"/>
    <w:rsid w:val="001A1AD7"/>
    <w:rsid w:val="001A22F8"/>
    <w:rsid w:val="001C300C"/>
    <w:rsid w:val="001D0CA6"/>
    <w:rsid w:val="001D226F"/>
    <w:rsid w:val="001D6B89"/>
    <w:rsid w:val="00204D09"/>
    <w:rsid w:val="00205068"/>
    <w:rsid w:val="0020539A"/>
    <w:rsid w:val="002211F8"/>
    <w:rsid w:val="0022162E"/>
    <w:rsid w:val="0022720B"/>
    <w:rsid w:val="0023191B"/>
    <w:rsid w:val="0026503B"/>
    <w:rsid w:val="0027454A"/>
    <w:rsid w:val="002757E0"/>
    <w:rsid w:val="002912E1"/>
    <w:rsid w:val="00292C4D"/>
    <w:rsid w:val="002974D6"/>
    <w:rsid w:val="002B07A3"/>
    <w:rsid w:val="002C3350"/>
    <w:rsid w:val="002F4DB2"/>
    <w:rsid w:val="002F7102"/>
    <w:rsid w:val="00300E7B"/>
    <w:rsid w:val="00302474"/>
    <w:rsid w:val="003210A0"/>
    <w:rsid w:val="003213CA"/>
    <w:rsid w:val="00327624"/>
    <w:rsid w:val="00330C8B"/>
    <w:rsid w:val="003314BF"/>
    <w:rsid w:val="0033150E"/>
    <w:rsid w:val="00332432"/>
    <w:rsid w:val="00342D69"/>
    <w:rsid w:val="00343E15"/>
    <w:rsid w:val="00351646"/>
    <w:rsid w:val="00351AB0"/>
    <w:rsid w:val="003524D2"/>
    <w:rsid w:val="003554B9"/>
    <w:rsid w:val="00365D59"/>
    <w:rsid w:val="00370F89"/>
    <w:rsid w:val="00373A3C"/>
    <w:rsid w:val="00377BA0"/>
    <w:rsid w:val="00381259"/>
    <w:rsid w:val="0038125E"/>
    <w:rsid w:val="003936A6"/>
    <w:rsid w:val="003B561B"/>
    <w:rsid w:val="003C2583"/>
    <w:rsid w:val="003C7E26"/>
    <w:rsid w:val="003D4DD8"/>
    <w:rsid w:val="003E2E57"/>
    <w:rsid w:val="003E6BF9"/>
    <w:rsid w:val="003E7B68"/>
    <w:rsid w:val="003F7729"/>
    <w:rsid w:val="003F78D6"/>
    <w:rsid w:val="00400013"/>
    <w:rsid w:val="0040323C"/>
    <w:rsid w:val="00405ED1"/>
    <w:rsid w:val="004200F0"/>
    <w:rsid w:val="00420250"/>
    <w:rsid w:val="00422604"/>
    <w:rsid w:val="004250B0"/>
    <w:rsid w:val="0042592F"/>
    <w:rsid w:val="004331AC"/>
    <w:rsid w:val="00437286"/>
    <w:rsid w:val="004436F8"/>
    <w:rsid w:val="00450CB7"/>
    <w:rsid w:val="0045248C"/>
    <w:rsid w:val="004619E3"/>
    <w:rsid w:val="00463D9A"/>
    <w:rsid w:val="00463DBD"/>
    <w:rsid w:val="004669DD"/>
    <w:rsid w:val="00471B89"/>
    <w:rsid w:val="004810BB"/>
    <w:rsid w:val="00487AEA"/>
    <w:rsid w:val="00497F46"/>
    <w:rsid w:val="004A2AC7"/>
    <w:rsid w:val="004B1D02"/>
    <w:rsid w:val="004B7024"/>
    <w:rsid w:val="004C3BC0"/>
    <w:rsid w:val="004C638E"/>
    <w:rsid w:val="004D45FD"/>
    <w:rsid w:val="004D5C73"/>
    <w:rsid w:val="004D6A26"/>
    <w:rsid w:val="004E27AF"/>
    <w:rsid w:val="004E3856"/>
    <w:rsid w:val="004E4F88"/>
    <w:rsid w:val="004E61EC"/>
    <w:rsid w:val="004E6DCF"/>
    <w:rsid w:val="004E7E07"/>
    <w:rsid w:val="004F7DFD"/>
    <w:rsid w:val="00501383"/>
    <w:rsid w:val="00513C9F"/>
    <w:rsid w:val="00526AE2"/>
    <w:rsid w:val="005430D1"/>
    <w:rsid w:val="005451BC"/>
    <w:rsid w:val="00556698"/>
    <w:rsid w:val="00556C08"/>
    <w:rsid w:val="00566C57"/>
    <w:rsid w:val="00583D6A"/>
    <w:rsid w:val="00595114"/>
    <w:rsid w:val="005A67B5"/>
    <w:rsid w:val="005B2EAB"/>
    <w:rsid w:val="005C286C"/>
    <w:rsid w:val="005D1F0B"/>
    <w:rsid w:val="005E358F"/>
    <w:rsid w:val="005E5BDD"/>
    <w:rsid w:val="00601E25"/>
    <w:rsid w:val="00624A19"/>
    <w:rsid w:val="006506BC"/>
    <w:rsid w:val="00652E53"/>
    <w:rsid w:val="006543EB"/>
    <w:rsid w:val="006567C6"/>
    <w:rsid w:val="00666090"/>
    <w:rsid w:val="00672FB5"/>
    <w:rsid w:val="00695DFB"/>
    <w:rsid w:val="006C2820"/>
    <w:rsid w:val="006C2AEB"/>
    <w:rsid w:val="006C5456"/>
    <w:rsid w:val="006D1607"/>
    <w:rsid w:val="006D53EE"/>
    <w:rsid w:val="006D65EE"/>
    <w:rsid w:val="006E0D63"/>
    <w:rsid w:val="006E465C"/>
    <w:rsid w:val="006F606F"/>
    <w:rsid w:val="00705580"/>
    <w:rsid w:val="0070580D"/>
    <w:rsid w:val="007140E0"/>
    <w:rsid w:val="0073276B"/>
    <w:rsid w:val="00743C1E"/>
    <w:rsid w:val="00745473"/>
    <w:rsid w:val="00746AB4"/>
    <w:rsid w:val="00747169"/>
    <w:rsid w:val="00750702"/>
    <w:rsid w:val="007507DD"/>
    <w:rsid w:val="00753D18"/>
    <w:rsid w:val="00756CF7"/>
    <w:rsid w:val="007601E8"/>
    <w:rsid w:val="00761197"/>
    <w:rsid w:val="007648D5"/>
    <w:rsid w:val="00784392"/>
    <w:rsid w:val="007A2AC9"/>
    <w:rsid w:val="007B1691"/>
    <w:rsid w:val="007B34A4"/>
    <w:rsid w:val="007C2DD9"/>
    <w:rsid w:val="007C5FEC"/>
    <w:rsid w:val="007F0F76"/>
    <w:rsid w:val="007F2586"/>
    <w:rsid w:val="007F2DD5"/>
    <w:rsid w:val="007F4BFC"/>
    <w:rsid w:val="007F68D1"/>
    <w:rsid w:val="00824226"/>
    <w:rsid w:val="00831E84"/>
    <w:rsid w:val="0083474D"/>
    <w:rsid w:val="00842992"/>
    <w:rsid w:val="00845706"/>
    <w:rsid w:val="00851205"/>
    <w:rsid w:val="00856383"/>
    <w:rsid w:val="00860C68"/>
    <w:rsid w:val="00864EBB"/>
    <w:rsid w:val="008759B2"/>
    <w:rsid w:val="00876658"/>
    <w:rsid w:val="00886E1E"/>
    <w:rsid w:val="008954FD"/>
    <w:rsid w:val="00895574"/>
    <w:rsid w:val="008A59FD"/>
    <w:rsid w:val="008C13A3"/>
    <w:rsid w:val="00904507"/>
    <w:rsid w:val="00904859"/>
    <w:rsid w:val="00910DEB"/>
    <w:rsid w:val="00911D85"/>
    <w:rsid w:val="009169F9"/>
    <w:rsid w:val="00935AB1"/>
    <w:rsid w:val="0093605C"/>
    <w:rsid w:val="009464FD"/>
    <w:rsid w:val="00947307"/>
    <w:rsid w:val="0095080C"/>
    <w:rsid w:val="00954990"/>
    <w:rsid w:val="0095746A"/>
    <w:rsid w:val="00965077"/>
    <w:rsid w:val="009663E7"/>
    <w:rsid w:val="00970615"/>
    <w:rsid w:val="009947EE"/>
    <w:rsid w:val="009A3D17"/>
    <w:rsid w:val="009A66F3"/>
    <w:rsid w:val="009A749B"/>
    <w:rsid w:val="009B12AF"/>
    <w:rsid w:val="009B56C0"/>
    <w:rsid w:val="009C3256"/>
    <w:rsid w:val="009C586D"/>
    <w:rsid w:val="009C6D6A"/>
    <w:rsid w:val="009E21E0"/>
    <w:rsid w:val="00A06F88"/>
    <w:rsid w:val="00A13913"/>
    <w:rsid w:val="00A21D6F"/>
    <w:rsid w:val="00A261BF"/>
    <w:rsid w:val="00A34632"/>
    <w:rsid w:val="00A54D14"/>
    <w:rsid w:val="00A6523E"/>
    <w:rsid w:val="00A67079"/>
    <w:rsid w:val="00A67464"/>
    <w:rsid w:val="00A67EFB"/>
    <w:rsid w:val="00A70CD7"/>
    <w:rsid w:val="00AC2129"/>
    <w:rsid w:val="00AE3312"/>
    <w:rsid w:val="00AF1F99"/>
    <w:rsid w:val="00B0198B"/>
    <w:rsid w:val="00B217B4"/>
    <w:rsid w:val="00B35932"/>
    <w:rsid w:val="00B402CF"/>
    <w:rsid w:val="00B43DD7"/>
    <w:rsid w:val="00B52987"/>
    <w:rsid w:val="00B56D57"/>
    <w:rsid w:val="00B67FC3"/>
    <w:rsid w:val="00B72D9F"/>
    <w:rsid w:val="00B755CD"/>
    <w:rsid w:val="00B81ED6"/>
    <w:rsid w:val="00B83BD8"/>
    <w:rsid w:val="00B8694E"/>
    <w:rsid w:val="00B96AE0"/>
    <w:rsid w:val="00BA6FF4"/>
    <w:rsid w:val="00BB0BFF"/>
    <w:rsid w:val="00BC1314"/>
    <w:rsid w:val="00BC6F08"/>
    <w:rsid w:val="00BC758C"/>
    <w:rsid w:val="00BD413B"/>
    <w:rsid w:val="00BD7045"/>
    <w:rsid w:val="00BE16CA"/>
    <w:rsid w:val="00BE2A30"/>
    <w:rsid w:val="00BF3CBE"/>
    <w:rsid w:val="00C02EBB"/>
    <w:rsid w:val="00C13D80"/>
    <w:rsid w:val="00C15E8D"/>
    <w:rsid w:val="00C21586"/>
    <w:rsid w:val="00C23A95"/>
    <w:rsid w:val="00C36D4A"/>
    <w:rsid w:val="00C37570"/>
    <w:rsid w:val="00C44675"/>
    <w:rsid w:val="00C462AA"/>
    <w:rsid w:val="00C464EC"/>
    <w:rsid w:val="00C52E16"/>
    <w:rsid w:val="00C538F0"/>
    <w:rsid w:val="00C6000E"/>
    <w:rsid w:val="00C666CD"/>
    <w:rsid w:val="00C765D7"/>
    <w:rsid w:val="00C77574"/>
    <w:rsid w:val="00CA26D0"/>
    <w:rsid w:val="00CA43D4"/>
    <w:rsid w:val="00CA7CE4"/>
    <w:rsid w:val="00CD0DE3"/>
    <w:rsid w:val="00CD2BE7"/>
    <w:rsid w:val="00CD307C"/>
    <w:rsid w:val="00CD3A81"/>
    <w:rsid w:val="00CD74EF"/>
    <w:rsid w:val="00D21E1A"/>
    <w:rsid w:val="00D4304C"/>
    <w:rsid w:val="00D52880"/>
    <w:rsid w:val="00D6080B"/>
    <w:rsid w:val="00D623C8"/>
    <w:rsid w:val="00D63B50"/>
    <w:rsid w:val="00D71F58"/>
    <w:rsid w:val="00D7782F"/>
    <w:rsid w:val="00D87125"/>
    <w:rsid w:val="00DB15B3"/>
    <w:rsid w:val="00DB1778"/>
    <w:rsid w:val="00DB612C"/>
    <w:rsid w:val="00DB7857"/>
    <w:rsid w:val="00DC339A"/>
    <w:rsid w:val="00DF40C0"/>
    <w:rsid w:val="00E17CAA"/>
    <w:rsid w:val="00E253EA"/>
    <w:rsid w:val="00E260E6"/>
    <w:rsid w:val="00E32363"/>
    <w:rsid w:val="00E35CEE"/>
    <w:rsid w:val="00E559CD"/>
    <w:rsid w:val="00E659E7"/>
    <w:rsid w:val="00E65CC9"/>
    <w:rsid w:val="00E6616E"/>
    <w:rsid w:val="00E662F1"/>
    <w:rsid w:val="00E742B7"/>
    <w:rsid w:val="00E748C0"/>
    <w:rsid w:val="00E830BC"/>
    <w:rsid w:val="00E83859"/>
    <w:rsid w:val="00E847CC"/>
    <w:rsid w:val="00E854F3"/>
    <w:rsid w:val="00EA26F3"/>
    <w:rsid w:val="00EA5141"/>
    <w:rsid w:val="00EA797A"/>
    <w:rsid w:val="00EB6351"/>
    <w:rsid w:val="00EB75AB"/>
    <w:rsid w:val="00EE1D22"/>
    <w:rsid w:val="00EE3115"/>
    <w:rsid w:val="00EE398F"/>
    <w:rsid w:val="00EE4B6F"/>
    <w:rsid w:val="00EF1B77"/>
    <w:rsid w:val="00EF454D"/>
    <w:rsid w:val="00EF5530"/>
    <w:rsid w:val="00F03D7E"/>
    <w:rsid w:val="00F04861"/>
    <w:rsid w:val="00F10CDE"/>
    <w:rsid w:val="00F14734"/>
    <w:rsid w:val="00F22A8F"/>
    <w:rsid w:val="00F24159"/>
    <w:rsid w:val="00F30E95"/>
    <w:rsid w:val="00F46D3B"/>
    <w:rsid w:val="00F51D0F"/>
    <w:rsid w:val="00F55CDA"/>
    <w:rsid w:val="00F62690"/>
    <w:rsid w:val="00F645C5"/>
    <w:rsid w:val="00F94092"/>
    <w:rsid w:val="00F95502"/>
    <w:rsid w:val="00FA0EB2"/>
    <w:rsid w:val="00FA1497"/>
    <w:rsid w:val="00FA33D8"/>
    <w:rsid w:val="00FB309C"/>
    <w:rsid w:val="00FB33F2"/>
    <w:rsid w:val="00FC0F43"/>
    <w:rsid w:val="00FE313C"/>
    <w:rsid w:val="00FF481D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ACA9D8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val="it-IT"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val="it-IT"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48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348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348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48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48E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B2EAB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72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D1F0B"/>
    <w:pPr>
      <w:spacing w:after="0" w:line="240" w:lineRule="auto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20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ebher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p="http://schemas.microsoft.com/office/2006/metadata/properties" xmlns:xs="http://www.w3.org/2001/XMLSchema" targetNamespace="http://schemas.microsoft.com/office/2006/metadata/properties" ma:root="true" ma:fieldsID="b3d69fe45253d5ff147bb69036b756a7"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/>
            </xsd:complexType>
          </xs:element>
        </xsd:sequence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/>
</p:properties>
</file>

<file path=customXml/item4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DBA6E20D-480F-4A67-A272-2F9C52405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CEAAA844-29C4-4753-8956-1520001E6779}">
  <ds:schemaRefs>
    <ds:schemaRef ds:uri="http://schemas.microsoft.com/sharepoint/v3/contenttype/forms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E804A427-6B8D-40DD-87A3-6C33D59F2DE3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19EFEC8-2ECC-4D6B-99AE-7B773D954CBF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5762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6663</CharactersWithSpaces>
  <SharedDoc>false</SharedDoc>
  <HLinks>
    <vt:vector size="12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http://www.liebherr.com/</vt:lpwstr>
      </vt:variant>
      <vt:variant>
        <vt:lpwstr/>
      </vt:variant>
      <vt:variant>
        <vt:i4>5505148</vt:i4>
      </vt:variant>
      <vt:variant>
        <vt:i4>0</vt:i4>
      </vt:variant>
      <vt:variant>
        <vt:i4>0</vt:i4>
      </vt:variant>
      <vt:variant>
        <vt:i4>5</vt:i4>
      </vt:variant>
      <vt:variant>
        <vt:lpwstr>https://liscmscswww.liebherr.i/de/deu/wip/erdbewegung/zertifizierung/ecm-zertifizierung.html</vt:lpwstr>
      </vt:variant>
      <vt:variant>
        <vt:lpwstr>ptm?id=picto_tab_module_1806760&amp;tab=p_tab_1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Lunitz Larissa (LHO)</cp:lastModifiedBy>
  <cp:revision>4</cp:revision>
  <cp:lastPrinted>2022-07-12T09:28:00Z</cp:lastPrinted>
  <dcterms:created xsi:type="dcterms:W3CDTF">2022-07-12T09:20:00Z</dcterms:created>
  <dcterms:modified xsi:type="dcterms:W3CDTF">2022-07-12T09:58:00Z</dcterms:modified>
  <cp:category>Presseinformation</cp:category>
</cp:coreProperties>
</file>