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9855D" w14:textId="77777777" w:rsidR="000D0963" w:rsidRPr="000C6438" w:rsidRDefault="00A76D71" w:rsidP="000D0963">
      <w:pPr>
        <w:pStyle w:val="Topline16"/>
        <w:rPr>
          <w:lang w:val="de-DE"/>
        </w:rPr>
      </w:pPr>
      <w:sdt>
        <w:sdtPr>
          <w:rPr>
            <w:lang w:val="de-DE"/>
          </w:rPr>
          <w:alias w:val="Category"/>
          <w:tag w:val=""/>
          <w:id w:val="-76220485"/>
          <w:placeholder>
            <w:docPart w:val="988DAC71BDEEA749A5B8EBE7D3A82C88"/>
          </w:placeholder>
          <w:dataBinding w:prefixMappings="xmlns:ns0='http://purl.org/dc/elements/1.1/' xmlns:ns1='http://schemas.openxmlformats.org/package/2006/metadata/core-properties' " w:xpath="/ns1:coreProperties[1]/ns1:category[1]" w:storeItemID="{6C3C8BC8-F283-45AE-878A-BAB7291924A1}"/>
          <w:text/>
        </w:sdtPr>
        <w:sdtEndPr/>
        <w:sdtContent>
          <w:r w:rsidR="000D0963" w:rsidRPr="000C6438">
            <w:rPr>
              <w:lang w:val="de-DE"/>
            </w:rPr>
            <w:t>Presseinformation</w:t>
          </w:r>
        </w:sdtContent>
      </w:sdt>
      <w:r w:rsidR="000D0963" w:rsidRPr="000C6438">
        <w:rPr>
          <w:lang w:val="de-DE"/>
        </w:rPr>
        <w:t xml:space="preserve"> </w:t>
      </w:r>
    </w:p>
    <w:p w14:paraId="4C1E4542" w14:textId="3043235E" w:rsidR="000D0963" w:rsidRPr="00DE22CB" w:rsidRDefault="00A76D71" w:rsidP="001E1EA2">
      <w:pPr>
        <w:pStyle w:val="HeadlineH233Pt"/>
      </w:pPr>
      <w:sdt>
        <w:sdtPr>
          <w:alias w:val="Title"/>
          <w:tag w:val=""/>
          <w:id w:val="1012880580"/>
          <w:placeholder>
            <w:docPart w:val="0C6F32E0246B58469A8A9BC868ADF468"/>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6B7FF6" w:rsidRPr="006B7FF6">
            <w:t xml:space="preserve">„Perfekt in der Halle“: </w:t>
          </w:r>
          <w:r>
            <w:br/>
          </w:r>
          <w:r w:rsidR="006B7FF6" w:rsidRPr="006B7FF6">
            <w:t>LTC</w:t>
          </w:r>
          <w:r>
            <w:t> </w:t>
          </w:r>
          <w:r w:rsidR="006B7FF6" w:rsidRPr="006B7FF6">
            <w:t>1050</w:t>
          </w:r>
          <w:r>
            <w:t>-3.1</w:t>
          </w:r>
          <w:r w:rsidR="006B7FF6" w:rsidRPr="006B7FF6">
            <w:t xml:space="preserve"> überzeugt auch </w:t>
          </w:r>
          <w:proofErr w:type="spellStart"/>
          <w:r w:rsidR="006B7FF6" w:rsidRPr="006B7FF6">
            <w:t>indoor</w:t>
          </w:r>
          <w:proofErr w:type="spellEnd"/>
        </w:sdtContent>
      </w:sdt>
    </w:p>
    <w:p w14:paraId="4053D436" w14:textId="77777777" w:rsidR="000D0963" w:rsidRPr="000C6438" w:rsidRDefault="000D0963" w:rsidP="000D0963">
      <w:pPr>
        <w:pStyle w:val="HeadlineH233Pt"/>
        <w:spacing w:before="240" w:after="240" w:line="140" w:lineRule="exact"/>
        <w:rPr>
          <w:rFonts w:ascii="Tahoma" w:hAnsi="Tahoma" w:cs="Tahoma"/>
        </w:rPr>
      </w:pPr>
      <w:r w:rsidRPr="000C6438">
        <w:rPr>
          <w:rFonts w:ascii="Tahoma" w:hAnsi="Tahoma" w:cs="Tahoma"/>
        </w:rPr>
        <w:t xml:space="preserve">⸺ </w:t>
      </w:r>
    </w:p>
    <w:p w14:paraId="6B00F049" w14:textId="77777777" w:rsidR="000D0963" w:rsidRDefault="00BC6ACD" w:rsidP="000D0963">
      <w:pPr>
        <w:pStyle w:val="Bulletpoints11Pt"/>
        <w:rPr>
          <w:lang w:val="de-DE"/>
        </w:rPr>
      </w:pPr>
      <w:r>
        <w:rPr>
          <w:lang w:val="de-DE"/>
        </w:rPr>
        <w:t>Schwerlastunternehmen Wasel beschafft drei Kompaktkrane LTC 1050-3.1 mit Seilschubtechnik</w:t>
      </w:r>
    </w:p>
    <w:p w14:paraId="1E0F041A" w14:textId="77777777" w:rsidR="00736D97" w:rsidRDefault="00981E80" w:rsidP="00C54C50">
      <w:pPr>
        <w:pStyle w:val="Bulletpoints11Pt"/>
        <w:rPr>
          <w:lang w:val="de-DE"/>
        </w:rPr>
      </w:pPr>
      <w:r>
        <w:rPr>
          <w:lang w:val="de-DE"/>
        </w:rPr>
        <w:t xml:space="preserve">Abmessungen und Leistungsstärke überzeugen bei </w:t>
      </w:r>
      <w:proofErr w:type="spellStart"/>
      <w:r>
        <w:rPr>
          <w:lang w:val="de-DE"/>
        </w:rPr>
        <w:t>Indoor</w:t>
      </w:r>
      <w:proofErr w:type="spellEnd"/>
      <w:r>
        <w:rPr>
          <w:lang w:val="de-DE"/>
        </w:rPr>
        <w:t>-Jobs</w:t>
      </w:r>
    </w:p>
    <w:p w14:paraId="411D1C5B" w14:textId="77777777" w:rsidR="000D0963" w:rsidRDefault="008A7E33" w:rsidP="00C54C50">
      <w:pPr>
        <w:pStyle w:val="Bulletpoints11Pt"/>
        <w:rPr>
          <w:lang w:val="de-DE"/>
        </w:rPr>
      </w:pPr>
      <w:r>
        <w:rPr>
          <w:lang w:val="de-DE"/>
        </w:rPr>
        <w:t>S</w:t>
      </w:r>
      <w:r w:rsidR="00981E80">
        <w:rPr>
          <w:lang w:val="de-DE"/>
        </w:rPr>
        <w:t xml:space="preserve">chwere Lasten </w:t>
      </w:r>
      <w:r w:rsidR="00803101">
        <w:rPr>
          <w:lang w:val="de-DE"/>
        </w:rPr>
        <w:t>zügig</w:t>
      </w:r>
      <w:r w:rsidR="00981E80">
        <w:rPr>
          <w:lang w:val="de-DE"/>
        </w:rPr>
        <w:t xml:space="preserve"> und zielgenau </w:t>
      </w:r>
      <w:proofErr w:type="spellStart"/>
      <w:r w:rsidR="00981E80">
        <w:rPr>
          <w:lang w:val="de-DE"/>
        </w:rPr>
        <w:t>teleskopierbar</w:t>
      </w:r>
      <w:proofErr w:type="spellEnd"/>
    </w:p>
    <w:p w14:paraId="14D5B0C5" w14:textId="77777777" w:rsidR="00981E80" w:rsidRPr="00447A54" w:rsidRDefault="00981E80" w:rsidP="00C54C50">
      <w:pPr>
        <w:pStyle w:val="Bulletpoints11Pt"/>
        <w:rPr>
          <w:lang w:val="de-DE"/>
        </w:rPr>
      </w:pPr>
      <w:r>
        <w:rPr>
          <w:lang w:val="de-DE"/>
        </w:rPr>
        <w:t xml:space="preserve">Hohe Sicherheit durch </w:t>
      </w:r>
      <w:r w:rsidR="00826F31">
        <w:rPr>
          <w:lang w:val="de-DE"/>
        </w:rPr>
        <w:t xml:space="preserve">besten </w:t>
      </w:r>
      <w:r>
        <w:rPr>
          <w:lang w:val="de-DE"/>
        </w:rPr>
        <w:t>Überblick aus liftbarer Krankabine</w:t>
      </w:r>
    </w:p>
    <w:p w14:paraId="64EB23A5" w14:textId="751E09E7" w:rsidR="00127220" w:rsidRDefault="00D11462" w:rsidP="00665355">
      <w:pPr>
        <w:pStyle w:val="Teaser11Pt"/>
        <w:rPr>
          <w:noProof w:val="0"/>
          <w:lang w:val="de-DE"/>
        </w:rPr>
      </w:pPr>
      <w:r>
        <w:rPr>
          <w:noProof w:val="0"/>
          <w:lang w:val="de-DE"/>
        </w:rPr>
        <w:t xml:space="preserve">Liebherr bietet seinen Kompaktkran LTC 1050-3.1 auch in einer Auslegervariante mit schneller Seilschubtechnik an. Damit steht eine </w:t>
      </w:r>
      <w:r w:rsidR="00981E80">
        <w:rPr>
          <w:noProof w:val="0"/>
          <w:lang w:val="de-DE"/>
        </w:rPr>
        <w:t>Alternativ</w:t>
      </w:r>
      <w:r>
        <w:rPr>
          <w:noProof w:val="0"/>
          <w:lang w:val="de-DE"/>
        </w:rPr>
        <w:t>e</w:t>
      </w:r>
      <w:r w:rsidR="00981E80">
        <w:rPr>
          <w:noProof w:val="0"/>
          <w:lang w:val="de-DE"/>
        </w:rPr>
        <w:t xml:space="preserve"> </w:t>
      </w:r>
      <w:r>
        <w:rPr>
          <w:noProof w:val="0"/>
          <w:lang w:val="de-DE"/>
        </w:rPr>
        <w:t>zur Variante</w:t>
      </w:r>
      <w:r w:rsidR="00981E80">
        <w:rPr>
          <w:noProof w:val="0"/>
          <w:lang w:val="de-DE"/>
        </w:rPr>
        <w:t xml:space="preserve"> mit herkömmlichem Schnelltakt-</w:t>
      </w:r>
      <w:proofErr w:type="spellStart"/>
      <w:r w:rsidR="00981E80">
        <w:rPr>
          <w:noProof w:val="0"/>
          <w:lang w:val="de-DE"/>
        </w:rPr>
        <w:t>Teleskopiersystem</w:t>
      </w:r>
      <w:proofErr w:type="spellEnd"/>
      <w:r w:rsidR="00981E80">
        <w:rPr>
          <w:noProof w:val="0"/>
          <w:lang w:val="de-DE"/>
        </w:rPr>
        <w:t xml:space="preserve"> TELEMATIK </w:t>
      </w:r>
      <w:r>
        <w:rPr>
          <w:noProof w:val="0"/>
          <w:lang w:val="de-DE"/>
        </w:rPr>
        <w:t>zur Verfügung, die sich</w:t>
      </w:r>
      <w:r w:rsidR="00127220">
        <w:rPr>
          <w:noProof w:val="0"/>
          <w:lang w:val="de-DE"/>
        </w:rPr>
        <w:t xml:space="preserve"> </w:t>
      </w:r>
      <w:r w:rsidR="00470C9B">
        <w:rPr>
          <w:noProof w:val="0"/>
          <w:lang w:val="de-DE"/>
        </w:rPr>
        <w:t xml:space="preserve">unter anderem </w:t>
      </w:r>
      <w:r w:rsidR="00127220">
        <w:rPr>
          <w:noProof w:val="0"/>
          <w:lang w:val="de-DE"/>
        </w:rPr>
        <w:t>bestens für Einsätze in engen</w:t>
      </w:r>
      <w:r w:rsidR="002B3479">
        <w:rPr>
          <w:noProof w:val="0"/>
          <w:lang w:val="de-DE"/>
        </w:rPr>
        <w:t xml:space="preserve"> </w:t>
      </w:r>
      <w:r w:rsidR="00730770">
        <w:rPr>
          <w:noProof w:val="0"/>
          <w:lang w:val="de-DE"/>
        </w:rPr>
        <w:t>oder</w:t>
      </w:r>
      <w:r w:rsidR="002B3479">
        <w:rPr>
          <w:noProof w:val="0"/>
          <w:lang w:val="de-DE"/>
        </w:rPr>
        <w:t xml:space="preserve"> niedrigen</w:t>
      </w:r>
      <w:r w:rsidR="00127220">
        <w:rPr>
          <w:noProof w:val="0"/>
          <w:lang w:val="de-DE"/>
        </w:rPr>
        <w:t xml:space="preserve"> Produktions- oder Messehallen</w:t>
      </w:r>
      <w:r>
        <w:rPr>
          <w:noProof w:val="0"/>
          <w:lang w:val="de-DE"/>
        </w:rPr>
        <w:t xml:space="preserve"> eignet</w:t>
      </w:r>
      <w:r w:rsidR="00127220">
        <w:rPr>
          <w:noProof w:val="0"/>
          <w:lang w:val="de-DE"/>
        </w:rPr>
        <w:t xml:space="preserve">. </w:t>
      </w:r>
      <w:r>
        <w:rPr>
          <w:noProof w:val="0"/>
          <w:lang w:val="de-DE"/>
        </w:rPr>
        <w:t xml:space="preserve">Der Ausleger lässt sich auf 31 Meter Länge </w:t>
      </w:r>
      <w:proofErr w:type="spellStart"/>
      <w:r>
        <w:rPr>
          <w:noProof w:val="0"/>
          <w:lang w:val="de-DE"/>
        </w:rPr>
        <w:t>teleskopieren</w:t>
      </w:r>
      <w:proofErr w:type="spellEnd"/>
      <w:r>
        <w:rPr>
          <w:noProof w:val="0"/>
          <w:lang w:val="de-DE"/>
        </w:rPr>
        <w:t xml:space="preserve">. </w:t>
      </w:r>
      <w:r w:rsidR="00127220">
        <w:rPr>
          <w:noProof w:val="0"/>
          <w:lang w:val="de-DE"/>
        </w:rPr>
        <w:t xml:space="preserve">Das in Bergheim bei Köln ansässige Kran- und Schwerlastunternehmen Wasel hat sich gleich drei dieser neuen Ein-Kabinen-Krane zugelegt. </w:t>
      </w:r>
    </w:p>
    <w:p w14:paraId="2BC365FB" w14:textId="77777777" w:rsidR="00FB6586" w:rsidRPr="00864866" w:rsidRDefault="00AF3224" w:rsidP="00232067">
      <w:pPr>
        <w:pStyle w:val="Copytext11Pt"/>
        <w:tabs>
          <w:tab w:val="left" w:pos="3686"/>
        </w:tabs>
        <w:rPr>
          <w:lang w:val="de-DE"/>
        </w:rPr>
      </w:pPr>
      <w:r w:rsidRPr="00864866">
        <w:rPr>
          <w:lang w:val="de-DE"/>
        </w:rPr>
        <w:t>Ehingen (Donau)</w:t>
      </w:r>
      <w:r w:rsidR="00E20264" w:rsidRPr="00864866">
        <w:rPr>
          <w:lang w:val="de-DE"/>
        </w:rPr>
        <w:t xml:space="preserve"> (Deutschland), </w:t>
      </w:r>
      <w:r w:rsidR="00665355" w:rsidRPr="00864866">
        <w:rPr>
          <w:lang w:val="de-DE"/>
        </w:rPr>
        <w:t>20. Juli</w:t>
      </w:r>
      <w:r w:rsidR="00E20264" w:rsidRPr="00864866">
        <w:rPr>
          <w:lang w:val="de-DE"/>
        </w:rPr>
        <w:t xml:space="preserve"> 2022 – </w:t>
      </w:r>
      <w:r w:rsidR="00127220" w:rsidRPr="00864866">
        <w:rPr>
          <w:lang w:val="de-DE"/>
        </w:rPr>
        <w:t xml:space="preserve">„Vor allem in der Halle ist der Kran </w:t>
      </w:r>
      <w:r w:rsidR="004A7A53" w:rsidRPr="00864866">
        <w:rPr>
          <w:lang w:val="de-DE"/>
        </w:rPr>
        <w:t xml:space="preserve">wirklich </w:t>
      </w:r>
      <w:r w:rsidR="00127220" w:rsidRPr="00864866">
        <w:rPr>
          <w:lang w:val="de-DE"/>
        </w:rPr>
        <w:t>perfekt.“ Die</w:t>
      </w:r>
      <w:r w:rsidR="004A7A53" w:rsidRPr="00864866">
        <w:rPr>
          <w:lang w:val="de-DE"/>
        </w:rPr>
        <w:t>se</w:t>
      </w:r>
      <w:r w:rsidR="00127220" w:rsidRPr="00864866">
        <w:rPr>
          <w:lang w:val="de-DE"/>
        </w:rPr>
        <w:t xml:space="preserve"> Einschätzung stammt von einem, der es wissen muss: Kranfahrer Steffen Wolf</w:t>
      </w:r>
      <w:r w:rsidR="002B6A0E" w:rsidRPr="00864866">
        <w:rPr>
          <w:lang w:val="de-DE"/>
        </w:rPr>
        <w:t xml:space="preserve"> sitzt</w:t>
      </w:r>
      <w:r w:rsidR="00127220" w:rsidRPr="00864866">
        <w:rPr>
          <w:lang w:val="de-DE"/>
        </w:rPr>
        <w:t xml:space="preserve"> </w:t>
      </w:r>
      <w:r w:rsidR="005313FE" w:rsidRPr="00864866">
        <w:rPr>
          <w:lang w:val="de-DE"/>
        </w:rPr>
        <w:t xml:space="preserve">seit einigen Monaten </w:t>
      </w:r>
      <w:r w:rsidR="00127220" w:rsidRPr="00864866">
        <w:rPr>
          <w:lang w:val="de-DE"/>
        </w:rPr>
        <w:t xml:space="preserve">für </w:t>
      </w:r>
      <w:r w:rsidR="00273757" w:rsidRPr="00864866">
        <w:rPr>
          <w:lang w:val="de-DE"/>
        </w:rPr>
        <w:t xml:space="preserve">die Düsseldorfer Niederlassung von </w:t>
      </w:r>
      <w:r w:rsidR="00127220" w:rsidRPr="00864866">
        <w:rPr>
          <w:lang w:val="de-DE"/>
        </w:rPr>
        <w:t>Wasel auf einem der drei neuen LTC 1050-3.1 mit Seilschub-Auslegertechnologie</w:t>
      </w:r>
      <w:r w:rsidR="005313FE" w:rsidRPr="00864866">
        <w:rPr>
          <w:lang w:val="de-DE"/>
        </w:rPr>
        <w:t>, die das Unternehmen im Ehinger Liebherr-Werk geordert hatte</w:t>
      </w:r>
      <w:r w:rsidR="00127220" w:rsidRPr="00864866">
        <w:rPr>
          <w:lang w:val="de-DE"/>
        </w:rPr>
        <w:t xml:space="preserve">. </w:t>
      </w:r>
      <w:r w:rsidR="00FB6586" w:rsidRPr="00864866">
        <w:rPr>
          <w:lang w:val="de-DE"/>
        </w:rPr>
        <w:t>D</w:t>
      </w:r>
      <w:r w:rsidR="005313FE" w:rsidRPr="00864866">
        <w:rPr>
          <w:lang w:val="de-DE"/>
        </w:rPr>
        <w:t xml:space="preserve">er </w:t>
      </w:r>
      <w:r w:rsidR="00FB6586" w:rsidRPr="00864866">
        <w:rPr>
          <w:lang w:val="de-DE"/>
        </w:rPr>
        <w:t>kundige</w:t>
      </w:r>
      <w:r w:rsidR="005313FE" w:rsidRPr="00864866">
        <w:rPr>
          <w:lang w:val="de-DE"/>
        </w:rPr>
        <w:t xml:space="preserve"> Kranfahrer </w:t>
      </w:r>
      <w:r w:rsidR="00FB6586" w:rsidRPr="00864866">
        <w:rPr>
          <w:lang w:val="de-DE"/>
        </w:rPr>
        <w:t xml:space="preserve">hat mit seinem nagelneuen 3-Achser und </w:t>
      </w:r>
      <w:r w:rsidR="000C6BBA" w:rsidRPr="00864866">
        <w:rPr>
          <w:lang w:val="de-DE"/>
        </w:rPr>
        <w:t>zwei weiter</w:t>
      </w:r>
      <w:r w:rsidR="005313FE" w:rsidRPr="00864866">
        <w:rPr>
          <w:lang w:val="de-DE"/>
        </w:rPr>
        <w:t>e</w:t>
      </w:r>
      <w:r w:rsidR="000C6BBA" w:rsidRPr="00864866">
        <w:rPr>
          <w:lang w:val="de-DE"/>
        </w:rPr>
        <w:t xml:space="preserve">n Kollegen </w:t>
      </w:r>
      <w:r w:rsidR="00FB6586" w:rsidRPr="00864866">
        <w:rPr>
          <w:lang w:val="de-DE"/>
        </w:rPr>
        <w:t>auf</w:t>
      </w:r>
      <w:r w:rsidR="000C6BBA" w:rsidRPr="00864866">
        <w:rPr>
          <w:lang w:val="de-DE"/>
        </w:rPr>
        <w:t xml:space="preserve"> demselben </w:t>
      </w:r>
      <w:proofErr w:type="spellStart"/>
      <w:r w:rsidR="000C6BBA" w:rsidRPr="00864866">
        <w:rPr>
          <w:lang w:val="de-DE"/>
        </w:rPr>
        <w:t>Krantyp</w:t>
      </w:r>
      <w:proofErr w:type="spellEnd"/>
      <w:r w:rsidR="000C6BBA" w:rsidRPr="00864866">
        <w:rPr>
          <w:lang w:val="de-DE"/>
        </w:rPr>
        <w:t xml:space="preserve"> </w:t>
      </w:r>
      <w:r w:rsidR="00127220" w:rsidRPr="00864866">
        <w:rPr>
          <w:lang w:val="de-DE"/>
        </w:rPr>
        <w:t xml:space="preserve">im Ruhrgebiet </w:t>
      </w:r>
      <w:r w:rsidR="000C6BBA" w:rsidRPr="00864866">
        <w:rPr>
          <w:lang w:val="de-DE"/>
        </w:rPr>
        <w:t xml:space="preserve">die schweren Komponenten </w:t>
      </w:r>
      <w:r w:rsidR="00127220" w:rsidRPr="00864866">
        <w:rPr>
          <w:lang w:val="de-DE"/>
        </w:rPr>
        <w:t>eine</w:t>
      </w:r>
      <w:r w:rsidR="000C6BBA" w:rsidRPr="00864866">
        <w:rPr>
          <w:lang w:val="de-DE"/>
        </w:rPr>
        <w:t>r</w:t>
      </w:r>
      <w:r w:rsidR="00127220" w:rsidRPr="00864866">
        <w:rPr>
          <w:lang w:val="de-DE"/>
        </w:rPr>
        <w:t xml:space="preserve"> </w:t>
      </w:r>
      <w:r w:rsidR="000C6BBA" w:rsidRPr="00864866">
        <w:rPr>
          <w:lang w:val="de-DE"/>
        </w:rPr>
        <w:t>Maschinen-</w:t>
      </w:r>
      <w:r w:rsidR="00127220" w:rsidRPr="00864866">
        <w:rPr>
          <w:lang w:val="de-DE"/>
        </w:rPr>
        <w:t xml:space="preserve">Messe </w:t>
      </w:r>
      <w:r w:rsidR="000C6BBA" w:rsidRPr="00864866">
        <w:rPr>
          <w:lang w:val="de-DE"/>
        </w:rPr>
        <w:t>auf- und wieder abgebaut</w:t>
      </w:r>
      <w:r w:rsidR="00127220" w:rsidRPr="00864866">
        <w:rPr>
          <w:lang w:val="de-DE"/>
        </w:rPr>
        <w:t xml:space="preserve">. Bis zu </w:t>
      </w:r>
      <w:r w:rsidRPr="00864866">
        <w:rPr>
          <w:lang w:val="de-DE"/>
        </w:rPr>
        <w:t>17 Tonnen</w:t>
      </w:r>
      <w:r w:rsidR="00127220" w:rsidRPr="00864866">
        <w:rPr>
          <w:lang w:val="de-DE"/>
        </w:rPr>
        <w:t xml:space="preserve"> schwere </w:t>
      </w:r>
      <w:r w:rsidR="000C6BBA" w:rsidRPr="00864866">
        <w:rPr>
          <w:lang w:val="de-DE"/>
        </w:rPr>
        <w:t>Exponate oder Anlagenteile</w:t>
      </w:r>
      <w:r w:rsidR="00127220" w:rsidRPr="00864866">
        <w:rPr>
          <w:lang w:val="de-DE"/>
        </w:rPr>
        <w:t xml:space="preserve"> m</w:t>
      </w:r>
      <w:r w:rsidR="000C6BBA" w:rsidRPr="00864866">
        <w:rPr>
          <w:lang w:val="de-DE"/>
        </w:rPr>
        <w:t>u</w:t>
      </w:r>
      <w:r w:rsidR="00127220" w:rsidRPr="00864866">
        <w:rPr>
          <w:lang w:val="de-DE"/>
        </w:rPr>
        <w:t>ss</w:t>
      </w:r>
      <w:r w:rsidR="000C6BBA" w:rsidRPr="00864866">
        <w:rPr>
          <w:lang w:val="de-DE"/>
        </w:rPr>
        <w:t>t</w:t>
      </w:r>
      <w:r w:rsidR="00127220" w:rsidRPr="00864866">
        <w:rPr>
          <w:lang w:val="de-DE"/>
        </w:rPr>
        <w:t xml:space="preserve">en </w:t>
      </w:r>
      <w:r w:rsidR="002F7B18" w:rsidRPr="00864866">
        <w:rPr>
          <w:lang w:val="de-DE"/>
        </w:rPr>
        <w:t>dabei bewegt oder</w:t>
      </w:r>
      <w:r w:rsidR="00127220" w:rsidRPr="00864866">
        <w:rPr>
          <w:lang w:val="de-DE"/>
        </w:rPr>
        <w:t xml:space="preserve"> verladen werden.</w:t>
      </w:r>
    </w:p>
    <w:p w14:paraId="022C1D63" w14:textId="030F69F6" w:rsidR="002206F7" w:rsidRPr="00864866" w:rsidRDefault="00127220" w:rsidP="00232067">
      <w:pPr>
        <w:pStyle w:val="Copytext11Pt"/>
        <w:tabs>
          <w:tab w:val="left" w:pos="3686"/>
        </w:tabs>
        <w:rPr>
          <w:lang w:val="de-DE"/>
        </w:rPr>
      </w:pPr>
      <w:r w:rsidRPr="00864866">
        <w:rPr>
          <w:lang w:val="de-DE"/>
        </w:rPr>
        <w:t>Schon beim Auf</w:t>
      </w:r>
      <w:r w:rsidR="00FB6586" w:rsidRPr="00864866">
        <w:rPr>
          <w:lang w:val="de-DE"/>
        </w:rPr>
        <w:t>stellen</w:t>
      </w:r>
      <w:r w:rsidRPr="00864866">
        <w:rPr>
          <w:lang w:val="de-DE"/>
        </w:rPr>
        <w:t xml:space="preserve"> </w:t>
      </w:r>
      <w:r w:rsidR="00FB6586" w:rsidRPr="00864866">
        <w:rPr>
          <w:lang w:val="de-DE"/>
        </w:rPr>
        <w:t xml:space="preserve">der Exponate </w:t>
      </w:r>
      <w:r w:rsidRPr="00864866">
        <w:rPr>
          <w:lang w:val="de-DE"/>
        </w:rPr>
        <w:t xml:space="preserve">waren </w:t>
      </w:r>
      <w:r w:rsidR="002B3479" w:rsidRPr="00864866">
        <w:rPr>
          <w:lang w:val="de-DE"/>
        </w:rPr>
        <w:t>die Männer</w:t>
      </w:r>
      <w:r w:rsidRPr="00864866">
        <w:rPr>
          <w:lang w:val="de-DE"/>
        </w:rPr>
        <w:t xml:space="preserve"> eine knappe Woche vor Ort, um </w:t>
      </w:r>
      <w:r w:rsidR="00A306D4" w:rsidRPr="00864866">
        <w:rPr>
          <w:lang w:val="de-DE"/>
        </w:rPr>
        <w:t xml:space="preserve">bei </w:t>
      </w:r>
      <w:r w:rsidR="002B6A0E" w:rsidRPr="00864866">
        <w:rPr>
          <w:lang w:val="de-DE"/>
        </w:rPr>
        <w:t>großer</w:t>
      </w:r>
      <w:r w:rsidR="00A306D4" w:rsidRPr="00864866">
        <w:rPr>
          <w:lang w:val="de-DE"/>
        </w:rPr>
        <w:t xml:space="preserve"> Enge die Messestände mit dem schweren Equipment der Aussteller zu bestücken. „</w:t>
      </w:r>
      <w:r w:rsidR="00FB6586" w:rsidRPr="00864866">
        <w:rPr>
          <w:lang w:val="de-DE"/>
        </w:rPr>
        <w:t>Dabei hatten wir wenig Platz</w:t>
      </w:r>
      <w:r w:rsidR="00347F77" w:rsidRPr="00864866">
        <w:rPr>
          <w:lang w:val="de-DE"/>
        </w:rPr>
        <w:t xml:space="preserve">. </w:t>
      </w:r>
      <w:r w:rsidR="00347F77">
        <w:rPr>
          <w:lang w:val="de-DE"/>
        </w:rPr>
        <w:t>W</w:t>
      </w:r>
      <w:r w:rsidR="00A306D4" w:rsidRPr="00864866">
        <w:rPr>
          <w:lang w:val="de-DE"/>
        </w:rPr>
        <w:t xml:space="preserve">ir </w:t>
      </w:r>
      <w:r w:rsidR="00347F77">
        <w:rPr>
          <w:lang w:val="de-DE"/>
        </w:rPr>
        <w:t xml:space="preserve">konnten </w:t>
      </w:r>
      <w:r w:rsidR="00A306D4" w:rsidRPr="00864866">
        <w:rPr>
          <w:lang w:val="de-DE"/>
        </w:rPr>
        <w:t xml:space="preserve">nur </w:t>
      </w:r>
      <w:r w:rsidR="00347F77">
        <w:rPr>
          <w:lang w:val="de-DE"/>
        </w:rPr>
        <w:t>wegen</w:t>
      </w:r>
      <w:r w:rsidR="00347F77" w:rsidRPr="00864866">
        <w:rPr>
          <w:lang w:val="de-DE"/>
        </w:rPr>
        <w:t xml:space="preserve"> </w:t>
      </w:r>
      <w:r w:rsidR="00A306D4" w:rsidRPr="00864866">
        <w:rPr>
          <w:lang w:val="de-DE"/>
        </w:rPr>
        <w:t xml:space="preserve">der kompakten Bauweise des Krans </w:t>
      </w:r>
      <w:r w:rsidR="002B6A0E" w:rsidRPr="00864866">
        <w:rPr>
          <w:lang w:val="de-DE"/>
        </w:rPr>
        <w:t xml:space="preserve">durch die oft engen Gassen </w:t>
      </w:r>
      <w:r w:rsidR="00A306D4" w:rsidRPr="00864866">
        <w:rPr>
          <w:lang w:val="de-DE"/>
        </w:rPr>
        <w:t xml:space="preserve">zu den Einsatzstellen fahren </w:t>
      </w:r>
      <w:r w:rsidR="00FB6586" w:rsidRPr="00864866">
        <w:rPr>
          <w:lang w:val="de-DE"/>
        </w:rPr>
        <w:t>und dort arbeiten</w:t>
      </w:r>
      <w:r w:rsidR="00DE22CB" w:rsidRPr="00864866">
        <w:rPr>
          <w:lang w:val="de-DE"/>
        </w:rPr>
        <w:t>“,</w:t>
      </w:r>
      <w:r w:rsidR="000C6BBA" w:rsidRPr="00864866">
        <w:rPr>
          <w:lang w:val="de-DE"/>
        </w:rPr>
        <w:t xml:space="preserve"> ergänzt Marino </w:t>
      </w:r>
      <w:proofErr w:type="spellStart"/>
      <w:r w:rsidR="000C6BBA" w:rsidRPr="00864866">
        <w:rPr>
          <w:lang w:val="de-DE"/>
        </w:rPr>
        <w:t>Castellini</w:t>
      </w:r>
      <w:proofErr w:type="spellEnd"/>
      <w:r w:rsidR="00A306D4" w:rsidRPr="00864866">
        <w:rPr>
          <w:lang w:val="de-DE"/>
        </w:rPr>
        <w:t xml:space="preserve">. </w:t>
      </w:r>
      <w:r w:rsidR="000C6BBA" w:rsidRPr="00864866">
        <w:rPr>
          <w:lang w:val="de-DE"/>
        </w:rPr>
        <w:t>„</w:t>
      </w:r>
      <w:r w:rsidR="00FB6586" w:rsidRPr="00864866">
        <w:rPr>
          <w:lang w:val="de-DE"/>
        </w:rPr>
        <w:t>D</w:t>
      </w:r>
      <w:r w:rsidR="00A306D4" w:rsidRPr="00864866">
        <w:rPr>
          <w:lang w:val="de-DE"/>
        </w:rPr>
        <w:t xml:space="preserve">as individuelle Abstützen </w:t>
      </w:r>
      <w:r w:rsidR="00A4032E" w:rsidRPr="00864866">
        <w:rPr>
          <w:lang w:val="de-DE"/>
        </w:rPr>
        <w:t xml:space="preserve">des Krans </w:t>
      </w:r>
      <w:r w:rsidR="00A306D4" w:rsidRPr="00864866">
        <w:rPr>
          <w:lang w:val="de-DE"/>
        </w:rPr>
        <w:t>mit VarioBase</w:t>
      </w:r>
      <w:r w:rsidR="00A306D4" w:rsidRPr="00864866">
        <w:rPr>
          <w:vertAlign w:val="superscript"/>
          <w:lang w:val="de-DE"/>
        </w:rPr>
        <w:t>®</w:t>
      </w:r>
      <w:r w:rsidR="00A306D4" w:rsidRPr="00864866">
        <w:rPr>
          <w:lang w:val="de-DE"/>
        </w:rPr>
        <w:t xml:space="preserve"> war </w:t>
      </w:r>
      <w:r w:rsidR="002B3479" w:rsidRPr="00864866">
        <w:rPr>
          <w:lang w:val="de-DE"/>
        </w:rPr>
        <w:t xml:space="preserve">dabei </w:t>
      </w:r>
      <w:r w:rsidR="00A4032E" w:rsidRPr="00864866">
        <w:rPr>
          <w:lang w:val="de-DE"/>
        </w:rPr>
        <w:t>fast immer erforderlich</w:t>
      </w:r>
      <w:r w:rsidR="000C6BBA" w:rsidRPr="00864866">
        <w:rPr>
          <w:lang w:val="de-DE"/>
        </w:rPr>
        <w:t>.</w:t>
      </w:r>
      <w:r w:rsidR="00A306D4" w:rsidRPr="00864866">
        <w:rPr>
          <w:lang w:val="de-DE"/>
        </w:rPr>
        <w:t xml:space="preserve">“ </w:t>
      </w:r>
      <w:r w:rsidR="00F35149" w:rsidRPr="00864866">
        <w:rPr>
          <w:lang w:val="de-DE"/>
        </w:rPr>
        <w:t>S</w:t>
      </w:r>
      <w:r w:rsidR="00A306D4" w:rsidRPr="00864866">
        <w:rPr>
          <w:lang w:val="de-DE"/>
        </w:rPr>
        <w:t xml:space="preserve">eit </w:t>
      </w:r>
      <w:r w:rsidR="00F35149" w:rsidRPr="00864866">
        <w:rPr>
          <w:lang w:val="de-DE"/>
        </w:rPr>
        <w:t>sechs</w:t>
      </w:r>
      <w:r w:rsidR="00A306D4" w:rsidRPr="00864866">
        <w:rPr>
          <w:lang w:val="de-DE"/>
        </w:rPr>
        <w:t xml:space="preserve"> Monaten </w:t>
      </w:r>
      <w:r w:rsidR="00F35149" w:rsidRPr="00864866">
        <w:rPr>
          <w:lang w:val="de-DE"/>
        </w:rPr>
        <w:t xml:space="preserve">arbeitet er </w:t>
      </w:r>
      <w:r w:rsidR="008A7E33" w:rsidRPr="00864866">
        <w:rPr>
          <w:lang w:val="de-DE"/>
        </w:rPr>
        <w:t xml:space="preserve">ebenfalls </w:t>
      </w:r>
      <w:r w:rsidR="002B6A0E" w:rsidRPr="00864866">
        <w:rPr>
          <w:lang w:val="de-DE"/>
        </w:rPr>
        <w:t>mit</w:t>
      </w:r>
      <w:r w:rsidR="00A306D4" w:rsidRPr="00864866">
        <w:rPr>
          <w:lang w:val="de-DE"/>
        </w:rPr>
        <w:t xml:space="preserve"> </w:t>
      </w:r>
      <w:r w:rsidR="000C6BBA" w:rsidRPr="00864866">
        <w:rPr>
          <w:lang w:val="de-DE"/>
        </w:rPr>
        <w:t xml:space="preserve">einem </w:t>
      </w:r>
      <w:r w:rsidR="005313FE" w:rsidRPr="00864866">
        <w:rPr>
          <w:lang w:val="de-DE"/>
        </w:rPr>
        <w:t>der neuen</w:t>
      </w:r>
      <w:r w:rsidR="00A306D4" w:rsidRPr="00864866">
        <w:rPr>
          <w:lang w:val="de-DE"/>
        </w:rPr>
        <w:t xml:space="preserve"> </w:t>
      </w:r>
      <w:r w:rsidR="00FB6586" w:rsidRPr="00864866">
        <w:rPr>
          <w:lang w:val="de-DE"/>
        </w:rPr>
        <w:t>Seilschub-</w:t>
      </w:r>
      <w:r w:rsidR="00A306D4" w:rsidRPr="00864866">
        <w:rPr>
          <w:lang w:val="de-DE"/>
        </w:rPr>
        <w:t>LTC </w:t>
      </w:r>
      <w:r w:rsidR="000C6BBA" w:rsidRPr="00864866">
        <w:rPr>
          <w:lang w:val="de-DE"/>
        </w:rPr>
        <w:t>von Wasel</w:t>
      </w:r>
      <w:r w:rsidR="00A306D4" w:rsidRPr="00864866">
        <w:rPr>
          <w:lang w:val="de-DE"/>
        </w:rPr>
        <w:t xml:space="preserve">. </w:t>
      </w:r>
    </w:p>
    <w:p w14:paraId="71701237" w14:textId="77777777" w:rsidR="002206F7" w:rsidRPr="00864866" w:rsidRDefault="002206F7" w:rsidP="00864866">
      <w:pPr>
        <w:pStyle w:val="Copyhead11Pt"/>
        <w:rPr>
          <w:lang w:val="de-DE"/>
        </w:rPr>
      </w:pPr>
      <w:r w:rsidRPr="00864866">
        <w:rPr>
          <w:lang w:val="de-DE"/>
        </w:rPr>
        <w:t>Überblick</w:t>
      </w:r>
      <w:r w:rsidR="002B3479" w:rsidRPr="00864866">
        <w:rPr>
          <w:lang w:val="de-DE"/>
        </w:rPr>
        <w:t xml:space="preserve"> schafft Sicherheit</w:t>
      </w:r>
    </w:p>
    <w:p w14:paraId="7377AB1C" w14:textId="0EC92EE4" w:rsidR="003B5A8B" w:rsidRPr="00864866" w:rsidRDefault="00A306D4" w:rsidP="00864866">
      <w:pPr>
        <w:pStyle w:val="Copytext11Pt"/>
        <w:rPr>
          <w:lang w:val="de-DE"/>
        </w:rPr>
      </w:pPr>
      <w:r w:rsidRPr="00864866">
        <w:rPr>
          <w:lang w:val="de-DE"/>
        </w:rPr>
        <w:t>Mit seine</w:t>
      </w:r>
      <w:r w:rsidR="00A4032E" w:rsidRPr="00864866">
        <w:rPr>
          <w:lang w:val="de-DE"/>
        </w:rPr>
        <w:t>r</w:t>
      </w:r>
      <w:r w:rsidRPr="00864866">
        <w:rPr>
          <w:lang w:val="de-DE"/>
        </w:rPr>
        <w:t xml:space="preserve"> </w:t>
      </w:r>
      <w:r w:rsidR="000C6BBA" w:rsidRPr="00864866">
        <w:rPr>
          <w:lang w:val="de-DE"/>
        </w:rPr>
        <w:t xml:space="preserve">schlanken </w:t>
      </w:r>
      <w:r w:rsidR="005313FE" w:rsidRPr="00864866">
        <w:rPr>
          <w:lang w:val="de-DE"/>
        </w:rPr>
        <w:t xml:space="preserve">Breite von </w:t>
      </w:r>
      <w:r w:rsidR="00AF3224" w:rsidRPr="00864866">
        <w:rPr>
          <w:lang w:val="de-DE"/>
        </w:rPr>
        <w:t>2,55 Meter</w:t>
      </w:r>
      <w:r w:rsidR="00347F77" w:rsidRPr="00864866">
        <w:rPr>
          <w:lang w:val="de-DE"/>
        </w:rPr>
        <w:t>n</w:t>
      </w:r>
      <w:r w:rsidRPr="00864866">
        <w:rPr>
          <w:lang w:val="de-DE"/>
        </w:rPr>
        <w:t xml:space="preserve"> kommt </w:t>
      </w:r>
      <w:r w:rsidR="002B3479" w:rsidRPr="00864866">
        <w:rPr>
          <w:lang w:val="de-DE"/>
        </w:rPr>
        <w:t>der</w:t>
      </w:r>
      <w:r w:rsidRPr="00864866">
        <w:rPr>
          <w:lang w:val="de-DE"/>
        </w:rPr>
        <w:t xml:space="preserve"> </w:t>
      </w:r>
      <w:r w:rsidR="00D11462" w:rsidRPr="00864866">
        <w:rPr>
          <w:bCs/>
          <w:lang w:val="de-DE"/>
        </w:rPr>
        <w:t>LTC 1050-3.1</w:t>
      </w:r>
      <w:r w:rsidR="00D11462" w:rsidRPr="00864866">
        <w:rPr>
          <w:lang w:val="de-DE"/>
        </w:rPr>
        <w:t xml:space="preserve"> </w:t>
      </w:r>
      <w:r w:rsidRPr="00864866">
        <w:rPr>
          <w:lang w:val="de-DE"/>
        </w:rPr>
        <w:t xml:space="preserve">fast überall durch. Schließlich gibt es auch in den hintersten Ecken der Messehallen schwere Lasten zu heben. </w:t>
      </w:r>
      <w:r w:rsidR="005313FE" w:rsidRPr="00864866">
        <w:rPr>
          <w:lang w:val="de-DE"/>
        </w:rPr>
        <w:t xml:space="preserve">Seine schnelle </w:t>
      </w:r>
      <w:r w:rsidR="00A4032E" w:rsidRPr="00864866">
        <w:rPr>
          <w:lang w:val="de-DE"/>
        </w:rPr>
        <w:t xml:space="preserve">und flexible </w:t>
      </w:r>
      <w:r w:rsidR="005313FE" w:rsidRPr="00864866">
        <w:rPr>
          <w:lang w:val="de-DE"/>
        </w:rPr>
        <w:t>Einsatzbereitschaft sowie d</w:t>
      </w:r>
      <w:r w:rsidRPr="00864866">
        <w:rPr>
          <w:lang w:val="de-DE"/>
        </w:rPr>
        <w:t xml:space="preserve">ie Möglichkeit, </w:t>
      </w:r>
      <w:r w:rsidR="000C6BBA" w:rsidRPr="00864866">
        <w:rPr>
          <w:lang w:val="de-DE"/>
        </w:rPr>
        <w:t xml:space="preserve">große </w:t>
      </w:r>
      <w:r w:rsidRPr="00864866">
        <w:rPr>
          <w:lang w:val="de-DE"/>
        </w:rPr>
        <w:t>Kisten mit M</w:t>
      </w:r>
      <w:r w:rsidR="00DE22CB" w:rsidRPr="00864866">
        <w:rPr>
          <w:lang w:val="de-DE"/>
        </w:rPr>
        <w:t xml:space="preserve">aterial oder schwerere Exponate </w:t>
      </w:r>
      <w:r w:rsidRPr="00864866">
        <w:rPr>
          <w:lang w:val="de-DE"/>
        </w:rPr>
        <w:t xml:space="preserve">auf große </w:t>
      </w:r>
      <w:r w:rsidRPr="00864866">
        <w:rPr>
          <w:lang w:val="de-DE"/>
        </w:rPr>
        <w:lastRenderedPageBreak/>
        <w:t>Aus</w:t>
      </w:r>
      <w:r w:rsidR="00A4032E" w:rsidRPr="00864866">
        <w:rPr>
          <w:lang w:val="de-DE"/>
        </w:rPr>
        <w:t xml:space="preserve">ladungen zu </w:t>
      </w:r>
      <w:proofErr w:type="spellStart"/>
      <w:r w:rsidR="00A4032E" w:rsidRPr="00864866">
        <w:rPr>
          <w:lang w:val="de-DE"/>
        </w:rPr>
        <w:t>teleskopieren</w:t>
      </w:r>
      <w:proofErr w:type="spellEnd"/>
      <w:r w:rsidR="00A4032E" w:rsidRPr="00864866">
        <w:rPr>
          <w:lang w:val="de-DE"/>
        </w:rPr>
        <w:t>, machen</w:t>
      </w:r>
      <w:r w:rsidRPr="00864866">
        <w:rPr>
          <w:lang w:val="de-DE"/>
        </w:rPr>
        <w:t xml:space="preserve"> den Kran zu einem idealen</w:t>
      </w:r>
      <w:r w:rsidR="000C6BBA" w:rsidRPr="00864866">
        <w:rPr>
          <w:lang w:val="de-DE"/>
        </w:rPr>
        <w:t xml:space="preserve"> und </w:t>
      </w:r>
      <w:r w:rsidR="00117D98" w:rsidRPr="00864866">
        <w:rPr>
          <w:lang w:val="de-DE"/>
        </w:rPr>
        <w:t>effizienten</w:t>
      </w:r>
      <w:r w:rsidR="000C6BBA" w:rsidRPr="00864866">
        <w:rPr>
          <w:lang w:val="de-DE"/>
        </w:rPr>
        <w:t xml:space="preserve"> </w:t>
      </w:r>
      <w:r w:rsidRPr="00864866">
        <w:rPr>
          <w:lang w:val="de-DE"/>
        </w:rPr>
        <w:t xml:space="preserve">Helfer bei </w:t>
      </w:r>
      <w:r w:rsidR="00E3570E" w:rsidRPr="00864866">
        <w:rPr>
          <w:lang w:val="de-DE"/>
        </w:rPr>
        <w:t xml:space="preserve">den </w:t>
      </w:r>
      <w:r w:rsidR="005313FE" w:rsidRPr="00864866">
        <w:rPr>
          <w:lang w:val="de-DE"/>
        </w:rPr>
        <w:t xml:space="preserve">vielgestaltigen </w:t>
      </w:r>
      <w:r w:rsidR="00E3570E" w:rsidRPr="00864866">
        <w:rPr>
          <w:lang w:val="de-DE"/>
        </w:rPr>
        <w:t xml:space="preserve">Umschlagarbeiten </w:t>
      </w:r>
      <w:r w:rsidR="00FE2810" w:rsidRPr="00864866">
        <w:rPr>
          <w:lang w:val="de-DE"/>
        </w:rPr>
        <w:t>im</w:t>
      </w:r>
      <w:r w:rsidR="00A4032E" w:rsidRPr="00864866">
        <w:rPr>
          <w:lang w:val="de-DE"/>
        </w:rPr>
        <w:t xml:space="preserve"> Messebau</w:t>
      </w:r>
      <w:r w:rsidRPr="00864866">
        <w:rPr>
          <w:lang w:val="de-DE"/>
        </w:rPr>
        <w:t>.</w:t>
      </w:r>
      <w:r w:rsidR="00E3570E" w:rsidRPr="00864866">
        <w:rPr>
          <w:lang w:val="de-DE"/>
        </w:rPr>
        <w:t xml:space="preserve"> Eine besonders wichtige Rolle kommt</w:t>
      </w:r>
      <w:r w:rsidR="005313FE" w:rsidRPr="00864866">
        <w:rPr>
          <w:lang w:val="de-DE"/>
        </w:rPr>
        <w:t xml:space="preserve"> </w:t>
      </w:r>
      <w:r w:rsidR="00A4032E" w:rsidRPr="00864866">
        <w:rPr>
          <w:lang w:val="de-DE"/>
        </w:rPr>
        <w:t xml:space="preserve">auch </w:t>
      </w:r>
      <w:r w:rsidR="00E3570E" w:rsidRPr="00864866">
        <w:rPr>
          <w:lang w:val="de-DE"/>
        </w:rPr>
        <w:t>der liftbaren Krankabine zu. Große Gerüstteile mit Lichtanlagen, die von den Hallendecken hängen</w:t>
      </w:r>
      <w:r w:rsidR="00347F77" w:rsidRPr="00864866">
        <w:rPr>
          <w:lang w:val="de-DE"/>
        </w:rPr>
        <w:t>,</w:t>
      </w:r>
      <w:r w:rsidR="00E3570E" w:rsidRPr="00864866">
        <w:rPr>
          <w:lang w:val="de-DE"/>
        </w:rPr>
        <w:t xml:space="preserve"> und andere die Höhe begrenzenden </w:t>
      </w:r>
      <w:r w:rsidR="005313FE" w:rsidRPr="00864866">
        <w:rPr>
          <w:lang w:val="de-DE"/>
        </w:rPr>
        <w:t>Einbauten</w:t>
      </w:r>
      <w:r w:rsidR="00B14834" w:rsidRPr="00864866">
        <w:rPr>
          <w:lang w:val="de-DE"/>
        </w:rPr>
        <w:t xml:space="preserve"> verlangen von den Kranfahrern größte Aufmerksamkeit und </w:t>
      </w:r>
      <w:r w:rsidR="002B3479" w:rsidRPr="00864866">
        <w:rPr>
          <w:lang w:val="de-DE"/>
        </w:rPr>
        <w:t>höchster</w:t>
      </w:r>
      <w:r w:rsidR="00B14834" w:rsidRPr="00864866">
        <w:rPr>
          <w:lang w:val="de-DE"/>
        </w:rPr>
        <w:t xml:space="preserve"> Präzision beim Bewegen der Lasten. </w:t>
      </w:r>
      <w:r w:rsidR="005313FE" w:rsidRPr="00864866">
        <w:rPr>
          <w:lang w:val="de-DE"/>
        </w:rPr>
        <w:t xml:space="preserve">Hier sorgt die </w:t>
      </w:r>
      <w:r w:rsidR="00B14834" w:rsidRPr="00864866">
        <w:rPr>
          <w:lang w:val="de-DE"/>
        </w:rPr>
        <w:t xml:space="preserve">bis </w:t>
      </w:r>
      <w:r w:rsidR="002B3479" w:rsidRPr="00864866">
        <w:rPr>
          <w:lang w:val="de-DE"/>
        </w:rPr>
        <w:t>auf über sieben</w:t>
      </w:r>
      <w:r w:rsidR="00B14834" w:rsidRPr="00864866">
        <w:rPr>
          <w:lang w:val="de-DE"/>
        </w:rPr>
        <w:t xml:space="preserve"> Meter Höhe </w:t>
      </w:r>
      <w:proofErr w:type="spellStart"/>
      <w:r w:rsidR="00A4032E" w:rsidRPr="00864866">
        <w:rPr>
          <w:lang w:val="de-DE"/>
        </w:rPr>
        <w:t>teleskopierbare</w:t>
      </w:r>
      <w:proofErr w:type="spellEnd"/>
      <w:r w:rsidR="00B14834" w:rsidRPr="00864866">
        <w:rPr>
          <w:lang w:val="de-DE"/>
        </w:rPr>
        <w:t xml:space="preserve"> Steuerkabine des LTC 1050-3.1</w:t>
      </w:r>
      <w:r w:rsidR="005313FE" w:rsidRPr="00864866">
        <w:rPr>
          <w:lang w:val="de-DE"/>
        </w:rPr>
        <w:t xml:space="preserve"> für ein hohes Maß an Sicherheit</w:t>
      </w:r>
      <w:r w:rsidR="00B14834" w:rsidRPr="00864866">
        <w:rPr>
          <w:lang w:val="de-DE"/>
        </w:rPr>
        <w:t>. Ob beim Verladen auf große L</w:t>
      </w:r>
      <w:r w:rsidR="00864866">
        <w:rPr>
          <w:lang w:val="de-DE"/>
        </w:rPr>
        <w:t>kw</w:t>
      </w:r>
      <w:r w:rsidR="00B14834" w:rsidRPr="00864866">
        <w:rPr>
          <w:lang w:val="de-DE"/>
        </w:rPr>
        <w:t xml:space="preserve"> oder beim Manövrieren des Rollenkopfs </w:t>
      </w:r>
      <w:r w:rsidR="00A4032E" w:rsidRPr="00864866">
        <w:rPr>
          <w:lang w:val="de-DE"/>
        </w:rPr>
        <w:t>nah an Hindernissen und Störkanten</w:t>
      </w:r>
      <w:r w:rsidR="00B14834" w:rsidRPr="00864866">
        <w:rPr>
          <w:lang w:val="de-DE"/>
        </w:rPr>
        <w:t xml:space="preserve"> – beste Sicht aufs Geschehen ist stets gewährleistet.</w:t>
      </w:r>
    </w:p>
    <w:p w14:paraId="50EC4DED" w14:textId="77777777" w:rsidR="003B5A8B" w:rsidRPr="00864866" w:rsidRDefault="000F04BF" w:rsidP="00864866">
      <w:pPr>
        <w:pStyle w:val="Copyhead11Pt"/>
        <w:rPr>
          <w:lang w:val="de-DE"/>
        </w:rPr>
      </w:pPr>
      <w:r w:rsidRPr="00864866">
        <w:rPr>
          <w:lang w:val="de-DE"/>
        </w:rPr>
        <w:t>Minimaler</w:t>
      </w:r>
      <w:r w:rsidR="00FF64C9" w:rsidRPr="00864866">
        <w:rPr>
          <w:lang w:val="de-DE"/>
        </w:rPr>
        <w:t xml:space="preserve"> Platzbedarf bei steil gestellter Liftkabine</w:t>
      </w:r>
    </w:p>
    <w:p w14:paraId="14766793" w14:textId="12CEDBED" w:rsidR="00E3570E" w:rsidRPr="00864866" w:rsidRDefault="00C34263" w:rsidP="00864866">
      <w:pPr>
        <w:pStyle w:val="Copytext11Pt"/>
        <w:rPr>
          <w:lang w:val="de-DE"/>
        </w:rPr>
      </w:pPr>
      <w:r w:rsidRPr="00864866">
        <w:rPr>
          <w:lang w:val="de-DE"/>
        </w:rPr>
        <w:t xml:space="preserve">Der flexible wie </w:t>
      </w:r>
      <w:proofErr w:type="spellStart"/>
      <w:r w:rsidRPr="00864866">
        <w:rPr>
          <w:lang w:val="de-DE"/>
        </w:rPr>
        <w:t>teleskop</w:t>
      </w:r>
      <w:r w:rsidR="00BA37F3" w:rsidRPr="00864866">
        <w:rPr>
          <w:lang w:val="de-DE"/>
        </w:rPr>
        <w:t>ie</w:t>
      </w:r>
      <w:r w:rsidR="00DE22CB" w:rsidRPr="00864866">
        <w:rPr>
          <w:lang w:val="de-DE"/>
        </w:rPr>
        <w:t>r</w:t>
      </w:r>
      <w:r w:rsidRPr="00864866">
        <w:rPr>
          <w:lang w:val="de-DE"/>
        </w:rPr>
        <w:t>starke</w:t>
      </w:r>
      <w:proofErr w:type="spellEnd"/>
      <w:r w:rsidRPr="00864866">
        <w:rPr>
          <w:lang w:val="de-DE"/>
        </w:rPr>
        <w:t xml:space="preserve"> Kompakte von Liebherr ist wie geschaffen für Jobs</w:t>
      </w:r>
      <w:r w:rsidR="00750E88" w:rsidRPr="00864866">
        <w:rPr>
          <w:lang w:val="de-DE"/>
        </w:rPr>
        <w:t xml:space="preserve"> in solch beengtem Umfeld am Boden und im Raum</w:t>
      </w:r>
      <w:r w:rsidRPr="00864866">
        <w:rPr>
          <w:lang w:val="de-DE"/>
        </w:rPr>
        <w:t>.</w:t>
      </w:r>
      <w:r w:rsidR="00750E88" w:rsidRPr="00864866">
        <w:rPr>
          <w:lang w:val="de-DE"/>
        </w:rPr>
        <w:t xml:space="preserve"> „Da kommt kein anderer Kran ran</w:t>
      </w:r>
      <w:r w:rsidR="00DE22CB" w:rsidRPr="00864866">
        <w:rPr>
          <w:lang w:val="de-DE"/>
        </w:rPr>
        <w:t>“,</w:t>
      </w:r>
      <w:r w:rsidR="00750E88" w:rsidRPr="00864866">
        <w:rPr>
          <w:lang w:val="de-DE"/>
        </w:rPr>
        <w:t xml:space="preserve"> </w:t>
      </w:r>
      <w:r w:rsidR="00347F77" w:rsidRPr="00864866">
        <w:rPr>
          <w:lang w:val="de-DE"/>
        </w:rPr>
        <w:t xml:space="preserve">lobt </w:t>
      </w:r>
      <w:r w:rsidR="00750E88" w:rsidRPr="00864866">
        <w:rPr>
          <w:lang w:val="de-DE"/>
        </w:rPr>
        <w:t xml:space="preserve">Steffen Wolf. „Das Arbeiten damit macht </w:t>
      </w:r>
      <w:r w:rsidRPr="00864866">
        <w:rPr>
          <w:lang w:val="de-DE"/>
        </w:rPr>
        <w:t xml:space="preserve">mir </w:t>
      </w:r>
      <w:r w:rsidR="00750E88" w:rsidRPr="00864866">
        <w:rPr>
          <w:lang w:val="de-DE"/>
        </w:rPr>
        <w:t>hier richtig Spaß.“</w:t>
      </w:r>
      <w:r w:rsidR="003D1A4E" w:rsidRPr="00864866">
        <w:rPr>
          <w:lang w:val="de-DE"/>
        </w:rPr>
        <w:t xml:space="preserve"> Seine</w:t>
      </w:r>
      <w:r w:rsidR="00750E88" w:rsidRPr="00864866">
        <w:rPr>
          <w:lang w:val="de-DE"/>
        </w:rPr>
        <w:t xml:space="preserve"> </w:t>
      </w:r>
      <w:proofErr w:type="spellStart"/>
      <w:r w:rsidR="003D1A4E" w:rsidRPr="00864866">
        <w:rPr>
          <w:lang w:val="de-DE"/>
        </w:rPr>
        <w:t>liftbare</w:t>
      </w:r>
      <w:proofErr w:type="spellEnd"/>
      <w:r w:rsidR="003D1A4E" w:rsidRPr="00864866">
        <w:rPr>
          <w:lang w:val="de-DE"/>
        </w:rPr>
        <w:t xml:space="preserve"> K</w:t>
      </w:r>
      <w:r w:rsidR="00750E88" w:rsidRPr="00864866">
        <w:rPr>
          <w:lang w:val="de-DE"/>
        </w:rPr>
        <w:t xml:space="preserve">abine hatte Wolf </w:t>
      </w:r>
      <w:r w:rsidRPr="00864866">
        <w:rPr>
          <w:lang w:val="de-DE"/>
        </w:rPr>
        <w:t xml:space="preserve">in den </w:t>
      </w:r>
      <w:r w:rsidR="000F04BF" w:rsidRPr="00864866">
        <w:rPr>
          <w:lang w:val="de-DE"/>
        </w:rPr>
        <w:t>Messehallen</w:t>
      </w:r>
      <w:r w:rsidR="002B3479" w:rsidRPr="00864866">
        <w:rPr>
          <w:lang w:val="de-DE"/>
        </w:rPr>
        <w:t xml:space="preserve"> oft weit nach oben </w:t>
      </w:r>
      <w:r w:rsidR="00750E88" w:rsidRPr="00864866">
        <w:rPr>
          <w:lang w:val="de-DE"/>
        </w:rPr>
        <w:t>gefahren</w:t>
      </w:r>
      <w:r w:rsidR="003560C3" w:rsidRPr="00864866">
        <w:rPr>
          <w:lang w:val="de-DE"/>
        </w:rPr>
        <w:t xml:space="preserve"> und dabei teilweise </w:t>
      </w:r>
      <w:r w:rsidR="000F04BF" w:rsidRPr="00864866">
        <w:rPr>
          <w:lang w:val="de-DE"/>
        </w:rPr>
        <w:t xml:space="preserve">zusätzlich </w:t>
      </w:r>
      <w:r w:rsidR="003560C3" w:rsidRPr="00864866">
        <w:rPr>
          <w:lang w:val="de-DE"/>
        </w:rPr>
        <w:t xml:space="preserve">nach </w:t>
      </w:r>
      <w:r w:rsidR="00E7188E" w:rsidRPr="00864866">
        <w:rPr>
          <w:lang w:val="de-DE"/>
        </w:rPr>
        <w:t>vorne</w:t>
      </w:r>
      <w:r w:rsidR="003560C3" w:rsidRPr="00864866">
        <w:rPr>
          <w:lang w:val="de-DE"/>
        </w:rPr>
        <w:t xml:space="preserve"> geneigt</w:t>
      </w:r>
      <w:r w:rsidR="00750E88" w:rsidRPr="00864866">
        <w:rPr>
          <w:lang w:val="de-DE"/>
        </w:rPr>
        <w:t>. „</w:t>
      </w:r>
      <w:r w:rsidR="003D1A4E" w:rsidRPr="00864866">
        <w:rPr>
          <w:lang w:val="de-DE"/>
        </w:rPr>
        <w:t>Die Arbeiten lassen sich</w:t>
      </w:r>
      <w:r w:rsidR="00750E88" w:rsidRPr="00864866">
        <w:rPr>
          <w:lang w:val="de-DE"/>
        </w:rPr>
        <w:t xml:space="preserve"> </w:t>
      </w:r>
      <w:r w:rsidR="003D1A4E" w:rsidRPr="00864866">
        <w:rPr>
          <w:lang w:val="de-DE"/>
        </w:rPr>
        <w:t>dadurch</w:t>
      </w:r>
      <w:r w:rsidR="00750E88" w:rsidRPr="00864866">
        <w:rPr>
          <w:lang w:val="de-DE"/>
        </w:rPr>
        <w:t xml:space="preserve"> </w:t>
      </w:r>
      <w:r w:rsidR="00160C7D" w:rsidRPr="00864866">
        <w:rPr>
          <w:lang w:val="de-DE"/>
        </w:rPr>
        <w:t xml:space="preserve">sicherer und </w:t>
      </w:r>
      <w:r w:rsidR="003D1A4E" w:rsidRPr="00864866">
        <w:rPr>
          <w:lang w:val="de-DE"/>
        </w:rPr>
        <w:t xml:space="preserve">oft </w:t>
      </w:r>
      <w:r w:rsidR="000F04BF" w:rsidRPr="00864866">
        <w:rPr>
          <w:lang w:val="de-DE"/>
        </w:rPr>
        <w:t xml:space="preserve">auch </w:t>
      </w:r>
      <w:r w:rsidR="00750E88" w:rsidRPr="00864866">
        <w:rPr>
          <w:lang w:val="de-DE"/>
        </w:rPr>
        <w:t xml:space="preserve">schneller </w:t>
      </w:r>
      <w:r w:rsidR="003D1A4E" w:rsidRPr="00864866">
        <w:rPr>
          <w:lang w:val="de-DE"/>
        </w:rPr>
        <w:t>erledigen. So</w:t>
      </w:r>
      <w:r w:rsidR="00750E88" w:rsidRPr="00864866">
        <w:rPr>
          <w:lang w:val="de-DE"/>
        </w:rPr>
        <w:t>gar die L</w:t>
      </w:r>
      <w:r w:rsidR="00864866">
        <w:rPr>
          <w:lang w:val="de-DE"/>
        </w:rPr>
        <w:t>kw</w:t>
      </w:r>
      <w:r w:rsidR="00750E88" w:rsidRPr="00864866">
        <w:rPr>
          <w:lang w:val="de-DE"/>
        </w:rPr>
        <w:t xml:space="preserve"> müssen nicht mehr unbedingt die seitlichen Planen öffnen, weil ich </w:t>
      </w:r>
      <w:r w:rsidR="00160C7D" w:rsidRPr="00864866">
        <w:rPr>
          <w:lang w:val="de-DE"/>
        </w:rPr>
        <w:t xml:space="preserve">beim Einladen </w:t>
      </w:r>
      <w:r w:rsidR="00750E88" w:rsidRPr="00864866">
        <w:rPr>
          <w:lang w:val="de-DE"/>
        </w:rPr>
        <w:t>ja von oben auf das Geschehen schaue</w:t>
      </w:r>
      <w:r w:rsidR="000F04BF" w:rsidRPr="00864866">
        <w:rPr>
          <w:lang w:val="de-DE"/>
        </w:rPr>
        <w:t>n kann</w:t>
      </w:r>
      <w:r w:rsidR="00DE22CB" w:rsidRPr="00864866">
        <w:rPr>
          <w:lang w:val="de-DE"/>
        </w:rPr>
        <w:t>“,</w:t>
      </w:r>
      <w:r w:rsidR="000F04BF" w:rsidRPr="00864866">
        <w:rPr>
          <w:lang w:val="de-DE"/>
        </w:rPr>
        <w:t xml:space="preserve"> erklärt er. </w:t>
      </w:r>
      <w:r w:rsidR="00750E88" w:rsidRPr="00864866">
        <w:rPr>
          <w:lang w:val="de-DE"/>
        </w:rPr>
        <w:t xml:space="preserve">Oft </w:t>
      </w:r>
      <w:r w:rsidR="000F04BF" w:rsidRPr="00864866">
        <w:rPr>
          <w:lang w:val="de-DE"/>
        </w:rPr>
        <w:t>seien</w:t>
      </w:r>
      <w:r w:rsidR="00750E88" w:rsidRPr="00864866">
        <w:rPr>
          <w:lang w:val="de-DE"/>
        </w:rPr>
        <w:t xml:space="preserve"> die Leute überrascht</w:t>
      </w:r>
      <w:r w:rsidR="000F04BF" w:rsidRPr="00864866">
        <w:rPr>
          <w:lang w:val="de-DE"/>
        </w:rPr>
        <w:t xml:space="preserve"> darüber</w:t>
      </w:r>
      <w:r w:rsidR="00750E88" w:rsidRPr="00864866">
        <w:rPr>
          <w:lang w:val="de-DE"/>
        </w:rPr>
        <w:t xml:space="preserve">, </w:t>
      </w:r>
      <w:r w:rsidR="000F04BF" w:rsidRPr="00864866">
        <w:rPr>
          <w:lang w:val="de-DE"/>
        </w:rPr>
        <w:t>wie</w:t>
      </w:r>
      <w:r w:rsidR="00750E88" w:rsidRPr="00864866">
        <w:rPr>
          <w:lang w:val="de-DE"/>
        </w:rPr>
        <w:t xml:space="preserve"> wenig Platz der LTC 1050-3.1 </w:t>
      </w:r>
      <w:r w:rsidR="000F04BF" w:rsidRPr="00864866">
        <w:rPr>
          <w:lang w:val="de-DE"/>
        </w:rPr>
        <w:t>benötigt</w:t>
      </w:r>
      <w:r w:rsidR="00750E88" w:rsidRPr="00864866">
        <w:rPr>
          <w:lang w:val="de-DE"/>
        </w:rPr>
        <w:t xml:space="preserve">. Beim Einsatz für einen Dachdecker wurde </w:t>
      </w:r>
      <w:r w:rsidR="000F04BF" w:rsidRPr="00864866">
        <w:rPr>
          <w:lang w:val="de-DE"/>
        </w:rPr>
        <w:t>er</w:t>
      </w:r>
      <w:r w:rsidR="00750E88" w:rsidRPr="00864866">
        <w:rPr>
          <w:lang w:val="de-DE"/>
        </w:rPr>
        <w:t xml:space="preserve"> vor Kurzem skeptisch beäugt, weil </w:t>
      </w:r>
      <w:r w:rsidR="002B3479" w:rsidRPr="00864866">
        <w:rPr>
          <w:lang w:val="de-DE"/>
        </w:rPr>
        <w:t xml:space="preserve">beim Aufstellen des Krans </w:t>
      </w:r>
      <w:r w:rsidR="00160C7D" w:rsidRPr="00864866">
        <w:rPr>
          <w:lang w:val="de-DE"/>
        </w:rPr>
        <w:t>alle dachten</w:t>
      </w:r>
      <w:r w:rsidR="00750E88" w:rsidRPr="00864866">
        <w:rPr>
          <w:lang w:val="de-DE"/>
        </w:rPr>
        <w:t xml:space="preserve">, der Platz </w:t>
      </w:r>
      <w:r w:rsidR="002B3479" w:rsidRPr="00864866">
        <w:rPr>
          <w:lang w:val="de-DE"/>
        </w:rPr>
        <w:t xml:space="preserve">dort reiche </w:t>
      </w:r>
      <w:r w:rsidR="008042AF" w:rsidRPr="00864866">
        <w:rPr>
          <w:lang w:val="de-DE"/>
        </w:rPr>
        <w:t xml:space="preserve">für den Schwenkvorgang </w:t>
      </w:r>
      <w:r w:rsidR="002B3479" w:rsidRPr="00864866">
        <w:rPr>
          <w:lang w:val="de-DE"/>
        </w:rPr>
        <w:t>nicht aus</w:t>
      </w:r>
      <w:r w:rsidR="008042AF" w:rsidRPr="00864866">
        <w:rPr>
          <w:lang w:val="de-DE"/>
        </w:rPr>
        <w:t>.</w:t>
      </w:r>
      <w:r w:rsidR="00160C7D" w:rsidRPr="00864866">
        <w:rPr>
          <w:lang w:val="de-DE"/>
        </w:rPr>
        <w:t xml:space="preserve"> </w:t>
      </w:r>
      <w:r w:rsidR="000F04BF" w:rsidRPr="00864866">
        <w:rPr>
          <w:lang w:val="de-DE"/>
        </w:rPr>
        <w:t>„</w:t>
      </w:r>
      <w:r w:rsidR="008042AF" w:rsidRPr="00864866">
        <w:rPr>
          <w:lang w:val="de-DE"/>
        </w:rPr>
        <w:t>A</w:t>
      </w:r>
      <w:r w:rsidR="00160C7D" w:rsidRPr="00864866">
        <w:rPr>
          <w:lang w:val="de-DE"/>
        </w:rPr>
        <w:t xml:space="preserve">ls ich die Kabine </w:t>
      </w:r>
      <w:r w:rsidR="008042AF" w:rsidRPr="00864866">
        <w:rPr>
          <w:lang w:val="de-DE"/>
        </w:rPr>
        <w:t xml:space="preserve">aber </w:t>
      </w:r>
      <w:r w:rsidR="003C3B62" w:rsidRPr="00864866">
        <w:rPr>
          <w:lang w:val="de-DE"/>
        </w:rPr>
        <w:t>steil</w:t>
      </w:r>
      <w:r w:rsidR="00160C7D" w:rsidRPr="00864866">
        <w:rPr>
          <w:lang w:val="de-DE"/>
        </w:rPr>
        <w:t xml:space="preserve"> nach oben geliftet hatte, war das Durchschwenken </w:t>
      </w:r>
      <w:r w:rsidR="000F04BF" w:rsidRPr="00864866">
        <w:rPr>
          <w:lang w:val="de-DE"/>
        </w:rPr>
        <w:t>problemlos möglich</w:t>
      </w:r>
      <w:r w:rsidR="00160C7D" w:rsidRPr="00864866">
        <w:rPr>
          <w:lang w:val="de-DE"/>
        </w:rPr>
        <w:t>.“</w:t>
      </w:r>
    </w:p>
    <w:p w14:paraId="1D702A27" w14:textId="47B2AC63" w:rsidR="003C3B62" w:rsidRPr="00864866" w:rsidRDefault="00160C7D" w:rsidP="00864866">
      <w:pPr>
        <w:pStyle w:val="Copytext11Pt"/>
        <w:rPr>
          <w:lang w:val="de-DE"/>
        </w:rPr>
      </w:pPr>
      <w:r w:rsidRPr="00864866">
        <w:rPr>
          <w:lang w:val="de-DE"/>
        </w:rPr>
        <w:t xml:space="preserve">Der kompakten Bauweise </w:t>
      </w:r>
      <w:r w:rsidR="00EB4FCB" w:rsidRPr="00864866">
        <w:rPr>
          <w:lang w:val="de-DE"/>
        </w:rPr>
        <w:t xml:space="preserve">wegen </w:t>
      </w:r>
      <w:r w:rsidR="000F04BF" w:rsidRPr="00864866">
        <w:rPr>
          <w:lang w:val="de-DE"/>
        </w:rPr>
        <w:t>setzt Wasel</w:t>
      </w:r>
      <w:r w:rsidR="00EB4FCB" w:rsidRPr="00864866">
        <w:rPr>
          <w:lang w:val="de-DE"/>
        </w:rPr>
        <w:t xml:space="preserve"> </w:t>
      </w:r>
      <w:r w:rsidR="006B7FF6" w:rsidRPr="00864866">
        <w:rPr>
          <w:lang w:val="de-DE"/>
        </w:rPr>
        <w:t>s</w:t>
      </w:r>
      <w:r w:rsidR="006B7FF6" w:rsidRPr="00864866">
        <w:rPr>
          <w:bCs/>
          <w:lang w:val="de-DE"/>
        </w:rPr>
        <w:t>eine</w:t>
      </w:r>
      <w:r w:rsidR="006B7FF6" w:rsidRPr="00864866">
        <w:rPr>
          <w:lang w:val="de-DE"/>
        </w:rPr>
        <w:t xml:space="preserve"> LTC 1050-3.1 </w:t>
      </w:r>
      <w:r w:rsidR="00EB4FCB" w:rsidRPr="00864866">
        <w:rPr>
          <w:lang w:val="de-DE"/>
        </w:rPr>
        <w:t xml:space="preserve">auch regelmäßig in den beengten Anlagen </w:t>
      </w:r>
      <w:r w:rsidR="003C3B62" w:rsidRPr="00864866">
        <w:rPr>
          <w:lang w:val="de-DE"/>
        </w:rPr>
        <w:t xml:space="preserve">von Raffinerien </w:t>
      </w:r>
      <w:r w:rsidR="000F04BF" w:rsidRPr="00864866">
        <w:rPr>
          <w:lang w:val="de-DE"/>
        </w:rPr>
        <w:t>ein</w:t>
      </w:r>
      <w:r w:rsidR="003C3B62" w:rsidRPr="00864866">
        <w:rPr>
          <w:lang w:val="de-DE"/>
        </w:rPr>
        <w:t xml:space="preserve">. „Mit Montagespitze ist </w:t>
      </w:r>
      <w:r w:rsidR="008042AF" w:rsidRPr="00864866">
        <w:rPr>
          <w:lang w:val="de-DE"/>
        </w:rPr>
        <w:t xml:space="preserve">die Maschine </w:t>
      </w:r>
      <w:r w:rsidR="003C3B62" w:rsidRPr="00864866">
        <w:rPr>
          <w:lang w:val="de-DE"/>
        </w:rPr>
        <w:t xml:space="preserve">oft das richtige Werkzeug in der Chemie </w:t>
      </w:r>
      <w:r w:rsidR="002709EE" w:rsidRPr="00864866">
        <w:rPr>
          <w:lang w:val="de-DE"/>
        </w:rPr>
        <w:t>und</w:t>
      </w:r>
      <w:r w:rsidR="002E7C4C" w:rsidRPr="00864866">
        <w:rPr>
          <w:lang w:val="de-DE"/>
        </w:rPr>
        <w:t xml:space="preserve"> </w:t>
      </w:r>
      <w:r w:rsidR="003C3B62" w:rsidRPr="00864866">
        <w:rPr>
          <w:lang w:val="de-DE"/>
        </w:rPr>
        <w:t>bei Industriemontagen</w:t>
      </w:r>
      <w:r w:rsidR="00DE22CB" w:rsidRPr="00864866">
        <w:rPr>
          <w:lang w:val="de-DE"/>
        </w:rPr>
        <w:t>“,</w:t>
      </w:r>
      <w:r w:rsidR="003C3B62" w:rsidRPr="00864866">
        <w:rPr>
          <w:lang w:val="de-DE"/>
        </w:rPr>
        <w:t xml:space="preserve"> erklärt Julian Schmidt, Leiter der Schwerlastlogistik </w:t>
      </w:r>
      <w:r w:rsidR="000F04BF" w:rsidRPr="00864866">
        <w:rPr>
          <w:lang w:val="de-DE"/>
        </w:rPr>
        <w:t>des großen Transport- und Krandienstleisters</w:t>
      </w:r>
      <w:r w:rsidR="003C3B62" w:rsidRPr="00864866">
        <w:rPr>
          <w:lang w:val="de-DE"/>
        </w:rPr>
        <w:t xml:space="preserve">. </w:t>
      </w:r>
      <w:r w:rsidR="002709EE" w:rsidRPr="00864866">
        <w:rPr>
          <w:lang w:val="de-DE"/>
        </w:rPr>
        <w:t>„</w:t>
      </w:r>
      <w:r w:rsidR="003C3B62" w:rsidRPr="00864866">
        <w:rPr>
          <w:lang w:val="de-DE"/>
        </w:rPr>
        <w:t xml:space="preserve">Neben den drei Geräten mit dem Seilausschub haben wir noch weitere </w:t>
      </w:r>
      <w:r w:rsidR="000F04BF" w:rsidRPr="00864866">
        <w:rPr>
          <w:lang w:val="de-DE"/>
        </w:rPr>
        <w:t xml:space="preserve">fünf </w:t>
      </w:r>
      <w:r w:rsidR="003C3B62" w:rsidRPr="00864866">
        <w:rPr>
          <w:lang w:val="de-DE"/>
        </w:rPr>
        <w:t xml:space="preserve">LTC 1050-3.1 mit </w:t>
      </w:r>
      <w:r w:rsidR="008042AF" w:rsidRPr="00864866">
        <w:rPr>
          <w:lang w:val="de-DE"/>
        </w:rPr>
        <w:t xml:space="preserve">herkömmlichen </w:t>
      </w:r>
      <w:r w:rsidR="003C3B62" w:rsidRPr="00864866">
        <w:rPr>
          <w:lang w:val="de-DE"/>
        </w:rPr>
        <w:t>Telematik-Auslegern in unse</w:t>
      </w:r>
      <w:r w:rsidR="00336C28" w:rsidRPr="00864866">
        <w:rPr>
          <w:lang w:val="de-DE"/>
        </w:rPr>
        <w:t>rem Fuhrpark.“</w:t>
      </w:r>
    </w:p>
    <w:p w14:paraId="730DD309" w14:textId="77777777" w:rsidR="00D81B6F" w:rsidRPr="001A0270" w:rsidRDefault="00D81B6F" w:rsidP="00D81B6F">
      <w:pPr>
        <w:pStyle w:val="BoilerplateCopyhead9Pt"/>
        <w:rPr>
          <w:rFonts w:cs="Arial"/>
          <w:lang w:val="de-DE"/>
        </w:rPr>
      </w:pPr>
      <w:r w:rsidRPr="001A0270">
        <w:rPr>
          <w:rFonts w:cs="Arial"/>
          <w:lang w:val="de-DE"/>
        </w:rPr>
        <w:t>Über die Liebherr-Werk Ehingen GmbH</w:t>
      </w:r>
    </w:p>
    <w:p w14:paraId="7465FB4D" w14:textId="77777777" w:rsidR="00D81B6F" w:rsidRPr="001A0270" w:rsidRDefault="00D81B6F" w:rsidP="00D81B6F">
      <w:pPr>
        <w:pStyle w:val="BoilerplateCopytext9Pt"/>
        <w:rPr>
          <w:rFonts w:cs="Arial"/>
          <w:lang w:val="de-DE"/>
        </w:rPr>
      </w:pPr>
      <w:r w:rsidRPr="001A0270">
        <w:rPr>
          <w:rFonts w:cs="Arial"/>
          <w:lang w:val="de-DE"/>
        </w:rPr>
        <w:t>Die Liebherr-Werk Ehingen GmbH ist einer der führenden Hersteller von Mobil- und Raupenkranen. Die Palette der Mobilkrane reicht vom 2-achsigen 35 Tonnen-Kran bis zum Schwerlastkran mit 1.200 Tonnen</w:t>
      </w:r>
      <w:r>
        <w:rPr>
          <w:rFonts w:cs="Arial"/>
          <w:lang w:val="de-DE"/>
        </w:rPr>
        <w:t xml:space="preserve"> Traglast u</w:t>
      </w:r>
      <w:r w:rsidRPr="001A0270">
        <w:rPr>
          <w:rFonts w:cs="Arial"/>
          <w:lang w:val="de-DE"/>
        </w:rPr>
        <w:t xml:space="preserve">nd 9-achsigem Fahrgestell. </w:t>
      </w:r>
      <w:proofErr w:type="gramStart"/>
      <w:r w:rsidRPr="001A0270">
        <w:rPr>
          <w:rFonts w:cs="Arial"/>
          <w:lang w:val="de-DE"/>
        </w:rPr>
        <w:t>Die Gittermastkrane</w:t>
      </w:r>
      <w:proofErr w:type="gramEnd"/>
      <w:r w:rsidRPr="001A0270">
        <w:rPr>
          <w:rFonts w:cs="Arial"/>
          <w:lang w:val="de-DE"/>
        </w:rPr>
        <w:t xml:space="preserve"> auf Mobil- oder Raupenfahrwerken erreichen Traglasten bis 3.000 Tonnen. Mit universellen Auslegersystemen und umfangreicher Zusatzausrüstung sind sie auf den Baustellen in der ganzen Welt im Einsatz. 3.800 Mitarbeiter sind am Standort in Ehingen beschäftigt. Ein umfassender, weltweiter Service garantiert eine hohe Verfügbarkeit der Mobil- und Raupenkrane. Im Jahr 2021 wurde ein Umsatz von 2,33 Milliarden Euro im Ehinger Liebherr-Werk erwirtschaftet.</w:t>
      </w:r>
    </w:p>
    <w:p w14:paraId="07669CB5" w14:textId="77777777" w:rsidR="00D81B6F" w:rsidRPr="001A0270" w:rsidRDefault="00D81B6F" w:rsidP="00D81B6F">
      <w:pPr>
        <w:pStyle w:val="BoilerplateCopyhead9Pt"/>
        <w:rPr>
          <w:rFonts w:cs="Arial"/>
          <w:lang w:val="de-DE"/>
        </w:rPr>
      </w:pPr>
      <w:r w:rsidRPr="001A0270">
        <w:rPr>
          <w:rFonts w:cs="Arial"/>
          <w:lang w:val="de-DE"/>
        </w:rPr>
        <w:t>Über die Firmengruppe Liebherr</w:t>
      </w:r>
    </w:p>
    <w:p w14:paraId="00F05E53" w14:textId="6C4A9113" w:rsidR="00453007" w:rsidRPr="00A76D71" w:rsidRDefault="00D81B6F" w:rsidP="00A76D71">
      <w:pPr>
        <w:pStyle w:val="BoilerplateCopytext9Pt"/>
        <w:rPr>
          <w:rFonts w:cs="Arial"/>
          <w:lang w:val="de-DE"/>
        </w:rPr>
      </w:pPr>
      <w:r w:rsidRPr="001A0270">
        <w:rPr>
          <w:rFonts w:cs="Arial"/>
          <w:lang w:val="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bookmarkStart w:id="0" w:name="_GoBack"/>
      <w:bookmarkEnd w:id="0"/>
    </w:p>
    <w:p w14:paraId="34257891" w14:textId="77777777" w:rsidR="006B7FF6" w:rsidRDefault="006B7FF6" w:rsidP="00CA44CA">
      <w:pPr>
        <w:spacing w:after="300" w:line="300" w:lineRule="exact"/>
        <w:rPr>
          <w:rFonts w:ascii="Arial" w:hAnsi="Arial"/>
          <w:b/>
          <w:sz w:val="22"/>
          <w:szCs w:val="22"/>
        </w:rPr>
      </w:pPr>
    </w:p>
    <w:p w14:paraId="7FDDF695" w14:textId="2934F43C" w:rsidR="00CA44CA" w:rsidRPr="000C6438" w:rsidRDefault="00CA44CA" w:rsidP="00CA44CA">
      <w:pPr>
        <w:spacing w:after="300" w:line="300" w:lineRule="exact"/>
        <w:rPr>
          <w:rFonts w:ascii="Arial" w:hAnsi="Arial"/>
          <w:b/>
          <w:sz w:val="22"/>
          <w:szCs w:val="22"/>
        </w:rPr>
      </w:pPr>
      <w:r w:rsidRPr="000C6438">
        <w:rPr>
          <w:rFonts w:ascii="Arial" w:hAnsi="Arial"/>
          <w:b/>
          <w:sz w:val="22"/>
          <w:szCs w:val="22"/>
        </w:rPr>
        <w:lastRenderedPageBreak/>
        <w:t>Bilder</w:t>
      </w:r>
    </w:p>
    <w:p w14:paraId="0149C15C" w14:textId="77777777" w:rsidR="00CA44CA" w:rsidRPr="00705C31" w:rsidRDefault="0042063D" w:rsidP="00CA44CA">
      <w:pPr>
        <w:spacing w:after="120"/>
        <w:rPr>
          <w:rFonts w:ascii="Arial" w:hAnsi="Arial" w:cs="Arial"/>
          <w:sz w:val="22"/>
          <w:szCs w:val="22"/>
        </w:rPr>
      </w:pPr>
      <w:r>
        <w:rPr>
          <w:rFonts w:ascii="Arial" w:hAnsi="Arial" w:cs="Arial"/>
          <w:noProof/>
          <w:sz w:val="22"/>
          <w:szCs w:val="22"/>
        </w:rPr>
        <w:drawing>
          <wp:inline distT="0" distB="0" distL="0" distR="0" wp14:anchorId="65FCCCF4" wp14:editId="7B6EC87D">
            <wp:extent cx="2952750" cy="1966184"/>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iebherr-ltc-1050-3-1-seilausleger-wasel-duesseldorf-2022-06-motiv10-w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0536" cy="1971369"/>
                    </a:xfrm>
                    <a:prstGeom prst="rect">
                      <a:avLst/>
                    </a:prstGeom>
                  </pic:spPr>
                </pic:pic>
              </a:graphicData>
            </a:graphic>
          </wp:inline>
        </w:drawing>
      </w:r>
    </w:p>
    <w:p w14:paraId="058B8EAA" w14:textId="77777777" w:rsidR="0042063D" w:rsidRDefault="00665355" w:rsidP="001E1EA2">
      <w:pPr>
        <w:pStyle w:val="Caption9Pt"/>
      </w:pPr>
      <w:r>
        <w:t>liebherr-ltc1050-3-1-wasel-1.jpg</w:t>
      </w:r>
      <w:r>
        <w:br/>
      </w:r>
      <w:r w:rsidR="0042063D" w:rsidRPr="00665355">
        <w:t xml:space="preserve">Lade-Ass: Die Seilschub-Technologie des Teleskopauslegers erlaubt den zügigen Umschlag auch von schweren Gütern. Hier wird eine verpackte Maschine mit einem Gewicht von acht Tonnen zum Abtransport verladen. </w:t>
      </w:r>
    </w:p>
    <w:p w14:paraId="55ECB1A0" w14:textId="77777777" w:rsidR="00665355" w:rsidRPr="00665355" w:rsidRDefault="00665355" w:rsidP="0042063D">
      <w:pPr>
        <w:rPr>
          <w:rFonts w:ascii="Arial" w:hAnsi="Arial" w:cs="Arial"/>
          <w:sz w:val="18"/>
          <w:szCs w:val="18"/>
        </w:rPr>
      </w:pPr>
    </w:p>
    <w:p w14:paraId="7467305B" w14:textId="77777777" w:rsidR="00CA44CA" w:rsidRPr="00705C31" w:rsidRDefault="00617C0B" w:rsidP="00CA44CA">
      <w:pPr>
        <w:rPr>
          <w:rFonts w:ascii="Arial" w:hAnsi="Arial" w:cs="Arial"/>
          <w:sz w:val="22"/>
          <w:szCs w:val="22"/>
        </w:rPr>
      </w:pPr>
      <w:r>
        <w:rPr>
          <w:rFonts w:ascii="Arial" w:hAnsi="Arial" w:cs="Arial"/>
          <w:noProof/>
          <w:sz w:val="22"/>
          <w:szCs w:val="22"/>
        </w:rPr>
        <w:drawing>
          <wp:inline distT="0" distB="0" distL="0" distR="0" wp14:anchorId="2E4F8B94" wp14:editId="4577B628">
            <wp:extent cx="2914650" cy="1940814"/>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ltc-1050-3-1-seilausleger-wasel-duesseldorf-2022-06-motiv02-w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37349" cy="1955929"/>
                    </a:xfrm>
                    <a:prstGeom prst="rect">
                      <a:avLst/>
                    </a:prstGeom>
                  </pic:spPr>
                </pic:pic>
              </a:graphicData>
            </a:graphic>
          </wp:inline>
        </w:drawing>
      </w:r>
    </w:p>
    <w:p w14:paraId="35B6FCDC" w14:textId="77777777" w:rsidR="00FD358E" w:rsidRPr="00665355" w:rsidRDefault="00665355" w:rsidP="001E1EA2">
      <w:pPr>
        <w:pStyle w:val="Caption9Pt"/>
      </w:pPr>
      <w:r>
        <w:t>liebherr-ltc1050-3-1-wasel-2.jpg</w:t>
      </w:r>
      <w:r>
        <w:br/>
      </w:r>
      <w:r w:rsidR="00CA491E" w:rsidRPr="00665355">
        <w:t>Beeindruckt</w:t>
      </w:r>
      <w:r w:rsidR="0042063D" w:rsidRPr="00665355">
        <w:t>: „Bei der schwersten Maschine</w:t>
      </w:r>
      <w:r w:rsidR="00025D8B" w:rsidRPr="00665355">
        <w:t xml:space="preserve">, die ich beim Messeaufbau über den </w:t>
      </w:r>
      <w:proofErr w:type="spellStart"/>
      <w:r w:rsidR="00025D8B" w:rsidRPr="00665355">
        <w:t>Teleskopiervorgang</w:t>
      </w:r>
      <w:proofErr w:type="spellEnd"/>
      <w:r w:rsidR="00025D8B" w:rsidRPr="00665355">
        <w:t xml:space="preserve"> bewegen musste,</w:t>
      </w:r>
      <w:r w:rsidR="0042063D" w:rsidRPr="00665355">
        <w:t xml:space="preserve"> hatte ich </w:t>
      </w:r>
      <w:r w:rsidR="00AF3224">
        <w:t>17 Tonnen</w:t>
      </w:r>
      <w:r w:rsidR="00025D8B" w:rsidRPr="00665355">
        <w:t xml:space="preserve"> am Haken</w:t>
      </w:r>
      <w:r w:rsidR="00DE22CB" w:rsidRPr="00665355">
        <w:t>“,</w:t>
      </w:r>
      <w:r w:rsidR="00025D8B" w:rsidRPr="00665355">
        <w:t xml:space="preserve"> berichtet Marino </w:t>
      </w:r>
      <w:proofErr w:type="spellStart"/>
      <w:r w:rsidR="00025D8B" w:rsidRPr="00665355">
        <w:t>Castellini</w:t>
      </w:r>
      <w:proofErr w:type="spellEnd"/>
      <w:r w:rsidR="00025D8B" w:rsidRPr="00665355">
        <w:t>.</w:t>
      </w:r>
      <w:r w:rsidR="00FD358E" w:rsidRPr="00665355">
        <w:t xml:space="preserve"> </w:t>
      </w:r>
    </w:p>
    <w:p w14:paraId="13E44749" w14:textId="77777777" w:rsidR="00480A29" w:rsidRPr="00864866" w:rsidRDefault="00480A29" w:rsidP="00480A29">
      <w:pPr>
        <w:rPr>
          <w:rFonts w:ascii="Arial" w:hAnsi="Arial" w:cs="Arial"/>
          <w:sz w:val="22"/>
          <w:szCs w:val="22"/>
        </w:rPr>
      </w:pPr>
    </w:p>
    <w:p w14:paraId="378F7211" w14:textId="77777777" w:rsidR="00480A29" w:rsidRPr="00705C31" w:rsidRDefault="00480A29" w:rsidP="00480A29">
      <w:pPr>
        <w:rPr>
          <w:rFonts w:ascii="Arial" w:hAnsi="Arial" w:cs="Arial"/>
          <w:sz w:val="22"/>
          <w:szCs w:val="22"/>
        </w:rPr>
      </w:pPr>
      <w:r>
        <w:rPr>
          <w:rFonts w:ascii="Arial" w:hAnsi="Arial" w:cs="Arial"/>
          <w:noProof/>
          <w:sz w:val="22"/>
          <w:szCs w:val="22"/>
        </w:rPr>
        <w:drawing>
          <wp:inline distT="0" distB="0" distL="0" distR="0" wp14:anchorId="1D212E3F" wp14:editId="2665E980">
            <wp:extent cx="2924175" cy="1947158"/>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iebherr-ltc-1050-3-1-seilausleger-wasel-duesseldorf-2022-06-motiv05-w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36345" cy="1955262"/>
                    </a:xfrm>
                    <a:prstGeom prst="rect">
                      <a:avLst/>
                    </a:prstGeom>
                  </pic:spPr>
                </pic:pic>
              </a:graphicData>
            </a:graphic>
          </wp:inline>
        </w:drawing>
      </w:r>
    </w:p>
    <w:p w14:paraId="4EECEB9B" w14:textId="77777777" w:rsidR="00480A29" w:rsidRPr="00665355" w:rsidRDefault="00665355" w:rsidP="001E1EA2">
      <w:pPr>
        <w:pStyle w:val="Caption9Pt"/>
      </w:pPr>
      <w:r>
        <w:t>liebherr-ltc1050-3-1-wasel-3.jpg</w:t>
      </w:r>
      <w:r>
        <w:br/>
      </w:r>
      <w:r w:rsidR="00480A29" w:rsidRPr="00665355">
        <w:t xml:space="preserve">Messebau XXL: Teilweise mussten große Exponate von den Liebherr LTC 1050-3.1 über den Teleskopausschub passgenau bewegt werden. Aufgrund der geringen Deckenhöhe war ein Positionieren der Last über die Auslegerneigung nahezu unmöglich.  </w:t>
      </w:r>
    </w:p>
    <w:p w14:paraId="721776E4" w14:textId="77777777" w:rsidR="00480A29" w:rsidRPr="00864866" w:rsidRDefault="00480A29" w:rsidP="00480A29">
      <w:pPr>
        <w:rPr>
          <w:rFonts w:ascii="Arial" w:hAnsi="Arial" w:cs="Arial"/>
          <w:sz w:val="22"/>
          <w:szCs w:val="22"/>
        </w:rPr>
      </w:pPr>
    </w:p>
    <w:p w14:paraId="09390404" w14:textId="77777777" w:rsidR="00CA44CA" w:rsidRPr="00705C31" w:rsidRDefault="00025D8B" w:rsidP="00CA44CA">
      <w:pPr>
        <w:rPr>
          <w:rFonts w:ascii="Arial" w:hAnsi="Arial" w:cs="Arial"/>
          <w:sz w:val="22"/>
          <w:szCs w:val="22"/>
        </w:rPr>
      </w:pPr>
      <w:r>
        <w:rPr>
          <w:rFonts w:ascii="Arial" w:hAnsi="Arial" w:cs="Arial"/>
          <w:noProof/>
          <w:sz w:val="22"/>
          <w:szCs w:val="22"/>
        </w:rPr>
        <w:lastRenderedPageBreak/>
        <w:drawing>
          <wp:inline distT="0" distB="0" distL="0" distR="0" wp14:anchorId="3CAA6590" wp14:editId="6FDFA218">
            <wp:extent cx="2952750" cy="1966184"/>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iebherr-ltc-1050-3-1-seilausleger-wasel-duesseldorf-2022-06-motiv07-w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66868" cy="1975585"/>
                    </a:xfrm>
                    <a:prstGeom prst="rect">
                      <a:avLst/>
                    </a:prstGeom>
                  </pic:spPr>
                </pic:pic>
              </a:graphicData>
            </a:graphic>
          </wp:inline>
        </w:drawing>
      </w:r>
    </w:p>
    <w:p w14:paraId="6B5BB23E" w14:textId="77777777" w:rsidR="0066213A" w:rsidRPr="00665355" w:rsidRDefault="00665355" w:rsidP="001E1EA2">
      <w:pPr>
        <w:pStyle w:val="Caption9Pt"/>
      </w:pPr>
      <w:r>
        <w:t>liebherr-ltc1050-3-1-wasel-4.jpg</w:t>
      </w:r>
      <w:r>
        <w:br/>
      </w:r>
      <w:r w:rsidR="00025D8B" w:rsidRPr="00665355">
        <w:t>Über</w:t>
      </w:r>
      <w:r w:rsidR="00E24874" w:rsidRPr="00665355">
        <w:t>blick</w:t>
      </w:r>
      <w:r w:rsidR="00025D8B" w:rsidRPr="00665355">
        <w:t xml:space="preserve">: Aus </w:t>
      </w:r>
      <w:r w:rsidR="004D2283" w:rsidRPr="00665355">
        <w:t xml:space="preserve">bis zu </w:t>
      </w:r>
      <w:r w:rsidR="00811968" w:rsidRPr="00665355">
        <w:t>knapp acht</w:t>
      </w:r>
      <w:r w:rsidR="00025D8B" w:rsidRPr="00665355">
        <w:t xml:space="preserve"> Meter Höhe </w:t>
      </w:r>
      <w:r w:rsidR="0054668A" w:rsidRPr="00665355">
        <w:t>behält</w:t>
      </w:r>
      <w:r w:rsidR="00025D8B" w:rsidRPr="00665355">
        <w:t xml:space="preserve"> Kranfahrer Steffen Wolf die Bewegungen von Ausleger und Last präzise im Auge. Sein Fazit: „Mit der Kiste bin ich sowas von zufrieden.“</w:t>
      </w:r>
    </w:p>
    <w:p w14:paraId="37D1D57B" w14:textId="77777777" w:rsidR="00CA44CA" w:rsidRPr="00665355" w:rsidRDefault="00CA44CA" w:rsidP="00CA44CA">
      <w:pPr>
        <w:rPr>
          <w:rFonts w:ascii="Arial" w:hAnsi="Arial" w:cs="Arial"/>
          <w:sz w:val="18"/>
          <w:szCs w:val="18"/>
        </w:rPr>
      </w:pPr>
    </w:p>
    <w:p w14:paraId="26CC93D1" w14:textId="77777777" w:rsidR="00A85661" w:rsidRPr="00864866" w:rsidRDefault="00A85661" w:rsidP="00CA44CA">
      <w:pPr>
        <w:rPr>
          <w:rFonts w:ascii="Arial" w:hAnsi="Arial" w:cs="Arial"/>
          <w:b/>
          <w:sz w:val="22"/>
          <w:szCs w:val="22"/>
        </w:rPr>
      </w:pPr>
    </w:p>
    <w:p w14:paraId="114F7A0B" w14:textId="77777777" w:rsidR="0030499D" w:rsidRPr="00864866" w:rsidRDefault="0030499D" w:rsidP="00864866">
      <w:pPr>
        <w:pStyle w:val="Copyhead11Pt"/>
        <w:rPr>
          <w:lang w:val="de-DE"/>
        </w:rPr>
      </w:pPr>
      <w:r w:rsidRPr="00864866">
        <w:rPr>
          <w:lang w:val="de-DE"/>
        </w:rPr>
        <w:t>Ansprechpartner</w:t>
      </w:r>
    </w:p>
    <w:p w14:paraId="3109A58E" w14:textId="77777777" w:rsidR="0030499D" w:rsidRPr="00864866" w:rsidRDefault="0030499D" w:rsidP="00864866">
      <w:pPr>
        <w:pStyle w:val="Copytext11Pt"/>
        <w:rPr>
          <w:lang w:val="de-DE"/>
        </w:rPr>
      </w:pPr>
      <w:r w:rsidRPr="00864866">
        <w:rPr>
          <w:lang w:val="de-DE"/>
        </w:rPr>
        <w:t>Wolfgang Beringer</w:t>
      </w:r>
      <w:r w:rsidRPr="00864866">
        <w:rPr>
          <w:lang w:val="de-DE"/>
        </w:rPr>
        <w:br/>
        <w:t xml:space="preserve">Marketing </w:t>
      </w:r>
      <w:proofErr w:type="spellStart"/>
      <w:r w:rsidRPr="00864866">
        <w:rPr>
          <w:lang w:val="de-DE"/>
        </w:rPr>
        <w:t>and</w:t>
      </w:r>
      <w:proofErr w:type="spellEnd"/>
      <w:r w:rsidRPr="00864866">
        <w:rPr>
          <w:lang w:val="de-DE"/>
        </w:rPr>
        <w:t xml:space="preserve"> Communication</w:t>
      </w:r>
      <w:r w:rsidRPr="00864866">
        <w:rPr>
          <w:lang w:val="de-DE"/>
        </w:rPr>
        <w:br/>
        <w:t>Telefon: +49 7391/502 - 3663</w:t>
      </w:r>
      <w:r w:rsidRPr="00864866">
        <w:rPr>
          <w:lang w:val="de-DE"/>
        </w:rPr>
        <w:br/>
        <w:t>E-Mail: wolfgang.beringer@liebherr.com</w:t>
      </w:r>
    </w:p>
    <w:p w14:paraId="3E90D684" w14:textId="77777777" w:rsidR="0030499D" w:rsidRPr="00864866" w:rsidRDefault="0030499D" w:rsidP="00864866">
      <w:pPr>
        <w:pStyle w:val="Copyhead11Pt"/>
        <w:rPr>
          <w:lang w:val="de-DE"/>
        </w:rPr>
      </w:pPr>
      <w:r w:rsidRPr="00864866">
        <w:rPr>
          <w:lang w:val="de-DE"/>
        </w:rPr>
        <w:t>Veröffentlicht von</w:t>
      </w:r>
    </w:p>
    <w:p w14:paraId="55825CF2" w14:textId="77777777" w:rsidR="0030499D" w:rsidRPr="00864866" w:rsidRDefault="0030499D" w:rsidP="00864866">
      <w:pPr>
        <w:pStyle w:val="Copytext11Pt"/>
        <w:rPr>
          <w:lang w:val="de-DE"/>
        </w:rPr>
      </w:pPr>
      <w:r w:rsidRPr="00864866">
        <w:rPr>
          <w:lang w:val="de-DE"/>
        </w:rPr>
        <w:t xml:space="preserve">Liebherr-Werk Ehingen GmbH </w:t>
      </w:r>
      <w:r w:rsidRPr="00864866">
        <w:rPr>
          <w:lang w:val="de-DE"/>
        </w:rPr>
        <w:br/>
        <w:t>Ehingen (Donau) / Deutschland</w:t>
      </w:r>
      <w:r w:rsidRPr="00864866">
        <w:rPr>
          <w:lang w:val="de-DE"/>
        </w:rPr>
        <w:br/>
        <w:t>www.liebherr.com</w:t>
      </w:r>
    </w:p>
    <w:p w14:paraId="05348556" w14:textId="77777777" w:rsidR="0030499D" w:rsidRPr="006228BF" w:rsidRDefault="0030499D" w:rsidP="0030499D"/>
    <w:sectPr w:rsidR="0030499D" w:rsidRPr="006228BF" w:rsidSect="00542AF7">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048BC" w14:textId="77777777" w:rsidR="001C3C07" w:rsidRDefault="001C3C07" w:rsidP="00B81ED6">
      <w:r>
        <w:separator/>
      </w:r>
    </w:p>
  </w:endnote>
  <w:endnote w:type="continuationSeparator" w:id="0">
    <w:p w14:paraId="5BF30FDD" w14:textId="77777777" w:rsidR="001C3C07" w:rsidRDefault="001C3C07" w:rsidP="00B8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5CD34" w14:textId="121883A2" w:rsidR="00C54C50" w:rsidRPr="00E847CC" w:rsidRDefault="00C54C50"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76D71">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76D71">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76D71">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A76D71">
      <w:rPr>
        <w:rFonts w:ascii="Arial" w:hAnsi="Arial" w:cs="Arial"/>
      </w:rPr>
      <w:fldChar w:fldCharType="separate"/>
    </w:r>
    <w:r w:rsidR="00A76D71">
      <w:rPr>
        <w:rFonts w:ascii="Arial" w:hAnsi="Arial" w:cs="Arial"/>
        <w:noProof/>
      </w:rPr>
      <w:t>4</w:t>
    </w:r>
    <w:r w:rsidR="00A76D71" w:rsidRPr="0093605C">
      <w:rPr>
        <w:rFonts w:ascii="Arial" w:hAnsi="Arial" w:cs="Arial"/>
        <w:noProof/>
      </w:rPr>
      <w:t>/</w:t>
    </w:r>
    <w:r w:rsidR="00A76D71">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E02FB" w14:textId="77777777" w:rsidR="001C3C07" w:rsidRDefault="001C3C07" w:rsidP="00B81ED6">
      <w:r>
        <w:separator/>
      </w:r>
    </w:p>
  </w:footnote>
  <w:footnote w:type="continuationSeparator" w:id="0">
    <w:p w14:paraId="7AA52EC6" w14:textId="77777777" w:rsidR="001C3C07" w:rsidRDefault="001C3C07" w:rsidP="00B81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CCADC" w14:textId="77777777" w:rsidR="00C54C50" w:rsidRDefault="00C54C50">
    <w:pPr>
      <w:pStyle w:val="Kopfzeile"/>
    </w:pPr>
    <w:r>
      <w:tab/>
    </w:r>
    <w:r>
      <w:tab/>
    </w:r>
    <w:r>
      <w:ptab w:relativeTo="margin" w:alignment="right" w:leader="none"/>
    </w:r>
    <w:r>
      <w:rPr>
        <w:noProof/>
        <w:lang w:eastAsia="de-DE"/>
      </w:rPr>
      <w:drawing>
        <wp:inline distT="0" distB="0" distL="0" distR="0" wp14:anchorId="56F266BB" wp14:editId="2C5BE72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4F4F3868" w14:textId="77777777" w:rsidR="00C54C50" w:rsidRDefault="00C54C5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1D1F5574"/>
    <w:multiLevelType w:val="hybridMultilevel"/>
    <w:tmpl w:val="625AA490"/>
    <w:lvl w:ilvl="0" w:tplc="88DE50C8">
      <w:start w:val="140"/>
      <w:numFmt w:val="bullet"/>
      <w:lvlText w:val="-"/>
      <w:lvlJc w:val="left"/>
      <w:pPr>
        <w:ind w:left="720" w:hanging="360"/>
      </w:pPr>
      <w:rPr>
        <w:rFonts w:ascii="Arial" w:eastAsia="Times New Roman"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1D3117"/>
    <w:multiLevelType w:val="hybridMultilevel"/>
    <w:tmpl w:val="52A4EBD0"/>
    <w:lvl w:ilvl="0" w:tplc="18D2B6AC">
      <w:start w:val="1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7513EFA"/>
    <w:multiLevelType w:val="multilevel"/>
    <w:tmpl w:val="A12230F4"/>
    <w:numStyleLink w:val="TitleRuleListStyleLH"/>
  </w:abstractNum>
  <w:abstractNum w:abstractNumId="5" w15:restartNumberingAfterBreak="0">
    <w:nsid w:val="618A296D"/>
    <w:multiLevelType w:val="hybridMultilevel"/>
    <w:tmpl w:val="A5BA54C8"/>
    <w:lvl w:ilvl="0" w:tplc="A23676A8">
      <w:start w:val="140"/>
      <w:numFmt w:val="bullet"/>
      <w:lvlText w:val="-"/>
      <w:lvlJc w:val="left"/>
      <w:pPr>
        <w:ind w:left="720" w:hanging="360"/>
      </w:pPr>
      <w:rPr>
        <w:rFonts w:ascii="Arial" w:eastAsia="Times New Roman"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F5B1FEE"/>
    <w:multiLevelType w:val="hybridMultilevel"/>
    <w:tmpl w:val="ED34A8CE"/>
    <w:lvl w:ilvl="0" w:tplc="782A7B3A">
      <w:start w:val="1"/>
      <w:numFmt w:val="decimal"/>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5680"/>
    <w:rsid w:val="00025D8B"/>
    <w:rsid w:val="00032A0C"/>
    <w:rsid w:val="00033002"/>
    <w:rsid w:val="00036B45"/>
    <w:rsid w:val="000370E9"/>
    <w:rsid w:val="00052EA8"/>
    <w:rsid w:val="0005469B"/>
    <w:rsid w:val="00066E54"/>
    <w:rsid w:val="00067698"/>
    <w:rsid w:val="00076730"/>
    <w:rsid w:val="00076BC0"/>
    <w:rsid w:val="00090F59"/>
    <w:rsid w:val="000A3D56"/>
    <w:rsid w:val="000B422C"/>
    <w:rsid w:val="000C24C1"/>
    <w:rsid w:val="000C5EE3"/>
    <w:rsid w:val="000C6438"/>
    <w:rsid w:val="000C6BBA"/>
    <w:rsid w:val="000D0963"/>
    <w:rsid w:val="000D13A7"/>
    <w:rsid w:val="000D153B"/>
    <w:rsid w:val="000D1F58"/>
    <w:rsid w:val="000D5EDA"/>
    <w:rsid w:val="000E3186"/>
    <w:rsid w:val="000E3C3F"/>
    <w:rsid w:val="000E417E"/>
    <w:rsid w:val="000E5FAD"/>
    <w:rsid w:val="000F00FF"/>
    <w:rsid w:val="000F04BF"/>
    <w:rsid w:val="000F0D59"/>
    <w:rsid w:val="000F6EC2"/>
    <w:rsid w:val="000F724F"/>
    <w:rsid w:val="00101E9B"/>
    <w:rsid w:val="001147B3"/>
    <w:rsid w:val="00114E72"/>
    <w:rsid w:val="00117D98"/>
    <w:rsid w:val="001220E3"/>
    <w:rsid w:val="00127220"/>
    <w:rsid w:val="001334E6"/>
    <w:rsid w:val="00135EA6"/>
    <w:rsid w:val="001419B4"/>
    <w:rsid w:val="00145DB7"/>
    <w:rsid w:val="00150392"/>
    <w:rsid w:val="001528F9"/>
    <w:rsid w:val="001530E0"/>
    <w:rsid w:val="00157A80"/>
    <w:rsid w:val="00160C7D"/>
    <w:rsid w:val="001629B8"/>
    <w:rsid w:val="00162C11"/>
    <w:rsid w:val="001738D7"/>
    <w:rsid w:val="00176B76"/>
    <w:rsid w:val="00185443"/>
    <w:rsid w:val="00190473"/>
    <w:rsid w:val="00194D4C"/>
    <w:rsid w:val="001957BB"/>
    <w:rsid w:val="00195A1D"/>
    <w:rsid w:val="001A1AD7"/>
    <w:rsid w:val="001A1F36"/>
    <w:rsid w:val="001A7C47"/>
    <w:rsid w:val="001B7364"/>
    <w:rsid w:val="001C3C07"/>
    <w:rsid w:val="001D0E69"/>
    <w:rsid w:val="001D6011"/>
    <w:rsid w:val="001D7A5A"/>
    <w:rsid w:val="001E1EA2"/>
    <w:rsid w:val="001E2B2A"/>
    <w:rsid w:val="001F4EE1"/>
    <w:rsid w:val="001F6C4C"/>
    <w:rsid w:val="0020502D"/>
    <w:rsid w:val="002062C0"/>
    <w:rsid w:val="00211998"/>
    <w:rsid w:val="002130BF"/>
    <w:rsid w:val="00214706"/>
    <w:rsid w:val="00216C95"/>
    <w:rsid w:val="002206F7"/>
    <w:rsid w:val="002242E1"/>
    <w:rsid w:val="00232067"/>
    <w:rsid w:val="00233349"/>
    <w:rsid w:val="00242174"/>
    <w:rsid w:val="0024407E"/>
    <w:rsid w:val="0025112C"/>
    <w:rsid w:val="00253DE4"/>
    <w:rsid w:val="002709EE"/>
    <w:rsid w:val="00273757"/>
    <w:rsid w:val="00275100"/>
    <w:rsid w:val="002760AB"/>
    <w:rsid w:val="00276183"/>
    <w:rsid w:val="00282AE3"/>
    <w:rsid w:val="002878DE"/>
    <w:rsid w:val="00287C48"/>
    <w:rsid w:val="002A0652"/>
    <w:rsid w:val="002A6909"/>
    <w:rsid w:val="002A6FC1"/>
    <w:rsid w:val="002B1AA0"/>
    <w:rsid w:val="002B2284"/>
    <w:rsid w:val="002B3479"/>
    <w:rsid w:val="002B6A0E"/>
    <w:rsid w:val="002C1773"/>
    <w:rsid w:val="002D6A78"/>
    <w:rsid w:val="002D7A5C"/>
    <w:rsid w:val="002E7C4C"/>
    <w:rsid w:val="002E7FAC"/>
    <w:rsid w:val="002F0F9C"/>
    <w:rsid w:val="002F3469"/>
    <w:rsid w:val="002F7B18"/>
    <w:rsid w:val="0030406D"/>
    <w:rsid w:val="0030499D"/>
    <w:rsid w:val="003219BE"/>
    <w:rsid w:val="00321F64"/>
    <w:rsid w:val="00327624"/>
    <w:rsid w:val="0033479A"/>
    <w:rsid w:val="00336566"/>
    <w:rsid w:val="00336C28"/>
    <w:rsid w:val="00336ECE"/>
    <w:rsid w:val="003377B5"/>
    <w:rsid w:val="00337873"/>
    <w:rsid w:val="00340A84"/>
    <w:rsid w:val="00340E8D"/>
    <w:rsid w:val="00341066"/>
    <w:rsid w:val="00347F77"/>
    <w:rsid w:val="003524D2"/>
    <w:rsid w:val="00353B10"/>
    <w:rsid w:val="003560C3"/>
    <w:rsid w:val="00366055"/>
    <w:rsid w:val="00366ACF"/>
    <w:rsid w:val="00370002"/>
    <w:rsid w:val="00373652"/>
    <w:rsid w:val="003752AD"/>
    <w:rsid w:val="00382B3A"/>
    <w:rsid w:val="003832F9"/>
    <w:rsid w:val="0039000C"/>
    <w:rsid w:val="003936A6"/>
    <w:rsid w:val="003954A9"/>
    <w:rsid w:val="003A1666"/>
    <w:rsid w:val="003B5A8B"/>
    <w:rsid w:val="003B6275"/>
    <w:rsid w:val="003C04C5"/>
    <w:rsid w:val="003C3B62"/>
    <w:rsid w:val="003D1A4E"/>
    <w:rsid w:val="003D200F"/>
    <w:rsid w:val="003D4FDE"/>
    <w:rsid w:val="003E1727"/>
    <w:rsid w:val="003E2645"/>
    <w:rsid w:val="003E3D50"/>
    <w:rsid w:val="003F29F1"/>
    <w:rsid w:val="00407182"/>
    <w:rsid w:val="0041016A"/>
    <w:rsid w:val="00413356"/>
    <w:rsid w:val="004161E1"/>
    <w:rsid w:val="0042063D"/>
    <w:rsid w:val="00430D31"/>
    <w:rsid w:val="004344F7"/>
    <w:rsid w:val="004369F3"/>
    <w:rsid w:val="00437AD4"/>
    <w:rsid w:val="004475AA"/>
    <w:rsid w:val="00447A54"/>
    <w:rsid w:val="00453007"/>
    <w:rsid w:val="00457353"/>
    <w:rsid w:val="00463832"/>
    <w:rsid w:val="00463DA6"/>
    <w:rsid w:val="00465D79"/>
    <w:rsid w:val="00470C9B"/>
    <w:rsid w:val="00480A29"/>
    <w:rsid w:val="00490EEB"/>
    <w:rsid w:val="004937B9"/>
    <w:rsid w:val="00494B7F"/>
    <w:rsid w:val="00496510"/>
    <w:rsid w:val="00497BBF"/>
    <w:rsid w:val="004A61FB"/>
    <w:rsid w:val="004A669E"/>
    <w:rsid w:val="004A7A53"/>
    <w:rsid w:val="004C4596"/>
    <w:rsid w:val="004D0C9F"/>
    <w:rsid w:val="004D2283"/>
    <w:rsid w:val="004D7483"/>
    <w:rsid w:val="004E09F1"/>
    <w:rsid w:val="004E4B9A"/>
    <w:rsid w:val="004E5C8F"/>
    <w:rsid w:val="004F117A"/>
    <w:rsid w:val="004F7B65"/>
    <w:rsid w:val="00504AE3"/>
    <w:rsid w:val="005134BE"/>
    <w:rsid w:val="0051369F"/>
    <w:rsid w:val="005212AD"/>
    <w:rsid w:val="0052413F"/>
    <w:rsid w:val="005313FE"/>
    <w:rsid w:val="0053487D"/>
    <w:rsid w:val="00534A9A"/>
    <w:rsid w:val="00542AF7"/>
    <w:rsid w:val="00542E3D"/>
    <w:rsid w:val="0054668A"/>
    <w:rsid w:val="0055055A"/>
    <w:rsid w:val="00556698"/>
    <w:rsid w:val="0056129F"/>
    <w:rsid w:val="005657D6"/>
    <w:rsid w:val="005759C1"/>
    <w:rsid w:val="005811D9"/>
    <w:rsid w:val="00582996"/>
    <w:rsid w:val="00582F0C"/>
    <w:rsid w:val="00585674"/>
    <w:rsid w:val="00586B10"/>
    <w:rsid w:val="00596C3F"/>
    <w:rsid w:val="005A0C4B"/>
    <w:rsid w:val="005A0CD5"/>
    <w:rsid w:val="005A3273"/>
    <w:rsid w:val="005A59F4"/>
    <w:rsid w:val="005B2118"/>
    <w:rsid w:val="005B488E"/>
    <w:rsid w:val="005D4E97"/>
    <w:rsid w:val="005E5D92"/>
    <w:rsid w:val="005E72F9"/>
    <w:rsid w:val="005F6793"/>
    <w:rsid w:val="00613B15"/>
    <w:rsid w:val="00617C0B"/>
    <w:rsid w:val="0062124C"/>
    <w:rsid w:val="006228BF"/>
    <w:rsid w:val="00622BDB"/>
    <w:rsid w:val="00631B86"/>
    <w:rsid w:val="006358E7"/>
    <w:rsid w:val="00640A95"/>
    <w:rsid w:val="00647039"/>
    <w:rsid w:val="00652774"/>
    <w:rsid w:val="00652C13"/>
    <w:rsid w:val="00652E53"/>
    <w:rsid w:val="0065358D"/>
    <w:rsid w:val="0065629F"/>
    <w:rsid w:val="00661128"/>
    <w:rsid w:val="0066137E"/>
    <w:rsid w:val="0066213A"/>
    <w:rsid w:val="00662E41"/>
    <w:rsid w:val="00665355"/>
    <w:rsid w:val="0067320E"/>
    <w:rsid w:val="00673D4F"/>
    <w:rsid w:val="006843CC"/>
    <w:rsid w:val="006864F2"/>
    <w:rsid w:val="00690DAA"/>
    <w:rsid w:val="006A4B60"/>
    <w:rsid w:val="006B1ECF"/>
    <w:rsid w:val="006B7FF6"/>
    <w:rsid w:val="006C0E4F"/>
    <w:rsid w:val="006C1DAD"/>
    <w:rsid w:val="006C63B1"/>
    <w:rsid w:val="006D5BFC"/>
    <w:rsid w:val="006E674D"/>
    <w:rsid w:val="006F05EF"/>
    <w:rsid w:val="006F1D39"/>
    <w:rsid w:val="006F5A9B"/>
    <w:rsid w:val="006F71EE"/>
    <w:rsid w:val="00701EC2"/>
    <w:rsid w:val="0070377B"/>
    <w:rsid w:val="00705C31"/>
    <w:rsid w:val="00707940"/>
    <w:rsid w:val="007136D0"/>
    <w:rsid w:val="00714FDA"/>
    <w:rsid w:val="00716ECB"/>
    <w:rsid w:val="00720131"/>
    <w:rsid w:val="00721767"/>
    <w:rsid w:val="00730770"/>
    <w:rsid w:val="00736D97"/>
    <w:rsid w:val="007421F1"/>
    <w:rsid w:val="00742C40"/>
    <w:rsid w:val="00747169"/>
    <w:rsid w:val="00750E88"/>
    <w:rsid w:val="007514C7"/>
    <w:rsid w:val="00761197"/>
    <w:rsid w:val="00762406"/>
    <w:rsid w:val="0079313C"/>
    <w:rsid w:val="007937F7"/>
    <w:rsid w:val="00797DEE"/>
    <w:rsid w:val="007A55D7"/>
    <w:rsid w:val="007B100D"/>
    <w:rsid w:val="007B4716"/>
    <w:rsid w:val="007B65F6"/>
    <w:rsid w:val="007B6606"/>
    <w:rsid w:val="007C2DD9"/>
    <w:rsid w:val="007C79D1"/>
    <w:rsid w:val="007D2A5F"/>
    <w:rsid w:val="007E631E"/>
    <w:rsid w:val="007F2586"/>
    <w:rsid w:val="00803101"/>
    <w:rsid w:val="0080400A"/>
    <w:rsid w:val="008042AF"/>
    <w:rsid w:val="00805D3C"/>
    <w:rsid w:val="0080792E"/>
    <w:rsid w:val="00811968"/>
    <w:rsid w:val="0081445C"/>
    <w:rsid w:val="00824226"/>
    <w:rsid w:val="008264A1"/>
    <w:rsid w:val="00826F31"/>
    <w:rsid w:val="00827D97"/>
    <w:rsid w:val="0083781B"/>
    <w:rsid w:val="00841323"/>
    <w:rsid w:val="00864866"/>
    <w:rsid w:val="0086506E"/>
    <w:rsid w:val="008708C7"/>
    <w:rsid w:val="00873908"/>
    <w:rsid w:val="008763DE"/>
    <w:rsid w:val="00883519"/>
    <w:rsid w:val="00883780"/>
    <w:rsid w:val="0088701C"/>
    <w:rsid w:val="008A51F4"/>
    <w:rsid w:val="008A7E33"/>
    <w:rsid w:val="008B30B4"/>
    <w:rsid w:val="008C4516"/>
    <w:rsid w:val="008C59F8"/>
    <w:rsid w:val="008F32F3"/>
    <w:rsid w:val="008F56CA"/>
    <w:rsid w:val="009044B3"/>
    <w:rsid w:val="009058FB"/>
    <w:rsid w:val="009169F9"/>
    <w:rsid w:val="00917B5D"/>
    <w:rsid w:val="009228C1"/>
    <w:rsid w:val="00930819"/>
    <w:rsid w:val="0093333F"/>
    <w:rsid w:val="0093349A"/>
    <w:rsid w:val="00935404"/>
    <w:rsid w:val="00935F1D"/>
    <w:rsid w:val="0093605C"/>
    <w:rsid w:val="00937BD1"/>
    <w:rsid w:val="00943F82"/>
    <w:rsid w:val="00951625"/>
    <w:rsid w:val="009545A6"/>
    <w:rsid w:val="0095620F"/>
    <w:rsid w:val="00960B39"/>
    <w:rsid w:val="00965077"/>
    <w:rsid w:val="00965BBF"/>
    <w:rsid w:val="009726E0"/>
    <w:rsid w:val="00977D3E"/>
    <w:rsid w:val="00980CD5"/>
    <w:rsid w:val="00981E80"/>
    <w:rsid w:val="0098249B"/>
    <w:rsid w:val="009A34F0"/>
    <w:rsid w:val="009A3D17"/>
    <w:rsid w:val="009C0B7D"/>
    <w:rsid w:val="009C3DD2"/>
    <w:rsid w:val="009C5167"/>
    <w:rsid w:val="009D2904"/>
    <w:rsid w:val="009D5567"/>
    <w:rsid w:val="009E230B"/>
    <w:rsid w:val="009F2AD4"/>
    <w:rsid w:val="009F45F5"/>
    <w:rsid w:val="009F655D"/>
    <w:rsid w:val="009F677A"/>
    <w:rsid w:val="00A052D8"/>
    <w:rsid w:val="00A306D4"/>
    <w:rsid w:val="00A30DB2"/>
    <w:rsid w:val="00A3212A"/>
    <w:rsid w:val="00A4032E"/>
    <w:rsid w:val="00A46F3B"/>
    <w:rsid w:val="00A50046"/>
    <w:rsid w:val="00A51BC9"/>
    <w:rsid w:val="00A6744D"/>
    <w:rsid w:val="00A76D71"/>
    <w:rsid w:val="00A835C9"/>
    <w:rsid w:val="00A85661"/>
    <w:rsid w:val="00A8729C"/>
    <w:rsid w:val="00A97090"/>
    <w:rsid w:val="00AA4213"/>
    <w:rsid w:val="00AA6E04"/>
    <w:rsid w:val="00AB09CA"/>
    <w:rsid w:val="00AB0D12"/>
    <w:rsid w:val="00AB2809"/>
    <w:rsid w:val="00AB2A87"/>
    <w:rsid w:val="00AB686E"/>
    <w:rsid w:val="00AC2129"/>
    <w:rsid w:val="00AD1885"/>
    <w:rsid w:val="00AD265F"/>
    <w:rsid w:val="00AD294A"/>
    <w:rsid w:val="00AD43AD"/>
    <w:rsid w:val="00AD600E"/>
    <w:rsid w:val="00AD7E7F"/>
    <w:rsid w:val="00AF1F99"/>
    <w:rsid w:val="00AF3224"/>
    <w:rsid w:val="00AF4C36"/>
    <w:rsid w:val="00B03725"/>
    <w:rsid w:val="00B105E8"/>
    <w:rsid w:val="00B14834"/>
    <w:rsid w:val="00B303EE"/>
    <w:rsid w:val="00B31017"/>
    <w:rsid w:val="00B313C7"/>
    <w:rsid w:val="00B3157A"/>
    <w:rsid w:val="00B40C4F"/>
    <w:rsid w:val="00B525A8"/>
    <w:rsid w:val="00B60FF0"/>
    <w:rsid w:val="00B709A7"/>
    <w:rsid w:val="00B76AFB"/>
    <w:rsid w:val="00B8149D"/>
    <w:rsid w:val="00B81C2E"/>
    <w:rsid w:val="00B81ED6"/>
    <w:rsid w:val="00B827F6"/>
    <w:rsid w:val="00B828E7"/>
    <w:rsid w:val="00B901F8"/>
    <w:rsid w:val="00B9172D"/>
    <w:rsid w:val="00BA207C"/>
    <w:rsid w:val="00BA37F3"/>
    <w:rsid w:val="00BA43EF"/>
    <w:rsid w:val="00BA462C"/>
    <w:rsid w:val="00BA69BC"/>
    <w:rsid w:val="00BB0BFF"/>
    <w:rsid w:val="00BB56D3"/>
    <w:rsid w:val="00BC6ACD"/>
    <w:rsid w:val="00BC7E07"/>
    <w:rsid w:val="00BD0959"/>
    <w:rsid w:val="00BD7045"/>
    <w:rsid w:val="00BE712E"/>
    <w:rsid w:val="00C02F65"/>
    <w:rsid w:val="00C10D9E"/>
    <w:rsid w:val="00C1162A"/>
    <w:rsid w:val="00C219C3"/>
    <w:rsid w:val="00C23DB7"/>
    <w:rsid w:val="00C2426B"/>
    <w:rsid w:val="00C276CA"/>
    <w:rsid w:val="00C30984"/>
    <w:rsid w:val="00C34263"/>
    <w:rsid w:val="00C36668"/>
    <w:rsid w:val="00C4258F"/>
    <w:rsid w:val="00C464EC"/>
    <w:rsid w:val="00C52100"/>
    <w:rsid w:val="00C53825"/>
    <w:rsid w:val="00C53B6C"/>
    <w:rsid w:val="00C54C50"/>
    <w:rsid w:val="00C665F0"/>
    <w:rsid w:val="00C72AD7"/>
    <w:rsid w:val="00C77574"/>
    <w:rsid w:val="00C84F92"/>
    <w:rsid w:val="00C868DF"/>
    <w:rsid w:val="00C8738C"/>
    <w:rsid w:val="00C912F4"/>
    <w:rsid w:val="00C92B51"/>
    <w:rsid w:val="00CA20DB"/>
    <w:rsid w:val="00CA44CA"/>
    <w:rsid w:val="00CA491E"/>
    <w:rsid w:val="00CA6B77"/>
    <w:rsid w:val="00CB01F4"/>
    <w:rsid w:val="00CC4604"/>
    <w:rsid w:val="00CE07CB"/>
    <w:rsid w:val="00CE31AE"/>
    <w:rsid w:val="00CE6660"/>
    <w:rsid w:val="00CE70C6"/>
    <w:rsid w:val="00CE7FDB"/>
    <w:rsid w:val="00CF3C09"/>
    <w:rsid w:val="00D00A93"/>
    <w:rsid w:val="00D031E5"/>
    <w:rsid w:val="00D0338D"/>
    <w:rsid w:val="00D03696"/>
    <w:rsid w:val="00D11462"/>
    <w:rsid w:val="00D13193"/>
    <w:rsid w:val="00D23C28"/>
    <w:rsid w:val="00D34D96"/>
    <w:rsid w:val="00D4399C"/>
    <w:rsid w:val="00D447B8"/>
    <w:rsid w:val="00D45EA9"/>
    <w:rsid w:val="00D56E2C"/>
    <w:rsid w:val="00D620F3"/>
    <w:rsid w:val="00D63B50"/>
    <w:rsid w:val="00D66789"/>
    <w:rsid w:val="00D81B6F"/>
    <w:rsid w:val="00D82EB3"/>
    <w:rsid w:val="00D83F9A"/>
    <w:rsid w:val="00D86485"/>
    <w:rsid w:val="00D87FCB"/>
    <w:rsid w:val="00D92DCA"/>
    <w:rsid w:val="00D93DD1"/>
    <w:rsid w:val="00DA371C"/>
    <w:rsid w:val="00DB1094"/>
    <w:rsid w:val="00DB2D47"/>
    <w:rsid w:val="00DC1C96"/>
    <w:rsid w:val="00DC36E7"/>
    <w:rsid w:val="00DC633F"/>
    <w:rsid w:val="00DC7A3D"/>
    <w:rsid w:val="00DD3AD9"/>
    <w:rsid w:val="00DD474B"/>
    <w:rsid w:val="00DD6AAB"/>
    <w:rsid w:val="00DE22CB"/>
    <w:rsid w:val="00DF2CC3"/>
    <w:rsid w:val="00DF40C0"/>
    <w:rsid w:val="00DF45B3"/>
    <w:rsid w:val="00DF69BD"/>
    <w:rsid w:val="00E06625"/>
    <w:rsid w:val="00E134EC"/>
    <w:rsid w:val="00E20264"/>
    <w:rsid w:val="00E24874"/>
    <w:rsid w:val="00E260E6"/>
    <w:rsid w:val="00E31DDA"/>
    <w:rsid w:val="00E32363"/>
    <w:rsid w:val="00E34465"/>
    <w:rsid w:val="00E3570E"/>
    <w:rsid w:val="00E37F2E"/>
    <w:rsid w:val="00E42299"/>
    <w:rsid w:val="00E50128"/>
    <w:rsid w:val="00E522B1"/>
    <w:rsid w:val="00E61FD8"/>
    <w:rsid w:val="00E64681"/>
    <w:rsid w:val="00E7188E"/>
    <w:rsid w:val="00E739C2"/>
    <w:rsid w:val="00E81E8F"/>
    <w:rsid w:val="00E826F4"/>
    <w:rsid w:val="00E828E0"/>
    <w:rsid w:val="00E847CC"/>
    <w:rsid w:val="00E86ACF"/>
    <w:rsid w:val="00E879F9"/>
    <w:rsid w:val="00E97E0B"/>
    <w:rsid w:val="00EA1857"/>
    <w:rsid w:val="00EA26F3"/>
    <w:rsid w:val="00EA43F8"/>
    <w:rsid w:val="00EB4FCB"/>
    <w:rsid w:val="00ED0C35"/>
    <w:rsid w:val="00ED1D76"/>
    <w:rsid w:val="00ED30B9"/>
    <w:rsid w:val="00ED5CCC"/>
    <w:rsid w:val="00ED5D62"/>
    <w:rsid w:val="00EE0549"/>
    <w:rsid w:val="00EE05D3"/>
    <w:rsid w:val="00EE1185"/>
    <w:rsid w:val="00EE3E92"/>
    <w:rsid w:val="00F01C76"/>
    <w:rsid w:val="00F15E7D"/>
    <w:rsid w:val="00F23E3E"/>
    <w:rsid w:val="00F24392"/>
    <w:rsid w:val="00F25E09"/>
    <w:rsid w:val="00F35149"/>
    <w:rsid w:val="00F375D8"/>
    <w:rsid w:val="00F468CF"/>
    <w:rsid w:val="00F47A79"/>
    <w:rsid w:val="00F570DB"/>
    <w:rsid w:val="00F57857"/>
    <w:rsid w:val="00F63BAE"/>
    <w:rsid w:val="00F63D5C"/>
    <w:rsid w:val="00F70B0D"/>
    <w:rsid w:val="00F723DC"/>
    <w:rsid w:val="00FB4518"/>
    <w:rsid w:val="00FB6586"/>
    <w:rsid w:val="00FC3B5E"/>
    <w:rsid w:val="00FC5B54"/>
    <w:rsid w:val="00FD1790"/>
    <w:rsid w:val="00FD1C55"/>
    <w:rsid w:val="00FD358E"/>
    <w:rsid w:val="00FD75A0"/>
    <w:rsid w:val="00FD7B3A"/>
    <w:rsid w:val="00FE2810"/>
    <w:rsid w:val="00FE584B"/>
    <w:rsid w:val="00FF4DAE"/>
    <w:rsid w:val="00FF64C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2FABA8"/>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85661"/>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pPr>
    <w:rPr>
      <w:rFonts w:asciiTheme="minorHAnsi" w:eastAsiaTheme="minorEastAsia" w:hAnsiTheme="minorHAnsi" w:cstheme="minorBidi"/>
      <w:sz w:val="22"/>
      <w:szCs w:val="22"/>
      <w:lang w:eastAsia="zh-CN"/>
    </w:r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pPr>
    <w:rPr>
      <w:rFonts w:asciiTheme="minorHAnsi" w:eastAsiaTheme="minorEastAsia" w:hAnsiTheme="minorHAnsi" w:cstheme="minorBidi"/>
      <w:sz w:val="22"/>
      <w:szCs w:val="22"/>
      <w:lang w:eastAsia="zh-CN"/>
    </w:r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line="259" w:lineRule="auto"/>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pPr>
    <w:rPr>
      <w:rFonts w:ascii="Arial" w:eastAsiaTheme="minorHAnsi" w:hAnsi="Arial" w:cstheme="minorBidi"/>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line="300" w:lineRule="exact"/>
      <w:ind w:left="782" w:hanging="357"/>
    </w:pPr>
    <w:rPr>
      <w:rFonts w:ascii="Arial" w:eastAsiaTheme="minorHAnsi" w:hAnsi="Arial" w:cs="Arial"/>
      <w:b/>
      <w:sz w:val="22"/>
      <w:szCs w:val="22"/>
      <w:lang w:val="en-US" w:eastAsia="en-US"/>
    </w:rPr>
  </w:style>
  <w:style w:type="paragraph" w:customStyle="1" w:styleId="Copytext11Pt">
    <w:name w:val="Copytext 11Pt"/>
    <w:basedOn w:val="Standard"/>
    <w:link w:val="Copytext11PtZchn"/>
    <w:qFormat/>
    <w:rsid w:val="00B81ED6"/>
    <w:pPr>
      <w:spacing w:after="300" w:line="300" w:lineRule="exact"/>
    </w:pPr>
    <w:rPr>
      <w:rFonts w:ascii="Arial" w:hAnsi="Arial"/>
      <w:sz w:val="22"/>
      <w:szCs w:val="18"/>
      <w:lang w:val="en-US"/>
    </w:rPr>
  </w:style>
  <w:style w:type="paragraph" w:customStyle="1" w:styleId="Copyhead11Pt">
    <w:name w:val="Copyhead 11Pt"/>
    <w:basedOn w:val="Standard"/>
    <w:link w:val="Copyhead11PtZchn"/>
    <w:qFormat/>
    <w:rsid w:val="00B81ED6"/>
    <w:pPr>
      <w:spacing w:after="300" w:line="300" w:lineRule="exact"/>
    </w:pPr>
    <w:rPr>
      <w:rFonts w:ascii="Arial" w:hAnsi="Arial"/>
      <w:b/>
      <w:sz w:val="22"/>
      <w:szCs w:val="18"/>
      <w:lang w:val="en-US"/>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eastAsiaTheme="minorEastAsia" w:hAnsi="Arial" w:cstheme="minorBidi"/>
      <w:b/>
      <w:noProof/>
      <w:sz w:val="22"/>
      <w:szCs w:val="22"/>
      <w:lang w:val="en-US"/>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pPr>
      <w:spacing w:after="160" w:line="259" w:lineRule="auto"/>
    </w:pPr>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LHbase-type11ptregular">
    <w:name w:val="LH_base-type 11pt regular"/>
    <w:qFormat/>
    <w:rsid w:val="007421F1"/>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Listenabsatz">
    <w:name w:val="List Paragraph"/>
    <w:basedOn w:val="Standard"/>
    <w:uiPriority w:val="34"/>
    <w:rsid w:val="00534A9A"/>
    <w:pPr>
      <w:ind w:left="720"/>
      <w:contextualSpacing/>
    </w:pPr>
  </w:style>
  <w:style w:type="paragraph" w:styleId="Sprechblasentext">
    <w:name w:val="Balloon Text"/>
    <w:basedOn w:val="Standard"/>
    <w:link w:val="SprechblasentextZchn"/>
    <w:uiPriority w:val="99"/>
    <w:semiHidden/>
    <w:unhideWhenUsed/>
    <w:rsid w:val="0086486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4866"/>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40469">
      <w:bodyDiv w:val="1"/>
      <w:marLeft w:val="0"/>
      <w:marRight w:val="0"/>
      <w:marTop w:val="0"/>
      <w:marBottom w:val="0"/>
      <w:divBdr>
        <w:top w:val="none" w:sz="0" w:space="0" w:color="auto"/>
        <w:left w:val="none" w:sz="0" w:space="0" w:color="auto"/>
        <w:bottom w:val="none" w:sz="0" w:space="0" w:color="auto"/>
        <w:right w:val="none" w:sz="0" w:space="0" w:color="auto"/>
      </w:divBdr>
    </w:div>
    <w:div w:id="109518987">
      <w:bodyDiv w:val="1"/>
      <w:marLeft w:val="0"/>
      <w:marRight w:val="0"/>
      <w:marTop w:val="0"/>
      <w:marBottom w:val="0"/>
      <w:divBdr>
        <w:top w:val="none" w:sz="0" w:space="0" w:color="auto"/>
        <w:left w:val="none" w:sz="0" w:space="0" w:color="auto"/>
        <w:bottom w:val="none" w:sz="0" w:space="0" w:color="auto"/>
        <w:right w:val="none" w:sz="0" w:space="0" w:color="auto"/>
      </w:divBdr>
    </w:div>
    <w:div w:id="123230403">
      <w:bodyDiv w:val="1"/>
      <w:marLeft w:val="0"/>
      <w:marRight w:val="0"/>
      <w:marTop w:val="0"/>
      <w:marBottom w:val="0"/>
      <w:divBdr>
        <w:top w:val="none" w:sz="0" w:space="0" w:color="auto"/>
        <w:left w:val="none" w:sz="0" w:space="0" w:color="auto"/>
        <w:bottom w:val="none" w:sz="0" w:space="0" w:color="auto"/>
        <w:right w:val="none" w:sz="0" w:space="0" w:color="auto"/>
      </w:divBdr>
    </w:div>
    <w:div w:id="164365821">
      <w:bodyDiv w:val="1"/>
      <w:marLeft w:val="0"/>
      <w:marRight w:val="0"/>
      <w:marTop w:val="0"/>
      <w:marBottom w:val="0"/>
      <w:divBdr>
        <w:top w:val="none" w:sz="0" w:space="0" w:color="auto"/>
        <w:left w:val="none" w:sz="0" w:space="0" w:color="auto"/>
        <w:bottom w:val="none" w:sz="0" w:space="0" w:color="auto"/>
        <w:right w:val="none" w:sz="0" w:space="0" w:color="auto"/>
      </w:divBdr>
    </w:div>
    <w:div w:id="199824165">
      <w:bodyDiv w:val="1"/>
      <w:marLeft w:val="0"/>
      <w:marRight w:val="0"/>
      <w:marTop w:val="0"/>
      <w:marBottom w:val="0"/>
      <w:divBdr>
        <w:top w:val="none" w:sz="0" w:space="0" w:color="auto"/>
        <w:left w:val="none" w:sz="0" w:space="0" w:color="auto"/>
        <w:bottom w:val="none" w:sz="0" w:space="0" w:color="auto"/>
        <w:right w:val="none" w:sz="0" w:space="0" w:color="auto"/>
      </w:divBdr>
    </w:div>
    <w:div w:id="263272255">
      <w:bodyDiv w:val="1"/>
      <w:marLeft w:val="0"/>
      <w:marRight w:val="0"/>
      <w:marTop w:val="0"/>
      <w:marBottom w:val="0"/>
      <w:divBdr>
        <w:top w:val="none" w:sz="0" w:space="0" w:color="auto"/>
        <w:left w:val="none" w:sz="0" w:space="0" w:color="auto"/>
        <w:bottom w:val="none" w:sz="0" w:space="0" w:color="auto"/>
        <w:right w:val="none" w:sz="0" w:space="0" w:color="auto"/>
      </w:divBdr>
    </w:div>
    <w:div w:id="369762394">
      <w:bodyDiv w:val="1"/>
      <w:marLeft w:val="0"/>
      <w:marRight w:val="0"/>
      <w:marTop w:val="0"/>
      <w:marBottom w:val="0"/>
      <w:divBdr>
        <w:top w:val="none" w:sz="0" w:space="0" w:color="auto"/>
        <w:left w:val="none" w:sz="0" w:space="0" w:color="auto"/>
        <w:bottom w:val="none" w:sz="0" w:space="0" w:color="auto"/>
        <w:right w:val="none" w:sz="0" w:space="0" w:color="auto"/>
      </w:divBdr>
    </w:div>
    <w:div w:id="393705617">
      <w:bodyDiv w:val="1"/>
      <w:marLeft w:val="0"/>
      <w:marRight w:val="0"/>
      <w:marTop w:val="0"/>
      <w:marBottom w:val="0"/>
      <w:divBdr>
        <w:top w:val="none" w:sz="0" w:space="0" w:color="auto"/>
        <w:left w:val="none" w:sz="0" w:space="0" w:color="auto"/>
        <w:bottom w:val="none" w:sz="0" w:space="0" w:color="auto"/>
        <w:right w:val="none" w:sz="0" w:space="0" w:color="auto"/>
      </w:divBdr>
    </w:div>
    <w:div w:id="405152593">
      <w:bodyDiv w:val="1"/>
      <w:marLeft w:val="0"/>
      <w:marRight w:val="0"/>
      <w:marTop w:val="0"/>
      <w:marBottom w:val="0"/>
      <w:divBdr>
        <w:top w:val="none" w:sz="0" w:space="0" w:color="auto"/>
        <w:left w:val="none" w:sz="0" w:space="0" w:color="auto"/>
        <w:bottom w:val="none" w:sz="0" w:space="0" w:color="auto"/>
        <w:right w:val="none" w:sz="0" w:space="0" w:color="auto"/>
      </w:divBdr>
    </w:div>
    <w:div w:id="410348519">
      <w:bodyDiv w:val="1"/>
      <w:marLeft w:val="0"/>
      <w:marRight w:val="0"/>
      <w:marTop w:val="0"/>
      <w:marBottom w:val="0"/>
      <w:divBdr>
        <w:top w:val="none" w:sz="0" w:space="0" w:color="auto"/>
        <w:left w:val="none" w:sz="0" w:space="0" w:color="auto"/>
        <w:bottom w:val="none" w:sz="0" w:space="0" w:color="auto"/>
        <w:right w:val="none" w:sz="0" w:space="0" w:color="auto"/>
      </w:divBdr>
    </w:div>
    <w:div w:id="427431292">
      <w:bodyDiv w:val="1"/>
      <w:marLeft w:val="0"/>
      <w:marRight w:val="0"/>
      <w:marTop w:val="0"/>
      <w:marBottom w:val="0"/>
      <w:divBdr>
        <w:top w:val="none" w:sz="0" w:space="0" w:color="auto"/>
        <w:left w:val="none" w:sz="0" w:space="0" w:color="auto"/>
        <w:bottom w:val="none" w:sz="0" w:space="0" w:color="auto"/>
        <w:right w:val="none" w:sz="0" w:space="0" w:color="auto"/>
      </w:divBdr>
    </w:div>
    <w:div w:id="485517147">
      <w:bodyDiv w:val="1"/>
      <w:marLeft w:val="0"/>
      <w:marRight w:val="0"/>
      <w:marTop w:val="0"/>
      <w:marBottom w:val="0"/>
      <w:divBdr>
        <w:top w:val="none" w:sz="0" w:space="0" w:color="auto"/>
        <w:left w:val="none" w:sz="0" w:space="0" w:color="auto"/>
        <w:bottom w:val="none" w:sz="0" w:space="0" w:color="auto"/>
        <w:right w:val="none" w:sz="0" w:space="0" w:color="auto"/>
      </w:divBdr>
    </w:div>
    <w:div w:id="637423083">
      <w:bodyDiv w:val="1"/>
      <w:marLeft w:val="0"/>
      <w:marRight w:val="0"/>
      <w:marTop w:val="0"/>
      <w:marBottom w:val="0"/>
      <w:divBdr>
        <w:top w:val="none" w:sz="0" w:space="0" w:color="auto"/>
        <w:left w:val="none" w:sz="0" w:space="0" w:color="auto"/>
        <w:bottom w:val="none" w:sz="0" w:space="0" w:color="auto"/>
        <w:right w:val="none" w:sz="0" w:space="0" w:color="auto"/>
      </w:divBdr>
    </w:div>
    <w:div w:id="664941086">
      <w:bodyDiv w:val="1"/>
      <w:marLeft w:val="0"/>
      <w:marRight w:val="0"/>
      <w:marTop w:val="0"/>
      <w:marBottom w:val="0"/>
      <w:divBdr>
        <w:top w:val="none" w:sz="0" w:space="0" w:color="auto"/>
        <w:left w:val="none" w:sz="0" w:space="0" w:color="auto"/>
        <w:bottom w:val="none" w:sz="0" w:space="0" w:color="auto"/>
        <w:right w:val="none" w:sz="0" w:space="0" w:color="auto"/>
      </w:divBdr>
    </w:div>
    <w:div w:id="747338906">
      <w:bodyDiv w:val="1"/>
      <w:marLeft w:val="0"/>
      <w:marRight w:val="0"/>
      <w:marTop w:val="0"/>
      <w:marBottom w:val="0"/>
      <w:divBdr>
        <w:top w:val="none" w:sz="0" w:space="0" w:color="auto"/>
        <w:left w:val="none" w:sz="0" w:space="0" w:color="auto"/>
        <w:bottom w:val="none" w:sz="0" w:space="0" w:color="auto"/>
        <w:right w:val="none" w:sz="0" w:space="0" w:color="auto"/>
      </w:divBdr>
    </w:div>
    <w:div w:id="790169789">
      <w:bodyDiv w:val="1"/>
      <w:marLeft w:val="0"/>
      <w:marRight w:val="0"/>
      <w:marTop w:val="0"/>
      <w:marBottom w:val="0"/>
      <w:divBdr>
        <w:top w:val="none" w:sz="0" w:space="0" w:color="auto"/>
        <w:left w:val="none" w:sz="0" w:space="0" w:color="auto"/>
        <w:bottom w:val="none" w:sz="0" w:space="0" w:color="auto"/>
        <w:right w:val="none" w:sz="0" w:space="0" w:color="auto"/>
      </w:divBdr>
    </w:div>
    <w:div w:id="798456761">
      <w:bodyDiv w:val="1"/>
      <w:marLeft w:val="0"/>
      <w:marRight w:val="0"/>
      <w:marTop w:val="0"/>
      <w:marBottom w:val="0"/>
      <w:divBdr>
        <w:top w:val="none" w:sz="0" w:space="0" w:color="auto"/>
        <w:left w:val="none" w:sz="0" w:space="0" w:color="auto"/>
        <w:bottom w:val="none" w:sz="0" w:space="0" w:color="auto"/>
        <w:right w:val="none" w:sz="0" w:space="0" w:color="auto"/>
      </w:divBdr>
    </w:div>
    <w:div w:id="813643118">
      <w:bodyDiv w:val="1"/>
      <w:marLeft w:val="0"/>
      <w:marRight w:val="0"/>
      <w:marTop w:val="0"/>
      <w:marBottom w:val="0"/>
      <w:divBdr>
        <w:top w:val="none" w:sz="0" w:space="0" w:color="auto"/>
        <w:left w:val="none" w:sz="0" w:space="0" w:color="auto"/>
        <w:bottom w:val="none" w:sz="0" w:space="0" w:color="auto"/>
        <w:right w:val="none" w:sz="0" w:space="0" w:color="auto"/>
      </w:divBdr>
    </w:div>
    <w:div w:id="844247154">
      <w:bodyDiv w:val="1"/>
      <w:marLeft w:val="0"/>
      <w:marRight w:val="0"/>
      <w:marTop w:val="0"/>
      <w:marBottom w:val="0"/>
      <w:divBdr>
        <w:top w:val="none" w:sz="0" w:space="0" w:color="auto"/>
        <w:left w:val="none" w:sz="0" w:space="0" w:color="auto"/>
        <w:bottom w:val="none" w:sz="0" w:space="0" w:color="auto"/>
        <w:right w:val="none" w:sz="0" w:space="0" w:color="auto"/>
      </w:divBdr>
    </w:div>
    <w:div w:id="871727059">
      <w:bodyDiv w:val="1"/>
      <w:marLeft w:val="0"/>
      <w:marRight w:val="0"/>
      <w:marTop w:val="0"/>
      <w:marBottom w:val="0"/>
      <w:divBdr>
        <w:top w:val="none" w:sz="0" w:space="0" w:color="auto"/>
        <w:left w:val="none" w:sz="0" w:space="0" w:color="auto"/>
        <w:bottom w:val="none" w:sz="0" w:space="0" w:color="auto"/>
        <w:right w:val="none" w:sz="0" w:space="0" w:color="auto"/>
      </w:divBdr>
    </w:div>
    <w:div w:id="875040148">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79847517">
      <w:bodyDiv w:val="1"/>
      <w:marLeft w:val="0"/>
      <w:marRight w:val="0"/>
      <w:marTop w:val="0"/>
      <w:marBottom w:val="0"/>
      <w:divBdr>
        <w:top w:val="none" w:sz="0" w:space="0" w:color="auto"/>
        <w:left w:val="none" w:sz="0" w:space="0" w:color="auto"/>
        <w:bottom w:val="none" w:sz="0" w:space="0" w:color="auto"/>
        <w:right w:val="none" w:sz="0" w:space="0" w:color="auto"/>
      </w:divBdr>
    </w:div>
    <w:div w:id="1014190068">
      <w:bodyDiv w:val="1"/>
      <w:marLeft w:val="0"/>
      <w:marRight w:val="0"/>
      <w:marTop w:val="0"/>
      <w:marBottom w:val="0"/>
      <w:divBdr>
        <w:top w:val="none" w:sz="0" w:space="0" w:color="auto"/>
        <w:left w:val="none" w:sz="0" w:space="0" w:color="auto"/>
        <w:bottom w:val="none" w:sz="0" w:space="0" w:color="auto"/>
        <w:right w:val="none" w:sz="0" w:space="0" w:color="auto"/>
      </w:divBdr>
    </w:div>
    <w:div w:id="1018434710">
      <w:bodyDiv w:val="1"/>
      <w:marLeft w:val="0"/>
      <w:marRight w:val="0"/>
      <w:marTop w:val="0"/>
      <w:marBottom w:val="0"/>
      <w:divBdr>
        <w:top w:val="none" w:sz="0" w:space="0" w:color="auto"/>
        <w:left w:val="none" w:sz="0" w:space="0" w:color="auto"/>
        <w:bottom w:val="none" w:sz="0" w:space="0" w:color="auto"/>
        <w:right w:val="none" w:sz="0" w:space="0" w:color="auto"/>
      </w:divBdr>
    </w:div>
    <w:div w:id="1046374672">
      <w:bodyDiv w:val="1"/>
      <w:marLeft w:val="0"/>
      <w:marRight w:val="0"/>
      <w:marTop w:val="0"/>
      <w:marBottom w:val="0"/>
      <w:divBdr>
        <w:top w:val="none" w:sz="0" w:space="0" w:color="auto"/>
        <w:left w:val="none" w:sz="0" w:space="0" w:color="auto"/>
        <w:bottom w:val="none" w:sz="0" w:space="0" w:color="auto"/>
        <w:right w:val="none" w:sz="0" w:space="0" w:color="auto"/>
      </w:divBdr>
    </w:div>
    <w:div w:id="1168404846">
      <w:bodyDiv w:val="1"/>
      <w:marLeft w:val="0"/>
      <w:marRight w:val="0"/>
      <w:marTop w:val="0"/>
      <w:marBottom w:val="0"/>
      <w:divBdr>
        <w:top w:val="none" w:sz="0" w:space="0" w:color="auto"/>
        <w:left w:val="none" w:sz="0" w:space="0" w:color="auto"/>
        <w:bottom w:val="none" w:sz="0" w:space="0" w:color="auto"/>
        <w:right w:val="none" w:sz="0" w:space="0" w:color="auto"/>
      </w:divBdr>
    </w:div>
    <w:div w:id="1239636587">
      <w:bodyDiv w:val="1"/>
      <w:marLeft w:val="0"/>
      <w:marRight w:val="0"/>
      <w:marTop w:val="0"/>
      <w:marBottom w:val="0"/>
      <w:divBdr>
        <w:top w:val="none" w:sz="0" w:space="0" w:color="auto"/>
        <w:left w:val="none" w:sz="0" w:space="0" w:color="auto"/>
        <w:bottom w:val="none" w:sz="0" w:space="0" w:color="auto"/>
        <w:right w:val="none" w:sz="0" w:space="0" w:color="auto"/>
      </w:divBdr>
    </w:div>
    <w:div w:id="1266621024">
      <w:bodyDiv w:val="1"/>
      <w:marLeft w:val="0"/>
      <w:marRight w:val="0"/>
      <w:marTop w:val="0"/>
      <w:marBottom w:val="0"/>
      <w:divBdr>
        <w:top w:val="none" w:sz="0" w:space="0" w:color="auto"/>
        <w:left w:val="none" w:sz="0" w:space="0" w:color="auto"/>
        <w:bottom w:val="none" w:sz="0" w:space="0" w:color="auto"/>
        <w:right w:val="none" w:sz="0" w:space="0" w:color="auto"/>
      </w:divBdr>
    </w:div>
    <w:div w:id="1267233614">
      <w:bodyDiv w:val="1"/>
      <w:marLeft w:val="0"/>
      <w:marRight w:val="0"/>
      <w:marTop w:val="0"/>
      <w:marBottom w:val="0"/>
      <w:divBdr>
        <w:top w:val="none" w:sz="0" w:space="0" w:color="auto"/>
        <w:left w:val="none" w:sz="0" w:space="0" w:color="auto"/>
        <w:bottom w:val="none" w:sz="0" w:space="0" w:color="auto"/>
        <w:right w:val="none" w:sz="0" w:space="0" w:color="auto"/>
      </w:divBdr>
    </w:div>
    <w:div w:id="1275479149">
      <w:bodyDiv w:val="1"/>
      <w:marLeft w:val="0"/>
      <w:marRight w:val="0"/>
      <w:marTop w:val="0"/>
      <w:marBottom w:val="0"/>
      <w:divBdr>
        <w:top w:val="none" w:sz="0" w:space="0" w:color="auto"/>
        <w:left w:val="none" w:sz="0" w:space="0" w:color="auto"/>
        <w:bottom w:val="none" w:sz="0" w:space="0" w:color="auto"/>
        <w:right w:val="none" w:sz="0" w:space="0" w:color="auto"/>
      </w:divBdr>
    </w:div>
    <w:div w:id="1277256925">
      <w:bodyDiv w:val="1"/>
      <w:marLeft w:val="0"/>
      <w:marRight w:val="0"/>
      <w:marTop w:val="0"/>
      <w:marBottom w:val="0"/>
      <w:divBdr>
        <w:top w:val="none" w:sz="0" w:space="0" w:color="auto"/>
        <w:left w:val="none" w:sz="0" w:space="0" w:color="auto"/>
        <w:bottom w:val="none" w:sz="0" w:space="0" w:color="auto"/>
        <w:right w:val="none" w:sz="0" w:space="0" w:color="auto"/>
      </w:divBdr>
    </w:div>
    <w:div w:id="1495611799">
      <w:bodyDiv w:val="1"/>
      <w:marLeft w:val="0"/>
      <w:marRight w:val="0"/>
      <w:marTop w:val="0"/>
      <w:marBottom w:val="0"/>
      <w:divBdr>
        <w:top w:val="none" w:sz="0" w:space="0" w:color="auto"/>
        <w:left w:val="none" w:sz="0" w:space="0" w:color="auto"/>
        <w:bottom w:val="none" w:sz="0" w:space="0" w:color="auto"/>
        <w:right w:val="none" w:sz="0" w:space="0" w:color="auto"/>
      </w:divBdr>
    </w:div>
    <w:div w:id="1533298195">
      <w:bodyDiv w:val="1"/>
      <w:marLeft w:val="0"/>
      <w:marRight w:val="0"/>
      <w:marTop w:val="0"/>
      <w:marBottom w:val="0"/>
      <w:divBdr>
        <w:top w:val="none" w:sz="0" w:space="0" w:color="auto"/>
        <w:left w:val="none" w:sz="0" w:space="0" w:color="auto"/>
        <w:bottom w:val="none" w:sz="0" w:space="0" w:color="auto"/>
        <w:right w:val="none" w:sz="0" w:space="0" w:color="auto"/>
      </w:divBdr>
    </w:div>
    <w:div w:id="1583367917">
      <w:bodyDiv w:val="1"/>
      <w:marLeft w:val="0"/>
      <w:marRight w:val="0"/>
      <w:marTop w:val="0"/>
      <w:marBottom w:val="0"/>
      <w:divBdr>
        <w:top w:val="none" w:sz="0" w:space="0" w:color="auto"/>
        <w:left w:val="none" w:sz="0" w:space="0" w:color="auto"/>
        <w:bottom w:val="none" w:sz="0" w:space="0" w:color="auto"/>
        <w:right w:val="none" w:sz="0" w:space="0" w:color="auto"/>
      </w:divBdr>
    </w:div>
    <w:div w:id="1626813738">
      <w:bodyDiv w:val="1"/>
      <w:marLeft w:val="0"/>
      <w:marRight w:val="0"/>
      <w:marTop w:val="0"/>
      <w:marBottom w:val="0"/>
      <w:divBdr>
        <w:top w:val="none" w:sz="0" w:space="0" w:color="auto"/>
        <w:left w:val="none" w:sz="0" w:space="0" w:color="auto"/>
        <w:bottom w:val="none" w:sz="0" w:space="0" w:color="auto"/>
        <w:right w:val="none" w:sz="0" w:space="0" w:color="auto"/>
      </w:divBdr>
    </w:div>
    <w:div w:id="1738825187">
      <w:bodyDiv w:val="1"/>
      <w:marLeft w:val="0"/>
      <w:marRight w:val="0"/>
      <w:marTop w:val="0"/>
      <w:marBottom w:val="0"/>
      <w:divBdr>
        <w:top w:val="none" w:sz="0" w:space="0" w:color="auto"/>
        <w:left w:val="none" w:sz="0" w:space="0" w:color="auto"/>
        <w:bottom w:val="none" w:sz="0" w:space="0" w:color="auto"/>
        <w:right w:val="none" w:sz="0" w:space="0" w:color="auto"/>
      </w:divBdr>
    </w:div>
    <w:div w:id="1770194573">
      <w:bodyDiv w:val="1"/>
      <w:marLeft w:val="0"/>
      <w:marRight w:val="0"/>
      <w:marTop w:val="0"/>
      <w:marBottom w:val="0"/>
      <w:divBdr>
        <w:top w:val="none" w:sz="0" w:space="0" w:color="auto"/>
        <w:left w:val="none" w:sz="0" w:space="0" w:color="auto"/>
        <w:bottom w:val="none" w:sz="0" w:space="0" w:color="auto"/>
        <w:right w:val="none" w:sz="0" w:space="0" w:color="auto"/>
      </w:divBdr>
    </w:div>
    <w:div w:id="1775242438">
      <w:bodyDiv w:val="1"/>
      <w:marLeft w:val="0"/>
      <w:marRight w:val="0"/>
      <w:marTop w:val="0"/>
      <w:marBottom w:val="0"/>
      <w:divBdr>
        <w:top w:val="none" w:sz="0" w:space="0" w:color="auto"/>
        <w:left w:val="none" w:sz="0" w:space="0" w:color="auto"/>
        <w:bottom w:val="none" w:sz="0" w:space="0" w:color="auto"/>
        <w:right w:val="none" w:sz="0" w:space="0" w:color="auto"/>
      </w:divBdr>
    </w:div>
    <w:div w:id="1790467644">
      <w:bodyDiv w:val="1"/>
      <w:marLeft w:val="0"/>
      <w:marRight w:val="0"/>
      <w:marTop w:val="0"/>
      <w:marBottom w:val="0"/>
      <w:divBdr>
        <w:top w:val="none" w:sz="0" w:space="0" w:color="auto"/>
        <w:left w:val="none" w:sz="0" w:space="0" w:color="auto"/>
        <w:bottom w:val="none" w:sz="0" w:space="0" w:color="auto"/>
        <w:right w:val="none" w:sz="0" w:space="0" w:color="auto"/>
      </w:divBdr>
    </w:div>
    <w:div w:id="1920551528">
      <w:bodyDiv w:val="1"/>
      <w:marLeft w:val="0"/>
      <w:marRight w:val="0"/>
      <w:marTop w:val="0"/>
      <w:marBottom w:val="0"/>
      <w:divBdr>
        <w:top w:val="none" w:sz="0" w:space="0" w:color="auto"/>
        <w:left w:val="none" w:sz="0" w:space="0" w:color="auto"/>
        <w:bottom w:val="none" w:sz="0" w:space="0" w:color="auto"/>
        <w:right w:val="none" w:sz="0" w:space="0" w:color="auto"/>
      </w:divBdr>
    </w:div>
    <w:div w:id="205935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8DAC71BDEEA749A5B8EBE7D3A82C88"/>
        <w:category>
          <w:name w:val="Allgemein"/>
          <w:gallery w:val="placeholder"/>
        </w:category>
        <w:types>
          <w:type w:val="bbPlcHdr"/>
        </w:types>
        <w:behaviors>
          <w:behavior w:val="content"/>
        </w:behaviors>
        <w:guid w:val="{FC71124F-5466-D641-BA77-72D88D3E8EF9}"/>
      </w:docPartPr>
      <w:docPartBody>
        <w:p w:rsidR="003711EA" w:rsidRDefault="00042BA9" w:rsidP="00042BA9">
          <w:pPr>
            <w:pStyle w:val="988DAC71BDEEA749A5B8EBE7D3A82C88"/>
          </w:pPr>
          <w:r w:rsidRPr="00FB14A8">
            <w:rPr>
              <w:rStyle w:val="Platzhaltertext"/>
            </w:rPr>
            <w:t>[Category]</w:t>
          </w:r>
        </w:p>
      </w:docPartBody>
    </w:docPart>
    <w:docPart>
      <w:docPartPr>
        <w:name w:val="0C6F32E0246B58469A8A9BC868ADF468"/>
        <w:category>
          <w:name w:val="Allgemein"/>
          <w:gallery w:val="placeholder"/>
        </w:category>
        <w:types>
          <w:type w:val="bbPlcHdr"/>
        </w:types>
        <w:behaviors>
          <w:behavior w:val="content"/>
        </w:behaviors>
        <w:guid w:val="{DC303DB0-9C61-F74F-B726-C5CDEDA55AD9}"/>
      </w:docPartPr>
      <w:docPartBody>
        <w:p w:rsidR="003711EA" w:rsidRDefault="00042BA9" w:rsidP="00042BA9">
          <w:pPr>
            <w:pStyle w:val="0C6F32E0246B58469A8A9BC868ADF468"/>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BA9"/>
    <w:rsid w:val="00042BA9"/>
    <w:rsid w:val="00152469"/>
    <w:rsid w:val="00176B23"/>
    <w:rsid w:val="00231C3E"/>
    <w:rsid w:val="003711EA"/>
    <w:rsid w:val="004C7C6B"/>
    <w:rsid w:val="006206F5"/>
    <w:rsid w:val="00802D8C"/>
    <w:rsid w:val="008617D0"/>
    <w:rsid w:val="008F6E34"/>
    <w:rsid w:val="00A0542E"/>
    <w:rsid w:val="00EF09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42BA9"/>
    <w:rPr>
      <w:color w:val="808080"/>
    </w:rPr>
  </w:style>
  <w:style w:type="paragraph" w:customStyle="1" w:styleId="988DAC71BDEEA749A5B8EBE7D3A82C88">
    <w:name w:val="988DAC71BDEEA749A5B8EBE7D3A82C88"/>
    <w:rsid w:val="00042BA9"/>
  </w:style>
  <w:style w:type="paragraph" w:customStyle="1" w:styleId="0C6F32E0246B58469A8A9BC868ADF468">
    <w:name w:val="0C6F32E0246B58469A8A9BC868ADF468"/>
    <w:rsid w:val="00042B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9A8E5-5638-421C-AA3F-095F47908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ED28202-285A-4458-AD57-4896E678CF4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E832A4A0-9AA9-4D93-9CC2-D07639979A35}">
  <ds:schemaRefs>
    <ds:schemaRef ds:uri="http://schemas.microsoft.com/sharepoint/v3/contenttype/forms"/>
  </ds:schemaRefs>
</ds:datastoreItem>
</file>

<file path=customXml/itemProps4.xml><?xml version="1.0" encoding="utf-8"?>
<ds:datastoreItem xmlns:ds="http://schemas.openxmlformats.org/officeDocument/2006/customXml" ds:itemID="{E9512203-E353-4FAD-B869-99058D9B2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1005</Words>
  <Characters>6334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„Perfekt in der Halle“: LTC 1050 überzeugt auch indoor</vt:lpstr>
    </vt:vector>
  </TitlesOfParts>
  <Company>Liebherr</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„Perfekt in der Halle“: 
LTC 1050-3.1 überzeugt auch indoor</dc:title>
  <dc:subject/>
  <dc:creator>Goetz Manuel (LHO)</dc:creator>
  <cp:keywords/>
  <dc:description/>
  <cp:lastModifiedBy>Merker Anja (LHO)</cp:lastModifiedBy>
  <cp:revision>7</cp:revision>
  <cp:lastPrinted>2022-07-18T14:11:00Z</cp:lastPrinted>
  <dcterms:created xsi:type="dcterms:W3CDTF">2022-07-13T05:51:00Z</dcterms:created>
  <dcterms:modified xsi:type="dcterms:W3CDTF">2022-07-20T09:28:00Z</dcterms:modified>
  <cp:category>Presseinformation</cp:category>
</cp:coreProperties>
</file>