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215B" w14:textId="105796ED" w:rsidR="00640F70" w:rsidRPr="00444549" w:rsidRDefault="00E847CC" w:rsidP="00E847CC">
      <w:pPr>
        <w:pStyle w:val="Topline16Pt"/>
        <w:rPr>
          <w:rFonts w:cs="Arial"/>
          <w:lang w:val="de-DE"/>
        </w:rPr>
      </w:pPr>
      <w:r w:rsidRPr="00B61CEE">
        <w:rPr>
          <w:rFonts w:cs="Arial"/>
          <w:lang w:val="de-DE"/>
        </w:rPr>
        <w:t>Presseinformation</w:t>
      </w:r>
    </w:p>
    <w:p w14:paraId="17BFF188" w14:textId="7AB0CEB3" w:rsidR="009D6B53" w:rsidRDefault="00CA3513" w:rsidP="00E847CC">
      <w:pPr>
        <w:pStyle w:val="HeadlineH233Pt"/>
        <w:spacing w:line="240" w:lineRule="auto"/>
        <w:rPr>
          <w:rFonts w:cs="Arial"/>
        </w:rPr>
      </w:pPr>
      <w:r>
        <w:rPr>
          <w:rFonts w:cs="Arial"/>
        </w:rPr>
        <w:t>Zwei neue Liebherr-Mobilkrane für P</w:t>
      </w:r>
      <w:r w:rsidR="00521AC4">
        <w:rPr>
          <w:rFonts w:cs="Arial"/>
        </w:rPr>
        <w:t>oloniato</w:t>
      </w:r>
    </w:p>
    <w:p w14:paraId="1250CAE3" w14:textId="3CD9112B" w:rsidR="00B81ED6" w:rsidRPr="00280DA4" w:rsidRDefault="005818F7" w:rsidP="00B81ED6">
      <w:pPr>
        <w:pStyle w:val="HeadlineH233Pt"/>
        <w:spacing w:before="240" w:after="240" w:line="140" w:lineRule="exact"/>
        <w:rPr>
          <w:rFonts w:cs="Arial"/>
        </w:rPr>
      </w:pPr>
      <w:r w:rsidRPr="00280DA4">
        <w:rPr>
          <w:rFonts w:ascii="Tahoma" w:hAnsi="Tahoma" w:cs="Tahoma"/>
        </w:rPr>
        <w:t>⸺</w:t>
      </w:r>
      <w:r w:rsidR="00B81ED6" w:rsidRPr="00280DA4">
        <w:rPr>
          <w:rFonts w:ascii="Tahoma" w:hAnsi="Tahoma" w:cs="Tahoma"/>
        </w:rPr>
        <w:t>⸺</w:t>
      </w:r>
    </w:p>
    <w:p w14:paraId="24AD3FAC" w14:textId="48CEB9E7" w:rsidR="00BB50A4" w:rsidRDefault="004F1E1B" w:rsidP="00BB50A4">
      <w:pPr>
        <w:pStyle w:val="Bulletpoints11Pt"/>
        <w:numPr>
          <w:ilvl w:val="0"/>
          <w:numId w:val="3"/>
        </w:numPr>
        <w:ind w:left="284" w:hanging="284"/>
        <w:rPr>
          <w:lang w:val="de-DE"/>
        </w:rPr>
      </w:pPr>
      <w:r>
        <w:rPr>
          <w:lang w:val="de-DE"/>
        </w:rPr>
        <w:t>Seit 1998</w:t>
      </w:r>
      <w:r w:rsidR="00BB50A4" w:rsidRPr="006C5540">
        <w:rPr>
          <w:lang w:val="de-DE"/>
        </w:rPr>
        <w:t xml:space="preserve"> Partnerschaft mit Liebherr</w:t>
      </w:r>
    </w:p>
    <w:p w14:paraId="40843477" w14:textId="6AE58E69" w:rsidR="00827B5A" w:rsidRDefault="00777D5E" w:rsidP="00BB0BF7">
      <w:pPr>
        <w:pStyle w:val="Bulletpoints11Pt"/>
        <w:numPr>
          <w:ilvl w:val="0"/>
          <w:numId w:val="3"/>
        </w:numPr>
        <w:ind w:left="284" w:hanging="284"/>
        <w:rPr>
          <w:lang w:val="de-DE"/>
        </w:rPr>
      </w:pPr>
      <w:r>
        <w:rPr>
          <w:lang w:val="de-DE"/>
        </w:rPr>
        <w:t>Zwei n</w:t>
      </w:r>
      <w:r w:rsidR="00521AC4" w:rsidRPr="006C5540">
        <w:rPr>
          <w:lang w:val="de-DE"/>
        </w:rPr>
        <w:t xml:space="preserve">eue </w:t>
      </w:r>
      <w:r w:rsidR="00DB3F42">
        <w:rPr>
          <w:lang w:val="de-DE"/>
        </w:rPr>
        <w:t>Liebherr-</w:t>
      </w:r>
      <w:r w:rsidR="00F96EF5">
        <w:rPr>
          <w:lang w:val="de-DE"/>
        </w:rPr>
        <w:t>5</w:t>
      </w:r>
      <w:r w:rsidR="00DB3F42">
        <w:rPr>
          <w:lang w:val="de-DE"/>
        </w:rPr>
        <w:t>-Achser</w:t>
      </w:r>
      <w:r>
        <w:rPr>
          <w:lang w:val="de-DE"/>
        </w:rPr>
        <w:t>:</w:t>
      </w:r>
      <w:r w:rsidR="00DB3F42">
        <w:rPr>
          <w:lang w:val="de-DE"/>
        </w:rPr>
        <w:t xml:space="preserve"> </w:t>
      </w:r>
      <w:r w:rsidR="00FF0E54">
        <w:rPr>
          <w:lang w:val="de-DE"/>
        </w:rPr>
        <w:t>LTM 1110-5.</w:t>
      </w:r>
      <w:r w:rsidR="00000093">
        <w:rPr>
          <w:lang w:val="de-DE"/>
        </w:rPr>
        <w:t>1</w:t>
      </w:r>
      <w:r w:rsidR="00521AC4" w:rsidRPr="006C5540">
        <w:rPr>
          <w:lang w:val="de-DE"/>
        </w:rPr>
        <w:t xml:space="preserve"> und </w:t>
      </w:r>
      <w:r w:rsidR="00FF0E54">
        <w:rPr>
          <w:lang w:val="de-DE"/>
        </w:rPr>
        <w:t>LTM 1150-5.3</w:t>
      </w:r>
      <w:r w:rsidR="00521AC4" w:rsidRPr="006C5540">
        <w:rPr>
          <w:lang w:val="de-DE"/>
        </w:rPr>
        <w:t xml:space="preserve"> für </w:t>
      </w:r>
      <w:proofErr w:type="spellStart"/>
      <w:r w:rsidR="00521AC4" w:rsidRPr="006C5540">
        <w:rPr>
          <w:lang w:val="de-DE"/>
        </w:rPr>
        <w:t>Poloniato</w:t>
      </w:r>
      <w:proofErr w:type="spellEnd"/>
      <w:r w:rsidR="00521AC4" w:rsidRPr="006C5540">
        <w:rPr>
          <w:lang w:val="de-DE"/>
        </w:rPr>
        <w:t xml:space="preserve"> </w:t>
      </w:r>
      <w:proofErr w:type="spellStart"/>
      <w:r w:rsidR="00521AC4" w:rsidRPr="006C5540">
        <w:rPr>
          <w:lang w:val="de-DE"/>
        </w:rPr>
        <w:t>S.r.l</w:t>
      </w:r>
      <w:proofErr w:type="spellEnd"/>
      <w:r w:rsidR="00521AC4" w:rsidRPr="006C5540">
        <w:rPr>
          <w:lang w:val="de-DE"/>
        </w:rPr>
        <w:t>.</w:t>
      </w:r>
    </w:p>
    <w:p w14:paraId="3BFCAA76" w14:textId="6E99B12D" w:rsidR="00D86086" w:rsidRDefault="0073206E" w:rsidP="00A96FD0">
      <w:pPr>
        <w:pStyle w:val="Bulletpoints11Pt"/>
        <w:numPr>
          <w:ilvl w:val="0"/>
          <w:numId w:val="3"/>
        </w:numPr>
        <w:ind w:left="284" w:hanging="284"/>
        <w:rPr>
          <w:lang w:val="de-DE"/>
        </w:rPr>
      </w:pPr>
      <w:r>
        <w:rPr>
          <w:lang w:val="de-DE"/>
        </w:rPr>
        <w:t>Weltweit h</w:t>
      </w:r>
      <w:r w:rsidR="00CB29DC">
        <w:rPr>
          <w:lang w:val="de-DE"/>
        </w:rPr>
        <w:t>ohe Mobilität</w:t>
      </w:r>
      <w:r w:rsidR="001A0C35">
        <w:rPr>
          <w:lang w:val="de-DE"/>
        </w:rPr>
        <w:t>,</w:t>
      </w:r>
      <w:r w:rsidR="00CB29DC">
        <w:rPr>
          <w:lang w:val="de-DE"/>
        </w:rPr>
        <w:t xml:space="preserve"> </w:t>
      </w:r>
      <w:r w:rsidR="008D7E3D" w:rsidRPr="008D7E3D">
        <w:rPr>
          <w:lang w:val="de-DE"/>
        </w:rPr>
        <w:t>lange</w:t>
      </w:r>
      <w:r w:rsidR="00777D5E">
        <w:rPr>
          <w:lang w:val="de-DE"/>
        </w:rPr>
        <w:t>r</w:t>
      </w:r>
      <w:r w:rsidR="001675AE" w:rsidRPr="008D7E3D">
        <w:rPr>
          <w:lang w:val="de-DE"/>
        </w:rPr>
        <w:t xml:space="preserve"> Ausleger und </w:t>
      </w:r>
      <w:r w:rsidR="008D7E3D" w:rsidRPr="008D7E3D">
        <w:rPr>
          <w:lang w:val="de-DE"/>
        </w:rPr>
        <w:t>gute</w:t>
      </w:r>
      <w:r w:rsidR="00777D5E">
        <w:rPr>
          <w:lang w:val="de-DE"/>
        </w:rPr>
        <w:t>r</w:t>
      </w:r>
      <w:r w:rsidR="008D7E3D" w:rsidRPr="008D7E3D">
        <w:rPr>
          <w:lang w:val="de-DE"/>
        </w:rPr>
        <w:t xml:space="preserve"> </w:t>
      </w:r>
      <w:r w:rsidR="004F5FE5">
        <w:rPr>
          <w:lang w:val="de-DE"/>
        </w:rPr>
        <w:t>Liebherr-</w:t>
      </w:r>
      <w:r w:rsidR="001675AE" w:rsidRPr="008D7E3D">
        <w:rPr>
          <w:lang w:val="de-DE"/>
        </w:rPr>
        <w:t xml:space="preserve">Service </w:t>
      </w:r>
      <w:r w:rsidR="00724818">
        <w:rPr>
          <w:lang w:val="de-DE"/>
        </w:rPr>
        <w:t>waren</w:t>
      </w:r>
      <w:r w:rsidR="0069064B">
        <w:rPr>
          <w:lang w:val="de-DE"/>
        </w:rPr>
        <w:t xml:space="preserve"> </w:t>
      </w:r>
      <w:r w:rsidR="00724818">
        <w:rPr>
          <w:lang w:val="de-DE"/>
        </w:rPr>
        <w:t>a</w:t>
      </w:r>
      <w:r w:rsidR="0069064B">
        <w:rPr>
          <w:lang w:val="de-DE"/>
        </w:rPr>
        <w:t>usschlag</w:t>
      </w:r>
      <w:r w:rsidR="00724818">
        <w:rPr>
          <w:lang w:val="de-DE"/>
        </w:rPr>
        <w:t>gebend</w:t>
      </w:r>
      <w:r w:rsidR="00CD08F6">
        <w:rPr>
          <w:lang w:val="de-DE"/>
        </w:rPr>
        <w:t xml:space="preserve"> </w:t>
      </w:r>
      <w:r w:rsidR="00ED73BB">
        <w:rPr>
          <w:lang w:val="de-DE"/>
        </w:rPr>
        <w:t>für den</w:t>
      </w:r>
      <w:r w:rsidR="001675AE" w:rsidRPr="008D7E3D">
        <w:rPr>
          <w:lang w:val="de-DE"/>
        </w:rPr>
        <w:t xml:space="preserve"> Kauf </w:t>
      </w:r>
      <w:proofErr w:type="gramStart"/>
      <w:r w:rsidR="001675AE" w:rsidRPr="008D7E3D">
        <w:rPr>
          <w:lang w:val="de-DE"/>
        </w:rPr>
        <w:t xml:space="preserve">der beiden </w:t>
      </w:r>
      <w:r w:rsidR="001675AE" w:rsidRPr="00724818">
        <w:rPr>
          <w:rFonts w:ascii="Liebherr Text Office" w:hAnsi="Liebherr Text Office"/>
          <w:lang w:val="de-DE"/>
        </w:rPr>
        <w:t>Krane</w:t>
      </w:r>
      <w:proofErr w:type="gramEnd"/>
    </w:p>
    <w:p w14:paraId="142819C6" w14:textId="6A6DA09C" w:rsidR="00CA4788" w:rsidRPr="00E41F30" w:rsidRDefault="00521AC4" w:rsidP="00A96FD0">
      <w:pPr>
        <w:pStyle w:val="Teaser11Pt"/>
        <w:rPr>
          <w:rFonts w:cs="Arial"/>
          <w:lang w:val="de-DE"/>
        </w:rPr>
      </w:pPr>
      <w:r w:rsidRPr="006C5540">
        <w:rPr>
          <w:rFonts w:cs="Arial"/>
          <w:color w:val="000000" w:themeColor="text1"/>
          <w:lang w:val="de-DE"/>
        </w:rPr>
        <w:t xml:space="preserve">Das italienische </w:t>
      </w:r>
      <w:r w:rsidR="00CD3823">
        <w:rPr>
          <w:rFonts w:cs="Arial"/>
          <w:color w:val="000000" w:themeColor="text1"/>
          <w:lang w:val="de-DE"/>
        </w:rPr>
        <w:t>K</w:t>
      </w:r>
      <w:r w:rsidRPr="006C5540">
        <w:rPr>
          <w:rFonts w:cs="Arial"/>
          <w:color w:val="000000" w:themeColor="text1"/>
          <w:lang w:val="de-DE"/>
        </w:rPr>
        <w:t xml:space="preserve">ranunternehmen Poloniato S.r.l. </w:t>
      </w:r>
      <w:r w:rsidR="00CD3823">
        <w:rPr>
          <w:rFonts w:cs="Arial"/>
          <w:color w:val="000000" w:themeColor="text1"/>
          <w:lang w:val="de-DE"/>
        </w:rPr>
        <w:t>schließt mit der Übernahme von</w:t>
      </w:r>
      <w:r w:rsidRPr="006C5540">
        <w:rPr>
          <w:rFonts w:cs="Arial"/>
          <w:color w:val="000000" w:themeColor="text1"/>
          <w:lang w:val="de-DE"/>
        </w:rPr>
        <w:t xml:space="preserve"> zwei neue</w:t>
      </w:r>
      <w:r w:rsidR="00CD3823">
        <w:rPr>
          <w:rFonts w:cs="Arial"/>
          <w:color w:val="000000" w:themeColor="text1"/>
          <w:lang w:val="de-DE"/>
        </w:rPr>
        <w:t>n</w:t>
      </w:r>
      <w:r w:rsidRPr="006C5540">
        <w:rPr>
          <w:rFonts w:cs="Arial"/>
          <w:color w:val="000000" w:themeColor="text1"/>
          <w:lang w:val="de-DE"/>
        </w:rPr>
        <w:t xml:space="preserve"> Liebherr-Mobilkrane</w:t>
      </w:r>
      <w:r w:rsidR="00CD3823">
        <w:rPr>
          <w:rFonts w:cs="Arial"/>
          <w:color w:val="000000" w:themeColor="text1"/>
          <w:lang w:val="de-DE"/>
        </w:rPr>
        <w:t>n die Lücke zwischen den 100</w:t>
      </w:r>
      <w:r w:rsidR="00A24C5B">
        <w:rPr>
          <w:rFonts w:cs="Arial"/>
          <w:color w:val="000000" w:themeColor="text1"/>
          <w:lang w:val="de-DE"/>
        </w:rPr>
        <w:t>-</w:t>
      </w:r>
      <w:r w:rsidR="00CD3823">
        <w:rPr>
          <w:rFonts w:cs="Arial"/>
          <w:color w:val="000000" w:themeColor="text1"/>
          <w:lang w:val="de-DE"/>
        </w:rPr>
        <w:t xml:space="preserve"> bis 160-Tonnern in seiner Kranflotte</w:t>
      </w:r>
      <w:r w:rsidRPr="006C5540">
        <w:rPr>
          <w:rFonts w:cs="Arial"/>
          <w:color w:val="000000" w:themeColor="text1"/>
          <w:lang w:val="de-DE"/>
        </w:rPr>
        <w:t>.</w:t>
      </w:r>
      <w:r w:rsidR="00CD3823">
        <w:rPr>
          <w:rFonts w:cs="Arial"/>
          <w:color w:val="000000" w:themeColor="text1"/>
          <w:lang w:val="de-DE"/>
        </w:rPr>
        <w:t xml:space="preserve"> D</w:t>
      </w:r>
      <w:r w:rsidR="0017117D">
        <w:rPr>
          <w:rFonts w:cs="Arial"/>
          <w:color w:val="000000" w:themeColor="text1"/>
          <w:lang w:val="de-DE"/>
        </w:rPr>
        <w:t xml:space="preserve">ie beiden 5-Achser </w:t>
      </w:r>
      <w:r w:rsidR="00FF0E54">
        <w:rPr>
          <w:rFonts w:cs="Arial"/>
          <w:color w:val="000000" w:themeColor="text1"/>
          <w:lang w:val="de-DE"/>
        </w:rPr>
        <w:t>LTM 1110-5.</w:t>
      </w:r>
      <w:r w:rsidR="00000093">
        <w:rPr>
          <w:rFonts w:cs="Arial"/>
          <w:color w:val="000000" w:themeColor="text1"/>
          <w:lang w:val="de-DE"/>
        </w:rPr>
        <w:t>1</w:t>
      </w:r>
      <w:r w:rsidR="00CD3823">
        <w:rPr>
          <w:rFonts w:cs="Arial"/>
          <w:color w:val="000000" w:themeColor="text1"/>
          <w:lang w:val="de-DE"/>
        </w:rPr>
        <w:t xml:space="preserve"> und </w:t>
      </w:r>
      <w:r w:rsidR="001875CC">
        <w:rPr>
          <w:rFonts w:cs="Arial"/>
          <w:color w:val="000000" w:themeColor="text1"/>
          <w:lang w:val="de-DE"/>
        </w:rPr>
        <w:t>LTM 1150-5.3</w:t>
      </w:r>
      <w:r w:rsidR="00CD3823">
        <w:rPr>
          <w:rFonts w:cs="Arial"/>
          <w:color w:val="000000" w:themeColor="text1"/>
          <w:lang w:val="de-DE"/>
        </w:rPr>
        <w:t xml:space="preserve"> überzeugen mit ihrer hohen Mobilität, den langen Auslegern sowie ihrer innovativen Technik. Aufgrund der leistungsstarken Liebherr-Krane </w:t>
      </w:r>
      <w:r w:rsidR="00A24C5B" w:rsidRPr="00111954">
        <w:rPr>
          <w:rFonts w:cs="Arial"/>
          <w:lang w:val="de-DE"/>
        </w:rPr>
        <w:t xml:space="preserve">und </w:t>
      </w:r>
      <w:r w:rsidR="00CD3823" w:rsidRPr="00111954">
        <w:rPr>
          <w:rFonts w:cs="Arial"/>
          <w:lang w:val="de-DE"/>
        </w:rPr>
        <w:t>des guten Service ist eine bereits über 23 Jahre andauernde</w:t>
      </w:r>
      <w:r w:rsidR="00A24C5B" w:rsidRPr="00111954">
        <w:rPr>
          <w:rFonts w:cs="Arial"/>
          <w:lang w:val="de-DE"/>
        </w:rPr>
        <w:t xml:space="preserve"> Partnerschaft</w:t>
      </w:r>
      <w:r w:rsidR="00CD3823" w:rsidRPr="00111954">
        <w:rPr>
          <w:rFonts w:cs="Arial"/>
          <w:lang w:val="de-DE"/>
        </w:rPr>
        <w:t xml:space="preserve"> zwischen Poloniato </w:t>
      </w:r>
      <w:r w:rsidR="00A300B3" w:rsidRPr="00111954">
        <w:rPr>
          <w:rFonts w:cs="Arial"/>
          <w:lang w:val="de-DE"/>
        </w:rPr>
        <w:t xml:space="preserve">S.r.l. </w:t>
      </w:r>
      <w:r w:rsidR="00CD3823" w:rsidRPr="00111954">
        <w:rPr>
          <w:rFonts w:cs="Arial"/>
          <w:lang w:val="de-DE"/>
        </w:rPr>
        <w:t xml:space="preserve">und </w:t>
      </w:r>
      <w:r w:rsidR="00CD3823" w:rsidRPr="00E41F30">
        <w:rPr>
          <w:rFonts w:cs="Arial"/>
          <w:lang w:val="de-DE"/>
        </w:rPr>
        <w:t xml:space="preserve">Liebherr gewachsen. </w:t>
      </w:r>
    </w:p>
    <w:p w14:paraId="4963F671" w14:textId="24F97523" w:rsidR="00841511" w:rsidRDefault="00F07120" w:rsidP="00CD3823">
      <w:pPr>
        <w:pStyle w:val="Copytext11Pt"/>
        <w:shd w:val="clear" w:color="auto" w:fill="FFFFFF" w:themeFill="background1"/>
        <w:rPr>
          <w:rFonts w:cs="Arial"/>
          <w:szCs w:val="22"/>
          <w:lang w:val="de-DE"/>
        </w:rPr>
      </w:pPr>
      <w:r w:rsidRPr="00E41F30">
        <w:rPr>
          <w:rFonts w:cs="Arial"/>
          <w:lang w:val="de-DE"/>
        </w:rPr>
        <w:t>Ehingen (Donau) (</w:t>
      </w:r>
      <w:r w:rsidRPr="008C6A23">
        <w:rPr>
          <w:rFonts w:cs="Arial"/>
          <w:lang w:val="de-DE"/>
        </w:rPr>
        <w:t xml:space="preserve">Deutschland), </w:t>
      </w:r>
      <w:r w:rsidR="008C6A23" w:rsidRPr="008C6A23">
        <w:rPr>
          <w:rFonts w:cs="Arial"/>
          <w:lang w:val="de-DE"/>
        </w:rPr>
        <w:t>29</w:t>
      </w:r>
      <w:r w:rsidR="002F7CA0" w:rsidRPr="008C6A23">
        <w:rPr>
          <w:rFonts w:cs="Arial"/>
          <w:lang w:val="de-DE"/>
        </w:rPr>
        <w:t>.</w:t>
      </w:r>
      <w:r w:rsidR="00427687" w:rsidRPr="008C6A23">
        <w:rPr>
          <w:rFonts w:cs="Arial"/>
          <w:lang w:val="de-DE"/>
        </w:rPr>
        <w:t xml:space="preserve"> </w:t>
      </w:r>
      <w:r w:rsidR="0017117D" w:rsidRPr="008C6A23">
        <w:rPr>
          <w:rFonts w:cs="Arial"/>
          <w:lang w:val="de-DE"/>
        </w:rPr>
        <w:t>Ju</w:t>
      </w:r>
      <w:r w:rsidR="00DF45A2">
        <w:rPr>
          <w:rFonts w:cs="Arial"/>
          <w:lang w:val="de-DE"/>
        </w:rPr>
        <w:t>l</w:t>
      </w:r>
      <w:r w:rsidR="0017117D" w:rsidRPr="008C6A23">
        <w:rPr>
          <w:rFonts w:cs="Arial"/>
          <w:lang w:val="de-DE"/>
        </w:rPr>
        <w:t>i</w:t>
      </w:r>
      <w:r w:rsidR="00C158F9" w:rsidRPr="008C6A23">
        <w:rPr>
          <w:rFonts w:cs="Arial"/>
          <w:lang w:val="de-DE"/>
        </w:rPr>
        <w:t xml:space="preserve"> </w:t>
      </w:r>
      <w:r w:rsidRPr="008C6A23">
        <w:rPr>
          <w:rFonts w:cs="Arial"/>
          <w:lang w:val="de-DE"/>
        </w:rPr>
        <w:t xml:space="preserve">2022 </w:t>
      </w:r>
      <w:r w:rsidR="00800CD3" w:rsidRPr="008C6A23">
        <w:rPr>
          <w:rFonts w:cs="Arial"/>
          <w:lang w:val="de-DE"/>
        </w:rPr>
        <w:t>–</w:t>
      </w:r>
      <w:r w:rsidR="00C16167" w:rsidRPr="008C6A23">
        <w:rPr>
          <w:rFonts w:cs="Arial"/>
          <w:lang w:val="de-DE"/>
        </w:rPr>
        <w:t xml:space="preserve"> </w:t>
      </w:r>
      <w:r w:rsidR="00521AC4" w:rsidRPr="00E41F30">
        <w:rPr>
          <w:rFonts w:cs="Arial"/>
          <w:lang w:val="de-DE"/>
        </w:rPr>
        <w:t xml:space="preserve">Das italienische Kranunternehmen </w:t>
      </w:r>
      <w:proofErr w:type="spellStart"/>
      <w:r w:rsidR="00521AC4" w:rsidRPr="00E41F30">
        <w:rPr>
          <w:rFonts w:cs="Arial"/>
          <w:lang w:val="de-DE"/>
        </w:rPr>
        <w:t>Poloniato</w:t>
      </w:r>
      <w:proofErr w:type="spellEnd"/>
      <w:r w:rsidR="00521AC4" w:rsidRPr="00E41F30">
        <w:rPr>
          <w:rFonts w:cs="Arial"/>
          <w:lang w:val="de-DE"/>
        </w:rPr>
        <w:t xml:space="preserve"> </w:t>
      </w:r>
      <w:proofErr w:type="spellStart"/>
      <w:r w:rsidR="00521AC4" w:rsidRPr="00E41F30">
        <w:rPr>
          <w:rFonts w:cs="Arial"/>
          <w:lang w:val="de-DE"/>
        </w:rPr>
        <w:t>S.r.l</w:t>
      </w:r>
      <w:proofErr w:type="spellEnd"/>
      <w:r w:rsidR="00521AC4" w:rsidRPr="00E41F30">
        <w:rPr>
          <w:rFonts w:cs="Arial"/>
          <w:lang w:val="de-DE"/>
        </w:rPr>
        <w:t>.</w:t>
      </w:r>
      <w:r w:rsidR="001675AE" w:rsidRPr="00E41F30">
        <w:rPr>
          <w:rFonts w:cs="Arial"/>
          <w:lang w:val="de-DE"/>
        </w:rPr>
        <w:t xml:space="preserve"> </w:t>
      </w:r>
      <w:r w:rsidR="00521AC4" w:rsidRPr="00E41F30">
        <w:rPr>
          <w:rFonts w:cs="Arial"/>
          <w:lang w:val="de-DE"/>
        </w:rPr>
        <w:t>hat zwei neue Liebherr-Mobilkrane</w:t>
      </w:r>
      <w:r w:rsidR="004D4FC2" w:rsidRPr="00E41F30">
        <w:rPr>
          <w:rFonts w:cs="Arial"/>
          <w:lang w:val="de-DE"/>
        </w:rPr>
        <w:t xml:space="preserve">, einen </w:t>
      </w:r>
      <w:r w:rsidR="00FF0E54" w:rsidRPr="00E41F30">
        <w:rPr>
          <w:rFonts w:cs="Arial"/>
          <w:lang w:val="de-DE"/>
        </w:rPr>
        <w:t>LTM 1110-5.</w:t>
      </w:r>
      <w:r w:rsidR="00000093" w:rsidRPr="00E41F30">
        <w:rPr>
          <w:rFonts w:cs="Arial"/>
          <w:lang w:val="de-DE"/>
        </w:rPr>
        <w:t>1</w:t>
      </w:r>
      <w:r w:rsidR="004D4FC2" w:rsidRPr="00E41F30">
        <w:rPr>
          <w:rFonts w:cs="Arial"/>
          <w:lang w:val="de-DE"/>
        </w:rPr>
        <w:t xml:space="preserve"> und </w:t>
      </w:r>
      <w:r w:rsidR="004D4FC2" w:rsidRPr="00C30B3F">
        <w:rPr>
          <w:rFonts w:cs="Arial"/>
          <w:lang w:val="de-DE"/>
        </w:rPr>
        <w:t xml:space="preserve">einen </w:t>
      </w:r>
      <w:r w:rsidR="00FF0E54" w:rsidRPr="00C30B3F">
        <w:rPr>
          <w:rFonts w:cs="Arial"/>
          <w:lang w:val="de-DE"/>
        </w:rPr>
        <w:t>LTM 1150-5.3</w:t>
      </w:r>
      <w:r w:rsidR="004D4FC2" w:rsidRPr="00C30B3F">
        <w:rPr>
          <w:rFonts w:cs="Arial"/>
          <w:lang w:val="de-DE"/>
        </w:rPr>
        <w:t>,</w:t>
      </w:r>
      <w:r w:rsidR="00521AC4" w:rsidRPr="00C30B3F">
        <w:rPr>
          <w:rFonts w:cs="Arial"/>
          <w:lang w:val="de-DE"/>
        </w:rPr>
        <w:t xml:space="preserve"> übernommen.</w:t>
      </w:r>
      <w:r w:rsidR="004D4FC2" w:rsidRPr="00C30B3F">
        <w:rPr>
          <w:rFonts w:cs="Arial"/>
          <w:lang w:val="de-DE"/>
        </w:rPr>
        <w:t xml:space="preserve"> </w:t>
      </w:r>
      <w:proofErr w:type="gramStart"/>
      <w:r w:rsidR="001A0C35">
        <w:rPr>
          <w:rFonts w:cs="Arial"/>
          <w:lang w:val="de-DE"/>
        </w:rPr>
        <w:t>Die</w:t>
      </w:r>
      <w:r w:rsidR="001A0C35" w:rsidRPr="00C30B3F">
        <w:rPr>
          <w:rFonts w:cs="Arial"/>
          <w:lang w:val="de-DE"/>
        </w:rPr>
        <w:t xml:space="preserve"> </w:t>
      </w:r>
      <w:r w:rsidR="004D4FC2" w:rsidRPr="00C30B3F">
        <w:rPr>
          <w:rFonts w:cs="Arial"/>
          <w:lang w:val="de-DE"/>
        </w:rPr>
        <w:t>Krane</w:t>
      </w:r>
      <w:proofErr w:type="gramEnd"/>
      <w:r w:rsidR="004D4FC2" w:rsidRPr="00C30B3F">
        <w:rPr>
          <w:rFonts w:cs="Arial"/>
          <w:lang w:val="de-DE"/>
        </w:rPr>
        <w:t xml:space="preserve"> </w:t>
      </w:r>
      <w:r w:rsidR="001A0C35">
        <w:rPr>
          <w:rFonts w:cs="Arial"/>
          <w:lang w:val="de-DE"/>
        </w:rPr>
        <w:t>ergänzen</w:t>
      </w:r>
      <w:r w:rsidR="001A0C35" w:rsidRPr="00C30B3F">
        <w:rPr>
          <w:rFonts w:cs="Arial"/>
          <w:lang w:val="de-DE"/>
        </w:rPr>
        <w:t xml:space="preserve"> </w:t>
      </w:r>
      <w:r w:rsidR="004D4FC2" w:rsidRPr="00C30B3F">
        <w:rPr>
          <w:rFonts w:cs="Arial"/>
          <w:szCs w:val="22"/>
          <w:lang w:val="de-DE"/>
        </w:rPr>
        <w:t xml:space="preserve">den Fuhrpark </w:t>
      </w:r>
      <w:r w:rsidR="0080149A" w:rsidRPr="00C30B3F">
        <w:rPr>
          <w:rFonts w:cs="Arial"/>
          <w:szCs w:val="22"/>
          <w:lang w:val="de-DE"/>
        </w:rPr>
        <w:t xml:space="preserve">von Poloniato </w:t>
      </w:r>
      <w:r w:rsidR="004D05E7" w:rsidRPr="00C30B3F">
        <w:rPr>
          <w:rFonts w:cs="Arial"/>
          <w:szCs w:val="22"/>
          <w:lang w:val="de-DE"/>
        </w:rPr>
        <w:t>im</w:t>
      </w:r>
      <w:r w:rsidR="001A7461" w:rsidRPr="00C30B3F">
        <w:rPr>
          <w:rFonts w:cs="Arial"/>
          <w:szCs w:val="22"/>
          <w:shd w:val="clear" w:color="auto" w:fill="FFFFFF"/>
          <w:lang w:val="de-DE"/>
        </w:rPr>
        <w:t xml:space="preserve"> Bereich zwischen </w:t>
      </w:r>
      <w:r w:rsidR="001A7461" w:rsidRPr="00FF0E54">
        <w:rPr>
          <w:rFonts w:cs="Arial"/>
          <w:color w:val="000000"/>
          <w:szCs w:val="22"/>
          <w:shd w:val="clear" w:color="auto" w:fill="FFFFFF"/>
          <w:lang w:val="de-DE"/>
        </w:rPr>
        <w:t>mit 100 und 160 Tonnen Tragkraft</w:t>
      </w:r>
      <w:r w:rsidR="001A7461" w:rsidRPr="00FF0E54">
        <w:rPr>
          <w:rFonts w:cs="Arial"/>
          <w:szCs w:val="22"/>
          <w:lang w:val="de-DE"/>
        </w:rPr>
        <w:t>.</w:t>
      </w:r>
    </w:p>
    <w:p w14:paraId="008D9501" w14:textId="46079BA0" w:rsidR="008374D6" w:rsidRPr="00E7461B" w:rsidRDefault="00FF0E54" w:rsidP="002B4714">
      <w:pPr>
        <w:pStyle w:val="Copyhead11Pt"/>
        <w:rPr>
          <w:lang w:val="de-DE"/>
        </w:rPr>
      </w:pPr>
      <w:r w:rsidRPr="00E7461B">
        <w:rPr>
          <w:lang w:val="de-DE"/>
        </w:rPr>
        <w:t>LTM 1110-5.</w:t>
      </w:r>
      <w:r w:rsidR="00000093" w:rsidRPr="00E7461B">
        <w:rPr>
          <w:lang w:val="de-DE"/>
        </w:rPr>
        <w:t>1</w:t>
      </w:r>
      <w:r w:rsidR="001A7461" w:rsidRPr="00E7461B">
        <w:rPr>
          <w:lang w:val="de-DE"/>
        </w:rPr>
        <w:t>:</w:t>
      </w:r>
      <w:r w:rsidR="00453B4B" w:rsidRPr="00E7461B">
        <w:rPr>
          <w:lang w:val="de-DE"/>
        </w:rPr>
        <w:t xml:space="preserve"> </w:t>
      </w:r>
      <w:r w:rsidR="00000093" w:rsidRPr="00E7461B">
        <w:rPr>
          <w:lang w:val="de-DE"/>
        </w:rPr>
        <w:t>weltweit h</w:t>
      </w:r>
      <w:r w:rsidR="00453B4B" w:rsidRPr="00E7461B">
        <w:rPr>
          <w:lang w:val="de-DE"/>
        </w:rPr>
        <w:t xml:space="preserve">ohe Mobilität und langer </w:t>
      </w:r>
      <w:r w:rsidR="00A24C5B" w:rsidRPr="00E7461B">
        <w:rPr>
          <w:lang w:val="de-DE"/>
        </w:rPr>
        <w:t>Teleskopa</w:t>
      </w:r>
      <w:r w:rsidR="00453B4B" w:rsidRPr="00E7461B">
        <w:rPr>
          <w:lang w:val="de-DE"/>
        </w:rPr>
        <w:t>usleger</w:t>
      </w:r>
    </w:p>
    <w:p w14:paraId="472D54AF" w14:textId="3AD81E02" w:rsidR="00DD7AC7" w:rsidRPr="00E7461B" w:rsidRDefault="00232049" w:rsidP="002B4714">
      <w:pPr>
        <w:pStyle w:val="Copytext11Pt"/>
        <w:rPr>
          <w:lang w:val="de-DE"/>
        </w:rPr>
      </w:pPr>
      <w:r w:rsidRPr="00E7461B">
        <w:rPr>
          <w:lang w:val="de-DE"/>
        </w:rPr>
        <w:t>„</w:t>
      </w:r>
      <w:r w:rsidR="008374D6" w:rsidRPr="00E7461B">
        <w:rPr>
          <w:lang w:val="de-DE"/>
        </w:rPr>
        <w:t xml:space="preserve">Wir haben uns für den </w:t>
      </w:r>
      <w:r w:rsidR="00FF0E54" w:rsidRPr="00E7461B">
        <w:rPr>
          <w:lang w:val="de-DE"/>
        </w:rPr>
        <w:t>LTM 1110-5.</w:t>
      </w:r>
      <w:r w:rsidR="00A24C5B" w:rsidRPr="00E7461B">
        <w:rPr>
          <w:lang w:val="de-DE"/>
        </w:rPr>
        <w:t>1</w:t>
      </w:r>
      <w:r w:rsidR="008374D6" w:rsidRPr="00E7461B">
        <w:rPr>
          <w:lang w:val="de-DE"/>
        </w:rPr>
        <w:t xml:space="preserve"> aufgrund einiger seiner grundlegenden Eigenschaften entschieden: die Möglichkeit, </w:t>
      </w:r>
      <w:r w:rsidR="00042195" w:rsidRPr="00E7461B">
        <w:rPr>
          <w:lang w:val="de-DE"/>
        </w:rPr>
        <w:t>13,4 Tonnen</w:t>
      </w:r>
      <w:r w:rsidR="001A7461" w:rsidRPr="00E7461B">
        <w:rPr>
          <w:lang w:val="de-DE"/>
        </w:rPr>
        <w:t xml:space="preserve"> </w:t>
      </w:r>
      <w:r w:rsidR="008374D6" w:rsidRPr="00E7461B">
        <w:rPr>
          <w:lang w:val="de-DE"/>
        </w:rPr>
        <w:t xml:space="preserve">Ballast an Bord zu nehmen, der 60-Meter-Teleskopausleger und das </w:t>
      </w:r>
      <w:r w:rsidR="00A24C5B" w:rsidRPr="00E7461B">
        <w:rPr>
          <w:lang w:val="de-DE"/>
        </w:rPr>
        <w:t>Abstütz</w:t>
      </w:r>
      <w:r w:rsidR="008374D6" w:rsidRPr="00E7461B">
        <w:rPr>
          <w:lang w:val="de-DE"/>
        </w:rPr>
        <w:t xml:space="preserve">system </w:t>
      </w:r>
      <w:r w:rsidR="00096DEE" w:rsidRPr="00E7461B">
        <w:rPr>
          <w:lang w:val="de-DE"/>
        </w:rPr>
        <w:t>VarioBase</w:t>
      </w:r>
      <w:r w:rsidR="00096DEE" w:rsidRPr="00E7461B">
        <w:rPr>
          <w:vertAlign w:val="superscript"/>
          <w:lang w:val="de-DE"/>
        </w:rPr>
        <w:t xml:space="preserve">® </w:t>
      </w:r>
      <w:r w:rsidR="00096DEE" w:rsidRPr="00E7461B">
        <w:rPr>
          <w:lang w:val="de-DE"/>
        </w:rPr>
        <w:t>P</w:t>
      </w:r>
      <w:r w:rsidR="008374D6" w:rsidRPr="00E7461B">
        <w:rPr>
          <w:lang w:val="de-DE"/>
        </w:rPr>
        <w:t>lus”</w:t>
      </w:r>
      <w:r w:rsidR="00FA2691" w:rsidRPr="00E7461B">
        <w:rPr>
          <w:lang w:val="de-DE"/>
        </w:rPr>
        <w:t>,</w:t>
      </w:r>
      <w:r w:rsidR="008374D6" w:rsidRPr="00E7461B">
        <w:rPr>
          <w:lang w:val="de-DE"/>
        </w:rPr>
        <w:t xml:space="preserve"> erklärt </w:t>
      </w:r>
      <w:r w:rsidR="00994896" w:rsidRPr="00E7461B">
        <w:rPr>
          <w:lang w:val="de-DE"/>
        </w:rPr>
        <w:t>Michele Poloniato</w:t>
      </w:r>
      <w:r w:rsidR="008374D6" w:rsidRPr="00E7461B">
        <w:rPr>
          <w:lang w:val="de-DE"/>
        </w:rPr>
        <w:t xml:space="preserve">, </w:t>
      </w:r>
      <w:r w:rsidR="007E4BC1" w:rsidRPr="00E7461B">
        <w:rPr>
          <w:lang w:val="de-DE"/>
        </w:rPr>
        <w:t>Besitzer</w:t>
      </w:r>
      <w:r w:rsidR="008374D6" w:rsidRPr="00E7461B">
        <w:rPr>
          <w:lang w:val="de-DE"/>
        </w:rPr>
        <w:t xml:space="preserve"> von </w:t>
      </w:r>
      <w:proofErr w:type="spellStart"/>
      <w:r w:rsidR="008374D6" w:rsidRPr="00E7461B">
        <w:rPr>
          <w:lang w:val="de-DE"/>
        </w:rPr>
        <w:t>Poloniato</w:t>
      </w:r>
      <w:proofErr w:type="spellEnd"/>
      <w:r w:rsidR="008374D6" w:rsidRPr="00E7461B">
        <w:rPr>
          <w:lang w:val="de-DE"/>
        </w:rPr>
        <w:t xml:space="preserve"> </w:t>
      </w:r>
      <w:proofErr w:type="spellStart"/>
      <w:r w:rsidR="008A41CD" w:rsidRPr="00E7461B">
        <w:rPr>
          <w:lang w:val="de-DE"/>
        </w:rPr>
        <w:t>S.r.l</w:t>
      </w:r>
      <w:proofErr w:type="spellEnd"/>
      <w:r w:rsidR="008A41CD" w:rsidRPr="00E7461B">
        <w:rPr>
          <w:lang w:val="de-DE"/>
        </w:rPr>
        <w:t xml:space="preserve">. </w:t>
      </w:r>
      <w:r w:rsidR="00FA2691" w:rsidRPr="00E7461B">
        <w:rPr>
          <w:lang w:val="de-DE"/>
        </w:rPr>
        <w:t xml:space="preserve">Mit </w:t>
      </w:r>
      <w:r w:rsidR="008A41CD" w:rsidRPr="00E7461B">
        <w:rPr>
          <w:lang w:val="de-DE"/>
        </w:rPr>
        <w:t>seinem</w:t>
      </w:r>
      <w:r w:rsidR="00000093" w:rsidRPr="00E7461B">
        <w:rPr>
          <w:sz w:val="23"/>
          <w:szCs w:val="23"/>
          <w:shd w:val="clear" w:color="auto" w:fill="FFFFFF"/>
          <w:lang w:val="de-DE"/>
        </w:rPr>
        <w:t xml:space="preserve"> </w:t>
      </w:r>
      <w:r w:rsidR="00042195" w:rsidRPr="00E7461B">
        <w:rPr>
          <w:sz w:val="23"/>
          <w:szCs w:val="23"/>
          <w:shd w:val="clear" w:color="auto" w:fill="FFFFFF"/>
          <w:lang w:val="de-DE"/>
        </w:rPr>
        <w:t>60 Meter</w:t>
      </w:r>
      <w:r w:rsidR="00000093" w:rsidRPr="00E7461B">
        <w:rPr>
          <w:sz w:val="23"/>
          <w:szCs w:val="23"/>
          <w:shd w:val="clear" w:color="auto" w:fill="FFFFFF"/>
          <w:lang w:val="de-DE"/>
        </w:rPr>
        <w:t xml:space="preserve"> langen Teleskopausle</w:t>
      </w:r>
      <w:r w:rsidR="00D03061" w:rsidRPr="00E7461B">
        <w:rPr>
          <w:sz w:val="23"/>
          <w:szCs w:val="23"/>
          <w:shd w:val="clear" w:color="auto" w:fill="FFFFFF"/>
          <w:lang w:val="de-DE"/>
        </w:rPr>
        <w:t>ge</w:t>
      </w:r>
      <w:r w:rsidR="00000093" w:rsidRPr="00E7461B">
        <w:rPr>
          <w:sz w:val="23"/>
          <w:szCs w:val="23"/>
          <w:shd w:val="clear" w:color="auto" w:fill="FFFFFF"/>
          <w:lang w:val="de-DE"/>
        </w:rPr>
        <w:t xml:space="preserve">r </w:t>
      </w:r>
      <w:r w:rsidR="006F7920" w:rsidRPr="00E7461B">
        <w:rPr>
          <w:sz w:val="23"/>
          <w:szCs w:val="23"/>
          <w:shd w:val="clear" w:color="auto" w:fill="FFFFFF"/>
          <w:lang w:val="de-DE"/>
        </w:rPr>
        <w:t>bietet</w:t>
      </w:r>
      <w:r w:rsidR="00000093" w:rsidRPr="00E7461B">
        <w:rPr>
          <w:sz w:val="23"/>
          <w:szCs w:val="23"/>
          <w:shd w:val="clear" w:color="auto" w:fill="FFFFFF"/>
          <w:lang w:val="de-DE"/>
        </w:rPr>
        <w:t xml:space="preserve"> der </w:t>
      </w:r>
      <w:r w:rsidR="00042195" w:rsidRPr="00E7461B">
        <w:rPr>
          <w:sz w:val="23"/>
          <w:szCs w:val="23"/>
          <w:shd w:val="clear" w:color="auto" w:fill="FFFFFF"/>
          <w:lang w:val="de-DE"/>
        </w:rPr>
        <w:t>LTM 1110-5.1</w:t>
      </w:r>
      <w:r w:rsidR="00000093" w:rsidRPr="00E7461B">
        <w:rPr>
          <w:sz w:val="23"/>
          <w:szCs w:val="23"/>
          <w:shd w:val="clear" w:color="auto" w:fill="FFFFFF"/>
          <w:lang w:val="de-DE"/>
        </w:rPr>
        <w:t xml:space="preserve"> eine</w:t>
      </w:r>
      <w:r w:rsidR="00A24C5B" w:rsidRPr="00E7461B">
        <w:rPr>
          <w:sz w:val="23"/>
          <w:szCs w:val="23"/>
          <w:shd w:val="clear" w:color="auto" w:fill="FFFFFF"/>
          <w:lang w:val="de-DE"/>
        </w:rPr>
        <w:t>n</w:t>
      </w:r>
      <w:r w:rsidR="00000093" w:rsidRPr="00E7461B">
        <w:rPr>
          <w:sz w:val="23"/>
          <w:szCs w:val="23"/>
          <w:shd w:val="clear" w:color="auto" w:fill="FFFFFF"/>
          <w:lang w:val="de-DE"/>
        </w:rPr>
        <w:t xml:space="preserve"> der längsten Ausleger dieser Kranklasse</w:t>
      </w:r>
      <w:r w:rsidR="006F7920" w:rsidRPr="00E7461B">
        <w:rPr>
          <w:sz w:val="23"/>
          <w:szCs w:val="23"/>
          <w:shd w:val="clear" w:color="auto" w:fill="FFFFFF"/>
          <w:lang w:val="de-DE"/>
        </w:rPr>
        <w:t xml:space="preserve"> und dies kombiniert mit </w:t>
      </w:r>
      <w:r w:rsidR="00000093" w:rsidRPr="00E7461B">
        <w:rPr>
          <w:lang w:val="de-DE"/>
        </w:rPr>
        <w:t>leistungsfähige</w:t>
      </w:r>
      <w:r w:rsidR="006F7920" w:rsidRPr="00E7461B">
        <w:rPr>
          <w:lang w:val="de-DE"/>
        </w:rPr>
        <w:t>n</w:t>
      </w:r>
      <w:r w:rsidR="00000093" w:rsidRPr="00E7461B">
        <w:rPr>
          <w:lang w:val="de-DE"/>
        </w:rPr>
        <w:t xml:space="preserve"> Tragkräfte</w:t>
      </w:r>
      <w:r w:rsidR="006F7920" w:rsidRPr="00E7461B">
        <w:rPr>
          <w:lang w:val="de-DE"/>
        </w:rPr>
        <w:t xml:space="preserve">n. </w:t>
      </w:r>
      <w:r w:rsidR="00FA2691" w:rsidRPr="00E7461B">
        <w:rPr>
          <w:lang w:val="de-DE"/>
        </w:rPr>
        <w:t xml:space="preserve">Für den Teleskopausleger sind verschiedene Verlängerungen mit Klappspitzen oder Gitterstücken möglich. </w:t>
      </w:r>
      <w:r w:rsidR="00000093" w:rsidRPr="00E7461B">
        <w:rPr>
          <w:lang w:val="de-DE"/>
        </w:rPr>
        <w:t xml:space="preserve">Außerdem verfügt der 5-Achser über eine Vielzahl unterschiedlicher Fahrzustände und </w:t>
      </w:r>
      <w:r w:rsidR="001A0C35" w:rsidRPr="00E7461B">
        <w:rPr>
          <w:lang w:val="de-DE"/>
        </w:rPr>
        <w:t xml:space="preserve">bietet </w:t>
      </w:r>
      <w:r w:rsidR="00000093" w:rsidRPr="00E7461B">
        <w:rPr>
          <w:lang w:val="de-DE"/>
        </w:rPr>
        <w:t>so große Vorteile bei Straßenfahrten weltweit. Die innovative VarioBase</w:t>
      </w:r>
      <w:r w:rsidR="00000093" w:rsidRPr="00E7461B">
        <w:rPr>
          <w:vertAlign w:val="superscript"/>
          <w:lang w:val="de-DE"/>
        </w:rPr>
        <w:t>®</w:t>
      </w:r>
      <w:r w:rsidR="0017117D" w:rsidRPr="00E7461B">
        <w:rPr>
          <w:vertAlign w:val="superscript"/>
          <w:lang w:val="de-DE"/>
        </w:rPr>
        <w:t xml:space="preserve"> </w:t>
      </w:r>
      <w:r w:rsidR="00000093" w:rsidRPr="00E7461B">
        <w:rPr>
          <w:lang w:val="de-DE"/>
        </w:rPr>
        <w:t xml:space="preserve">Plus verleiht der Abstützung des Krans noch mehr </w:t>
      </w:r>
      <w:r w:rsidR="00906CCB" w:rsidRPr="00E7461B">
        <w:rPr>
          <w:lang w:val="de-DE"/>
        </w:rPr>
        <w:t xml:space="preserve">Leistung und </w:t>
      </w:r>
      <w:r w:rsidR="00000093" w:rsidRPr="00E7461B">
        <w:rPr>
          <w:lang w:val="de-DE"/>
        </w:rPr>
        <w:t>Sicherheit.</w:t>
      </w:r>
      <w:r w:rsidR="00906CCB" w:rsidRPr="00E7461B">
        <w:rPr>
          <w:lang w:val="de-DE"/>
        </w:rPr>
        <w:t xml:space="preserve"> Die hinteren Abstützungen sind doppelstufig ausgeführt und erreichen eine Stützbreite von </w:t>
      </w:r>
      <w:r w:rsidR="001875CC" w:rsidRPr="00E7461B">
        <w:rPr>
          <w:lang w:val="de-DE"/>
        </w:rPr>
        <w:t>8,3 Meter</w:t>
      </w:r>
      <w:r w:rsidR="00B25537" w:rsidRPr="00E7461B">
        <w:rPr>
          <w:lang w:val="de-DE"/>
        </w:rPr>
        <w:t>,</w:t>
      </w:r>
      <w:r w:rsidR="001A0C35" w:rsidRPr="00E7461B">
        <w:rPr>
          <w:lang w:val="de-DE"/>
        </w:rPr>
        <w:t xml:space="preserve"> </w:t>
      </w:r>
      <w:r w:rsidR="001875CC" w:rsidRPr="00E7461B">
        <w:rPr>
          <w:lang w:val="de-DE"/>
        </w:rPr>
        <w:t>1,3 Meter</w:t>
      </w:r>
      <w:r w:rsidR="00906CCB" w:rsidRPr="00E7461B">
        <w:rPr>
          <w:lang w:val="de-DE"/>
        </w:rPr>
        <w:t xml:space="preserve"> breiter als vorne. Dadurch werden die Tragkräfte über die hinteren Abstützungen zusätzlich erhöht. </w:t>
      </w:r>
      <w:proofErr w:type="spellStart"/>
      <w:r w:rsidR="00906CCB" w:rsidRPr="00E7461B">
        <w:rPr>
          <w:lang w:val="de-DE"/>
        </w:rPr>
        <w:t>Poloniato</w:t>
      </w:r>
      <w:proofErr w:type="spellEnd"/>
      <w:r w:rsidR="00906CCB" w:rsidRPr="00E7461B">
        <w:rPr>
          <w:lang w:val="de-DE"/>
        </w:rPr>
        <w:t xml:space="preserve"> </w:t>
      </w:r>
      <w:proofErr w:type="spellStart"/>
      <w:r w:rsidR="00D8742F" w:rsidRPr="00E7461B">
        <w:rPr>
          <w:lang w:val="de-DE"/>
        </w:rPr>
        <w:t>S.r.l</w:t>
      </w:r>
      <w:proofErr w:type="spellEnd"/>
      <w:r w:rsidR="00D8742F" w:rsidRPr="00E7461B">
        <w:rPr>
          <w:lang w:val="de-DE"/>
        </w:rPr>
        <w:t xml:space="preserve">. </w:t>
      </w:r>
      <w:r w:rsidR="00906CCB" w:rsidRPr="00E7461B">
        <w:rPr>
          <w:lang w:val="de-DE"/>
        </w:rPr>
        <w:t>plant den</w:t>
      </w:r>
      <w:r w:rsidR="004B000D" w:rsidRPr="00E7461B">
        <w:rPr>
          <w:lang w:val="de-DE"/>
        </w:rPr>
        <w:t xml:space="preserve"> </w:t>
      </w:r>
      <w:r w:rsidR="00FF0E54" w:rsidRPr="00E7461B">
        <w:rPr>
          <w:lang w:val="de-DE"/>
        </w:rPr>
        <w:t>LTM 1110-5.</w:t>
      </w:r>
      <w:r w:rsidR="00A24C5B" w:rsidRPr="00E7461B">
        <w:rPr>
          <w:lang w:val="de-DE"/>
        </w:rPr>
        <w:t>1</w:t>
      </w:r>
      <w:r w:rsidR="004B000D" w:rsidRPr="00E7461B">
        <w:rPr>
          <w:lang w:val="de-DE"/>
        </w:rPr>
        <w:t xml:space="preserve"> vorwiegend für den Auf- und Abbau von Turmdrehkrane</w:t>
      </w:r>
      <w:r w:rsidR="00906CCB" w:rsidRPr="00E7461B">
        <w:rPr>
          <w:lang w:val="de-DE"/>
        </w:rPr>
        <w:t>n</w:t>
      </w:r>
      <w:r w:rsidR="004B000D" w:rsidRPr="00E7461B">
        <w:rPr>
          <w:lang w:val="de-DE"/>
        </w:rPr>
        <w:t>.</w:t>
      </w:r>
    </w:p>
    <w:p w14:paraId="660D8149" w14:textId="1DCD7F3A" w:rsidR="00EE7023" w:rsidRPr="00713ACC" w:rsidRDefault="00FF0E54" w:rsidP="00713ACC">
      <w:pPr>
        <w:pStyle w:val="Copyhead11Pt"/>
        <w:rPr>
          <w:lang w:val="de-DE"/>
        </w:rPr>
      </w:pPr>
      <w:r w:rsidRPr="00713ACC">
        <w:rPr>
          <w:lang w:val="de-DE"/>
        </w:rPr>
        <w:t>LTM 1150-5.3</w:t>
      </w:r>
      <w:r w:rsidR="001A7461" w:rsidRPr="00713ACC">
        <w:rPr>
          <w:lang w:val="de-DE"/>
        </w:rPr>
        <w:t xml:space="preserve">: </w:t>
      </w:r>
      <w:r w:rsidR="004750A8" w:rsidRPr="00713ACC">
        <w:rPr>
          <w:lang w:val="de-DE"/>
        </w:rPr>
        <w:t xml:space="preserve">hohe </w:t>
      </w:r>
      <w:r w:rsidR="001A7461" w:rsidRPr="00713ACC">
        <w:rPr>
          <w:lang w:val="de-DE"/>
        </w:rPr>
        <w:t>Traglasten in steiler Stellung und großer Ausladung</w:t>
      </w:r>
    </w:p>
    <w:p w14:paraId="51D3EFCB" w14:textId="269EA689" w:rsidR="004B000D" w:rsidRPr="004724C8" w:rsidRDefault="00EE7023" w:rsidP="00453B4B">
      <w:pPr>
        <w:pStyle w:val="Copytext11Pt"/>
        <w:shd w:val="clear" w:color="auto" w:fill="FFFFFF" w:themeFill="background1"/>
        <w:rPr>
          <w:rFonts w:cs="Arial"/>
          <w:szCs w:val="22"/>
          <w:lang w:val="de-DE"/>
        </w:rPr>
      </w:pPr>
      <w:r w:rsidRPr="00737DDE">
        <w:rPr>
          <w:rFonts w:cs="Arial"/>
          <w:lang w:val="de-DE"/>
        </w:rPr>
        <w:t>„</w:t>
      </w:r>
      <w:r w:rsidR="001A0C35" w:rsidRPr="00737DDE">
        <w:rPr>
          <w:rFonts w:cs="Arial"/>
          <w:lang w:val="de-DE"/>
        </w:rPr>
        <w:t xml:space="preserve">Größe und Leistung stehen beim </w:t>
      </w:r>
      <w:r w:rsidR="001875CC" w:rsidRPr="00737DDE">
        <w:rPr>
          <w:rFonts w:cs="Arial"/>
          <w:lang w:val="de-DE"/>
        </w:rPr>
        <w:t>LTM 1150-5.3</w:t>
      </w:r>
      <w:r w:rsidRPr="00737DDE">
        <w:rPr>
          <w:rFonts w:cs="Arial"/>
          <w:lang w:val="de-DE"/>
        </w:rPr>
        <w:t xml:space="preserve"> </w:t>
      </w:r>
      <w:r w:rsidR="001A0C35" w:rsidRPr="00737DDE">
        <w:rPr>
          <w:rFonts w:cs="Arial"/>
          <w:lang w:val="de-DE"/>
        </w:rPr>
        <w:t>in</w:t>
      </w:r>
      <w:r w:rsidR="001A0C35">
        <w:rPr>
          <w:rFonts w:cs="Arial"/>
          <w:lang w:val="de-DE"/>
        </w:rPr>
        <w:t xml:space="preserve"> einem</w:t>
      </w:r>
      <w:r w:rsidRPr="00C30B3F">
        <w:rPr>
          <w:rFonts w:cs="Arial"/>
          <w:szCs w:val="22"/>
          <w:lang w:val="de-DE"/>
        </w:rPr>
        <w:t xml:space="preserve"> </w:t>
      </w:r>
      <w:r w:rsidR="001A0C35" w:rsidRPr="00C30B3F">
        <w:rPr>
          <w:rFonts w:cs="Arial"/>
          <w:szCs w:val="22"/>
          <w:lang w:val="de-DE"/>
        </w:rPr>
        <w:t>ausgezeichnete</w:t>
      </w:r>
      <w:r w:rsidR="001A0C35">
        <w:rPr>
          <w:rFonts w:cs="Arial"/>
          <w:szCs w:val="22"/>
          <w:lang w:val="de-DE"/>
        </w:rPr>
        <w:t>n</w:t>
      </w:r>
      <w:r w:rsidR="001A0C35" w:rsidRPr="00C30B3F">
        <w:rPr>
          <w:rFonts w:cs="Arial"/>
          <w:szCs w:val="22"/>
          <w:lang w:val="de-DE"/>
        </w:rPr>
        <w:t xml:space="preserve"> </w:t>
      </w:r>
      <w:r w:rsidRPr="00C30B3F">
        <w:rPr>
          <w:rFonts w:cs="Arial"/>
          <w:szCs w:val="22"/>
          <w:lang w:val="de-DE"/>
        </w:rPr>
        <w:t>Verhältnis.</w:t>
      </w:r>
      <w:r w:rsidR="009A422A" w:rsidRPr="00C30B3F">
        <w:rPr>
          <w:rFonts w:cs="Arial"/>
          <w:szCs w:val="22"/>
          <w:lang w:val="de-DE"/>
        </w:rPr>
        <w:t xml:space="preserve"> </w:t>
      </w:r>
      <w:r w:rsidR="00906CCB" w:rsidRPr="00C30B3F">
        <w:rPr>
          <w:rFonts w:cs="Arial"/>
          <w:szCs w:val="22"/>
          <w:lang w:val="de-DE"/>
        </w:rPr>
        <w:t xml:space="preserve">Er bietet einen </w:t>
      </w:r>
      <w:r w:rsidR="001875CC" w:rsidRPr="00C30B3F">
        <w:rPr>
          <w:rFonts w:cs="Arial"/>
          <w:szCs w:val="22"/>
          <w:lang w:val="de-DE"/>
        </w:rPr>
        <w:t>66 Meter</w:t>
      </w:r>
      <w:r w:rsidR="00906CCB" w:rsidRPr="00C30B3F">
        <w:rPr>
          <w:rFonts w:cs="Arial"/>
          <w:szCs w:val="22"/>
          <w:lang w:val="de-DE"/>
        </w:rPr>
        <w:t xml:space="preserve"> langen Teleskopausleger. </w:t>
      </w:r>
      <w:r w:rsidR="009A422A" w:rsidRPr="00C30B3F">
        <w:rPr>
          <w:rFonts w:cs="Arial"/>
          <w:szCs w:val="22"/>
          <w:lang w:val="de-DE"/>
        </w:rPr>
        <w:t>Besonders ist auch di</w:t>
      </w:r>
      <w:r w:rsidRPr="00C30B3F">
        <w:rPr>
          <w:rFonts w:cs="Arial"/>
          <w:szCs w:val="22"/>
          <w:lang w:val="de-DE"/>
        </w:rPr>
        <w:t xml:space="preserve">e Möglichkeit, mit </w:t>
      </w:r>
      <w:r w:rsidR="001875CC" w:rsidRPr="00C30B3F">
        <w:rPr>
          <w:rFonts w:cs="Arial"/>
          <w:szCs w:val="22"/>
          <w:lang w:val="de-DE"/>
        </w:rPr>
        <w:t>neun</w:t>
      </w:r>
      <w:r w:rsidR="00CB0EC3" w:rsidRPr="00C30B3F">
        <w:rPr>
          <w:rFonts w:cs="Arial"/>
          <w:szCs w:val="22"/>
          <w:lang w:val="de-DE"/>
        </w:rPr>
        <w:t> Tonnen</w:t>
      </w:r>
      <w:r w:rsidRPr="00C30B3F">
        <w:rPr>
          <w:rFonts w:cs="Arial"/>
          <w:szCs w:val="22"/>
          <w:lang w:val="de-DE"/>
        </w:rPr>
        <w:t xml:space="preserve"> Ballast </w:t>
      </w:r>
      <w:r w:rsidR="00906CCB" w:rsidRPr="00C30B3F">
        <w:rPr>
          <w:rFonts w:cs="Arial"/>
          <w:szCs w:val="22"/>
          <w:lang w:val="de-DE"/>
        </w:rPr>
        <w:t>auf öffentlichen Straßen zu fahren</w:t>
      </w:r>
      <w:r w:rsidRPr="00C30B3F">
        <w:rPr>
          <w:rFonts w:cs="Arial"/>
          <w:szCs w:val="22"/>
          <w:lang w:val="de-DE"/>
        </w:rPr>
        <w:t>”</w:t>
      </w:r>
      <w:r w:rsidR="00906CCB" w:rsidRPr="00C30B3F">
        <w:rPr>
          <w:rFonts w:cs="Arial"/>
          <w:szCs w:val="22"/>
          <w:lang w:val="de-DE"/>
        </w:rPr>
        <w:t xml:space="preserve">, erklärt </w:t>
      </w:r>
      <w:r w:rsidR="00775F05" w:rsidRPr="00C30B3F">
        <w:rPr>
          <w:rFonts w:cs="Arial"/>
          <w:szCs w:val="22"/>
          <w:lang w:val="de-DE"/>
        </w:rPr>
        <w:t xml:space="preserve">Michele </w:t>
      </w:r>
      <w:r w:rsidR="00906CCB" w:rsidRPr="00C30B3F">
        <w:rPr>
          <w:rFonts w:cs="Arial"/>
          <w:szCs w:val="22"/>
          <w:lang w:val="de-DE"/>
        </w:rPr>
        <w:t xml:space="preserve">Poloniato die Entscheidung für den </w:t>
      </w:r>
      <w:r w:rsidR="001875CC" w:rsidRPr="00C30B3F">
        <w:rPr>
          <w:rFonts w:cs="Arial"/>
          <w:szCs w:val="22"/>
          <w:lang w:val="de-DE"/>
        </w:rPr>
        <w:t>LTM 1150-5.3</w:t>
      </w:r>
      <w:r w:rsidR="00906CCB" w:rsidRPr="00C30B3F">
        <w:rPr>
          <w:rFonts w:cs="Arial"/>
          <w:szCs w:val="22"/>
          <w:lang w:val="de-DE"/>
        </w:rPr>
        <w:t>.</w:t>
      </w:r>
      <w:r w:rsidRPr="00C30B3F">
        <w:rPr>
          <w:rFonts w:cs="Arial"/>
          <w:szCs w:val="22"/>
          <w:lang w:val="de-DE"/>
        </w:rPr>
        <w:t xml:space="preserve"> </w:t>
      </w:r>
      <w:r w:rsidR="003439EE" w:rsidRPr="00C30B3F">
        <w:rPr>
          <w:rFonts w:cs="Arial"/>
          <w:szCs w:val="22"/>
          <w:lang w:val="de-DE"/>
        </w:rPr>
        <w:t xml:space="preserve">Durch die Ein-Motor-Strategie mit mechanischem Antrieb des Oberwagens entfällt dort Gewicht, das für den </w:t>
      </w:r>
      <w:r w:rsidR="003439EE" w:rsidRPr="00C30B3F">
        <w:rPr>
          <w:rFonts w:cs="Arial"/>
          <w:szCs w:val="22"/>
          <w:lang w:val="de-DE"/>
        </w:rPr>
        <w:lastRenderedPageBreak/>
        <w:t>längeren Ausleger und mehr Tragkraft genutzt wird</w:t>
      </w:r>
      <w:r w:rsidR="003439EE" w:rsidRPr="00C30B3F">
        <w:rPr>
          <w:rFonts w:cs="Arial"/>
          <w:szCs w:val="22"/>
          <w:shd w:val="clear" w:color="auto" w:fill="FFFFFF"/>
          <w:lang w:val="de-DE"/>
        </w:rPr>
        <w:t>.</w:t>
      </w:r>
      <w:r w:rsidR="003439EE" w:rsidRPr="00C30B3F">
        <w:rPr>
          <w:rFonts w:cs="Arial"/>
          <w:szCs w:val="22"/>
          <w:lang w:val="de-DE"/>
        </w:rPr>
        <w:t xml:space="preserve"> </w:t>
      </w:r>
      <w:r w:rsidR="0080149A" w:rsidRPr="00C30B3F">
        <w:rPr>
          <w:rFonts w:cs="Arial"/>
          <w:szCs w:val="22"/>
          <w:lang w:val="de-DE"/>
        </w:rPr>
        <w:t xml:space="preserve">So kann der 5-Achser viele Jobs ohne extra Ballasttransporte </w:t>
      </w:r>
      <w:r w:rsidR="0002582C">
        <w:rPr>
          <w:rFonts w:cs="Arial"/>
          <w:szCs w:val="22"/>
          <w:lang w:val="de-DE"/>
        </w:rPr>
        <w:t>erledigen</w:t>
      </w:r>
      <w:r w:rsidR="0080149A" w:rsidRPr="00C30B3F">
        <w:rPr>
          <w:rFonts w:cs="Arial"/>
          <w:szCs w:val="22"/>
          <w:lang w:val="de-DE"/>
        </w:rPr>
        <w:t xml:space="preserve">. </w:t>
      </w:r>
      <w:r w:rsidR="007D36B4" w:rsidRPr="00C30B3F">
        <w:rPr>
          <w:rFonts w:cs="Arial"/>
          <w:szCs w:val="22"/>
          <w:lang w:val="de-DE"/>
        </w:rPr>
        <w:t xml:space="preserve">Das macht ihn auf der Baustelle schnell einsatzbereit und spart Kosten. </w:t>
      </w:r>
      <w:r w:rsidR="001A7461" w:rsidRPr="00C30B3F">
        <w:rPr>
          <w:rFonts w:cs="Arial"/>
          <w:szCs w:val="22"/>
          <w:lang w:val="de-DE"/>
        </w:rPr>
        <w:t xml:space="preserve">Sein </w:t>
      </w:r>
      <w:r w:rsidR="00FF0E54" w:rsidRPr="00C30B3F">
        <w:rPr>
          <w:rFonts w:cs="Arial"/>
          <w:szCs w:val="22"/>
          <w:lang w:val="de-DE"/>
        </w:rPr>
        <w:t>66 Meter</w:t>
      </w:r>
      <w:r w:rsidR="001A7461" w:rsidRPr="00C30B3F">
        <w:rPr>
          <w:rFonts w:cs="Arial"/>
          <w:szCs w:val="22"/>
          <w:lang w:val="de-DE"/>
        </w:rPr>
        <w:t xml:space="preserve"> langer Teleskopausleger </w:t>
      </w:r>
      <w:r w:rsidR="0002582C">
        <w:rPr>
          <w:rFonts w:cs="Arial"/>
          <w:szCs w:val="22"/>
          <w:lang w:val="de-DE"/>
        </w:rPr>
        <w:t>hebt</w:t>
      </w:r>
      <w:r w:rsidR="0002582C" w:rsidRPr="00C30B3F">
        <w:rPr>
          <w:rFonts w:cs="Arial"/>
          <w:szCs w:val="22"/>
          <w:lang w:val="de-DE"/>
        </w:rPr>
        <w:t xml:space="preserve"> </w:t>
      </w:r>
      <w:r w:rsidR="001A7461" w:rsidRPr="00C30B3F">
        <w:rPr>
          <w:rFonts w:cs="Arial"/>
          <w:szCs w:val="22"/>
          <w:lang w:val="de-DE"/>
        </w:rPr>
        <w:t xml:space="preserve">bei voll austelekopierter Länge </w:t>
      </w:r>
      <w:r w:rsidR="0002582C">
        <w:rPr>
          <w:rFonts w:cs="Arial"/>
          <w:szCs w:val="22"/>
          <w:lang w:val="de-DE"/>
        </w:rPr>
        <w:t xml:space="preserve">Lasten mit </w:t>
      </w:r>
      <w:r w:rsidR="001A7461" w:rsidRPr="00C30B3F">
        <w:rPr>
          <w:rFonts w:cs="Arial"/>
          <w:szCs w:val="22"/>
          <w:lang w:val="de-DE"/>
        </w:rPr>
        <w:t xml:space="preserve">über </w:t>
      </w:r>
      <w:r w:rsidR="001875CC" w:rsidRPr="00C30B3F">
        <w:rPr>
          <w:rFonts w:cs="Arial"/>
          <w:szCs w:val="22"/>
          <w:lang w:val="de-DE"/>
        </w:rPr>
        <w:t>neun</w:t>
      </w:r>
      <w:r w:rsidR="00FF0E54" w:rsidRPr="00C30B3F">
        <w:rPr>
          <w:rFonts w:cs="Arial"/>
          <w:szCs w:val="22"/>
          <w:lang w:val="de-DE"/>
        </w:rPr>
        <w:t> Tonnen</w:t>
      </w:r>
      <w:r w:rsidR="001A7461" w:rsidRPr="00C30B3F">
        <w:rPr>
          <w:rFonts w:cs="Arial"/>
          <w:szCs w:val="22"/>
          <w:lang w:val="de-DE"/>
        </w:rPr>
        <w:t xml:space="preserve"> </w:t>
      </w:r>
      <w:r w:rsidR="0002582C">
        <w:rPr>
          <w:rFonts w:cs="Arial"/>
          <w:szCs w:val="22"/>
          <w:lang w:val="de-DE"/>
        </w:rPr>
        <w:t>Gewicht</w:t>
      </w:r>
      <w:r w:rsidR="001A7461" w:rsidRPr="00C30B3F">
        <w:rPr>
          <w:rFonts w:cs="Arial"/>
          <w:szCs w:val="22"/>
          <w:lang w:val="de-DE"/>
        </w:rPr>
        <w:t>. Damit ist er optimal für die Montage von Turmdrehkranen geeignet. Dies stellt auch das Haupteinsatzgebiet des</w:t>
      </w:r>
      <w:r w:rsidR="0017117D" w:rsidRPr="00C30B3F">
        <w:rPr>
          <w:rFonts w:cs="Arial"/>
          <w:szCs w:val="22"/>
          <w:lang w:val="de-DE"/>
        </w:rPr>
        <w:t xml:space="preserve"> Mobilkrans </w:t>
      </w:r>
      <w:r w:rsidR="001A7461" w:rsidRPr="00C30B3F">
        <w:rPr>
          <w:rFonts w:cs="Arial"/>
          <w:szCs w:val="22"/>
          <w:lang w:val="de-DE"/>
        </w:rPr>
        <w:t xml:space="preserve">bei Poloniato dar. Außerdem wird der Kran bei der Montage von </w:t>
      </w:r>
      <w:r w:rsidR="001A7461" w:rsidRPr="00F8366C">
        <w:rPr>
          <w:rFonts w:cs="Arial"/>
          <w:szCs w:val="22"/>
          <w:lang w:val="de-DE"/>
        </w:rPr>
        <w:t>vorgefertigten Elementen aus Stahlbeton für Industriegebäude eingesetzt</w:t>
      </w:r>
      <w:r w:rsidR="00906CCB" w:rsidRPr="00F8366C">
        <w:rPr>
          <w:rFonts w:cs="Arial"/>
          <w:szCs w:val="22"/>
          <w:lang w:val="de-DE"/>
        </w:rPr>
        <w:t xml:space="preserve"> werden</w:t>
      </w:r>
      <w:r w:rsidR="00453B4B" w:rsidRPr="00F8366C">
        <w:rPr>
          <w:rFonts w:cs="Arial"/>
          <w:szCs w:val="22"/>
          <w:lang w:val="de-DE"/>
        </w:rPr>
        <w:t xml:space="preserve">. </w:t>
      </w:r>
      <w:r w:rsidR="00906CCB" w:rsidRPr="004724C8">
        <w:rPr>
          <w:rFonts w:cs="Arial"/>
          <w:szCs w:val="22"/>
          <w:lang w:val="de-DE"/>
        </w:rPr>
        <w:t xml:space="preserve">Der </w:t>
      </w:r>
      <w:r w:rsidR="001875CC" w:rsidRPr="004724C8">
        <w:rPr>
          <w:rFonts w:cs="Arial"/>
          <w:szCs w:val="22"/>
          <w:lang w:val="de-DE"/>
        </w:rPr>
        <w:t>Liebherr-150-Tonner</w:t>
      </w:r>
      <w:r w:rsidR="0080149A" w:rsidRPr="004724C8">
        <w:rPr>
          <w:rFonts w:cs="Arial"/>
          <w:szCs w:val="22"/>
          <w:lang w:val="de-DE"/>
        </w:rPr>
        <w:t xml:space="preserve"> </w:t>
      </w:r>
      <w:r w:rsidR="00906CCB" w:rsidRPr="004724C8">
        <w:rPr>
          <w:rFonts w:cs="Arial"/>
          <w:szCs w:val="22"/>
          <w:lang w:val="de-DE"/>
        </w:rPr>
        <w:t xml:space="preserve">erreicht mit </w:t>
      </w:r>
      <w:r w:rsidR="0080149A" w:rsidRPr="004724C8">
        <w:rPr>
          <w:rFonts w:cs="Arial"/>
          <w:szCs w:val="22"/>
          <w:lang w:val="de-DE"/>
        </w:rPr>
        <w:t xml:space="preserve">Gitterverlängerungen </w:t>
      </w:r>
      <w:proofErr w:type="spellStart"/>
      <w:r w:rsidR="0080149A" w:rsidRPr="004724C8">
        <w:rPr>
          <w:rFonts w:cs="Arial"/>
          <w:szCs w:val="22"/>
          <w:lang w:val="de-DE"/>
        </w:rPr>
        <w:t>Hubhöhen</w:t>
      </w:r>
      <w:proofErr w:type="spellEnd"/>
      <w:r w:rsidR="0080149A" w:rsidRPr="004724C8">
        <w:rPr>
          <w:rFonts w:cs="Arial"/>
          <w:szCs w:val="22"/>
          <w:lang w:val="de-DE"/>
        </w:rPr>
        <w:t xml:space="preserve"> bis </w:t>
      </w:r>
      <w:r w:rsidR="00FF0E54" w:rsidRPr="004724C8">
        <w:rPr>
          <w:rFonts w:cs="Arial"/>
          <w:szCs w:val="22"/>
          <w:lang w:val="de-DE"/>
        </w:rPr>
        <w:t>92 Meter</w:t>
      </w:r>
      <w:r w:rsidR="0080149A" w:rsidRPr="004724C8">
        <w:rPr>
          <w:rFonts w:cs="Arial"/>
          <w:szCs w:val="22"/>
          <w:lang w:val="de-DE"/>
        </w:rPr>
        <w:t xml:space="preserve"> und Ausladungen bis </w:t>
      </w:r>
      <w:r w:rsidR="00FF0E54" w:rsidRPr="004724C8">
        <w:rPr>
          <w:rFonts w:cs="Arial"/>
          <w:szCs w:val="22"/>
          <w:lang w:val="de-DE"/>
        </w:rPr>
        <w:t>72 Meter</w:t>
      </w:r>
      <w:r w:rsidR="0080149A" w:rsidRPr="004724C8">
        <w:rPr>
          <w:rFonts w:cs="Arial"/>
          <w:szCs w:val="22"/>
          <w:lang w:val="de-DE"/>
        </w:rPr>
        <w:t xml:space="preserve">. </w:t>
      </w:r>
    </w:p>
    <w:p w14:paraId="21F7D237" w14:textId="6653704D" w:rsidR="006C5540" w:rsidRPr="00F8366C" w:rsidRDefault="006C5540" w:rsidP="00B47E90">
      <w:pPr>
        <w:pStyle w:val="Copyhead11Pt"/>
        <w:rPr>
          <w:lang w:val="de-DE"/>
        </w:rPr>
      </w:pPr>
      <w:r w:rsidRPr="00F8366C">
        <w:rPr>
          <w:lang w:val="de-DE"/>
        </w:rPr>
        <w:t xml:space="preserve">Gute technische Unterstützung </w:t>
      </w:r>
      <w:r w:rsidR="006E0AC1" w:rsidRPr="00F8366C">
        <w:rPr>
          <w:lang w:val="de-DE"/>
        </w:rPr>
        <w:t>und schneller Ersatzteilservice</w:t>
      </w:r>
    </w:p>
    <w:p w14:paraId="7A324B7E" w14:textId="33AAAD6E" w:rsidR="008756C7" w:rsidRPr="00F8366C" w:rsidRDefault="006C5540" w:rsidP="00B47E90">
      <w:pPr>
        <w:pStyle w:val="Copytext11Pt"/>
        <w:rPr>
          <w:lang w:val="de-DE"/>
        </w:rPr>
      </w:pPr>
      <w:r w:rsidRPr="00F8366C">
        <w:rPr>
          <w:lang w:val="de-DE"/>
        </w:rPr>
        <w:t xml:space="preserve">Der Service von Liebherr trug ebenfalls zur Kaufentscheidung bei. </w:t>
      </w:r>
      <w:r w:rsidR="004B000D" w:rsidRPr="00F8366C">
        <w:rPr>
          <w:lang w:val="de-DE"/>
        </w:rPr>
        <w:t>„D</w:t>
      </w:r>
      <w:r w:rsidR="008756C7" w:rsidRPr="00F8366C">
        <w:rPr>
          <w:lang w:val="de-DE"/>
        </w:rPr>
        <w:t>e</w:t>
      </w:r>
      <w:r w:rsidR="005C180C" w:rsidRPr="00F8366C">
        <w:rPr>
          <w:lang w:val="de-DE"/>
        </w:rPr>
        <w:t>r</w:t>
      </w:r>
      <w:r w:rsidR="008756C7" w:rsidRPr="00F8366C">
        <w:rPr>
          <w:lang w:val="de-DE"/>
        </w:rPr>
        <w:t xml:space="preserve"> </w:t>
      </w:r>
      <w:r w:rsidR="005C180C" w:rsidRPr="00F8366C">
        <w:rPr>
          <w:lang w:val="de-DE"/>
        </w:rPr>
        <w:t xml:space="preserve">schnelle </w:t>
      </w:r>
      <w:r w:rsidR="008756C7" w:rsidRPr="00F8366C">
        <w:rPr>
          <w:lang w:val="de-DE"/>
        </w:rPr>
        <w:t xml:space="preserve">Service und die </w:t>
      </w:r>
      <w:r w:rsidR="00C70ED2" w:rsidRPr="00F8366C">
        <w:rPr>
          <w:lang w:val="de-DE"/>
        </w:rPr>
        <w:t>hervorragende</w:t>
      </w:r>
      <w:r w:rsidR="008756C7" w:rsidRPr="00F8366C">
        <w:rPr>
          <w:lang w:val="de-DE"/>
        </w:rPr>
        <w:t xml:space="preserve"> Unterstützung durch die Techniker von Liebherr</w:t>
      </w:r>
      <w:r w:rsidR="000463CC" w:rsidRPr="00F8366C">
        <w:rPr>
          <w:lang w:val="de-DE"/>
        </w:rPr>
        <w:t>-</w:t>
      </w:r>
      <w:r w:rsidR="008756C7" w:rsidRPr="00F8366C">
        <w:rPr>
          <w:lang w:val="de-DE"/>
        </w:rPr>
        <w:t>Italia</w:t>
      </w:r>
      <w:r w:rsidR="007D36B4" w:rsidRPr="00F8366C">
        <w:rPr>
          <w:lang w:val="de-DE"/>
        </w:rPr>
        <w:t>,</w:t>
      </w:r>
      <w:r w:rsidR="008756C7" w:rsidRPr="00F8366C">
        <w:rPr>
          <w:lang w:val="de-DE"/>
        </w:rPr>
        <w:t xml:space="preserve"> die </w:t>
      </w:r>
      <w:r w:rsidR="001D4902" w:rsidRPr="00F8366C">
        <w:rPr>
          <w:lang w:val="de-DE"/>
        </w:rPr>
        <w:t xml:space="preserve">rasche </w:t>
      </w:r>
      <w:r w:rsidR="008756C7" w:rsidRPr="00F8366C">
        <w:rPr>
          <w:lang w:val="de-DE"/>
        </w:rPr>
        <w:t>Lieferung von Ersatzteilen und eine effiziente Werkstatt</w:t>
      </w:r>
      <w:r w:rsidR="00C70ED2" w:rsidRPr="00F8366C">
        <w:rPr>
          <w:lang w:val="de-DE"/>
        </w:rPr>
        <w:t xml:space="preserve"> in </w:t>
      </w:r>
      <w:proofErr w:type="spellStart"/>
      <w:r w:rsidR="00C70ED2" w:rsidRPr="00F8366C">
        <w:rPr>
          <w:lang w:val="de-DE"/>
        </w:rPr>
        <w:t>Monfalcone</w:t>
      </w:r>
      <w:proofErr w:type="spellEnd"/>
      <w:r w:rsidR="001D4902" w:rsidRPr="004724C8">
        <w:rPr>
          <w:lang w:val="de-DE"/>
        </w:rPr>
        <w:t xml:space="preserve"> haben die langjährige Beziehung mit Liebherr wachsen lassen</w:t>
      </w:r>
      <w:r w:rsidRPr="004724C8">
        <w:rPr>
          <w:lang w:val="de-DE"/>
        </w:rPr>
        <w:t xml:space="preserve">“, erklärt </w:t>
      </w:r>
      <w:r w:rsidR="00B95D89" w:rsidRPr="004724C8">
        <w:rPr>
          <w:lang w:val="de-DE"/>
        </w:rPr>
        <w:t xml:space="preserve">Michele </w:t>
      </w:r>
      <w:r w:rsidR="00994896" w:rsidRPr="004724C8">
        <w:rPr>
          <w:lang w:val="de-DE"/>
        </w:rPr>
        <w:t>Poloniato</w:t>
      </w:r>
      <w:r w:rsidRPr="004724C8">
        <w:rPr>
          <w:lang w:val="de-DE"/>
        </w:rPr>
        <w:t>.</w:t>
      </w:r>
    </w:p>
    <w:p w14:paraId="224CE99F" w14:textId="7FA8FD49" w:rsidR="006C5540" w:rsidRPr="00F8366C" w:rsidRDefault="006C5540" w:rsidP="00B47E90">
      <w:pPr>
        <w:pStyle w:val="Copyhead11Pt"/>
        <w:rPr>
          <w:lang w:val="de-DE"/>
        </w:rPr>
      </w:pPr>
      <w:r w:rsidRPr="00F8366C">
        <w:rPr>
          <w:lang w:val="de-DE"/>
        </w:rPr>
        <w:t>Über 23 Jahre Zusammenarbeit mit Liebherr</w:t>
      </w:r>
    </w:p>
    <w:p w14:paraId="7F056759" w14:textId="06117167" w:rsidR="00A86F70" w:rsidRPr="00F8366C" w:rsidRDefault="001875CC" w:rsidP="00B47E90">
      <w:pPr>
        <w:pStyle w:val="Copytext11Pt"/>
        <w:rPr>
          <w:lang w:val="de-DE"/>
        </w:rPr>
      </w:pPr>
      <w:r w:rsidRPr="00F8366C">
        <w:rPr>
          <w:lang w:val="de-DE"/>
        </w:rPr>
        <w:t>„</w:t>
      </w:r>
      <w:r w:rsidR="009448FF" w:rsidRPr="00737DDE">
        <w:rPr>
          <w:lang w:val="de-DE"/>
        </w:rPr>
        <w:t>Unsere</w:t>
      </w:r>
      <w:r w:rsidR="006C5540" w:rsidRPr="00737DDE">
        <w:rPr>
          <w:lang w:val="de-DE"/>
        </w:rPr>
        <w:t xml:space="preserve"> Liebherr-Mobilkrane </w:t>
      </w:r>
      <w:r w:rsidR="009448FF" w:rsidRPr="00F8366C">
        <w:rPr>
          <w:lang w:val="de-DE"/>
        </w:rPr>
        <w:t>gehören hinsichtlich Leistung, Wert und Image sicher zu den besten der Welt</w:t>
      </w:r>
      <w:r w:rsidR="006C5540" w:rsidRPr="00F8366C">
        <w:rPr>
          <w:lang w:val="de-DE"/>
        </w:rPr>
        <w:t xml:space="preserve">“, </w:t>
      </w:r>
      <w:r w:rsidR="009448FF" w:rsidRPr="00737DDE">
        <w:rPr>
          <w:lang w:val="de-DE"/>
        </w:rPr>
        <w:t xml:space="preserve">schwärmt </w:t>
      </w:r>
      <w:r w:rsidR="00994896" w:rsidRPr="00737DDE">
        <w:rPr>
          <w:lang w:val="de-DE"/>
        </w:rPr>
        <w:t>Poloniato.</w:t>
      </w:r>
      <w:r w:rsidR="00EC0753" w:rsidRPr="00737DDE">
        <w:rPr>
          <w:lang w:val="de-DE"/>
        </w:rPr>
        <w:t xml:space="preserve"> </w:t>
      </w:r>
      <w:r w:rsidR="0017117D" w:rsidRPr="00F8366C">
        <w:rPr>
          <w:lang w:val="de-DE"/>
        </w:rPr>
        <w:t>Die Zusammenarbeit zwischen Poloniato und Liebherr besteht bereits s</w:t>
      </w:r>
      <w:r w:rsidR="00A86F70" w:rsidRPr="00F8366C">
        <w:rPr>
          <w:lang w:val="de-DE"/>
        </w:rPr>
        <w:t>eit über 23 Jahren</w:t>
      </w:r>
      <w:r w:rsidR="0017117D" w:rsidRPr="00F8366C">
        <w:rPr>
          <w:lang w:val="de-DE"/>
        </w:rPr>
        <w:t>.</w:t>
      </w:r>
      <w:r w:rsidR="00A86F70" w:rsidRPr="00F8366C">
        <w:rPr>
          <w:lang w:val="de-DE"/>
        </w:rPr>
        <w:t xml:space="preserve"> </w:t>
      </w:r>
      <w:r w:rsidR="006C5540" w:rsidRPr="00F8366C">
        <w:rPr>
          <w:lang w:val="de-DE"/>
        </w:rPr>
        <w:t>„</w:t>
      </w:r>
      <w:r w:rsidR="00A86F70" w:rsidRPr="00F8366C">
        <w:rPr>
          <w:lang w:val="de-DE"/>
        </w:rPr>
        <w:t xml:space="preserve">Wir arbeiten seit 1998 mit Liebherr zusammen und haben </w:t>
      </w:r>
      <w:r w:rsidR="00B51F65" w:rsidRPr="00F8366C">
        <w:rPr>
          <w:lang w:val="de-DE"/>
        </w:rPr>
        <w:t xml:space="preserve">während dieser Zeit </w:t>
      </w:r>
      <w:r w:rsidR="00A86F70" w:rsidRPr="00F8366C">
        <w:rPr>
          <w:lang w:val="de-DE"/>
        </w:rPr>
        <w:t xml:space="preserve">insgesamt 11 neue und gebrauchte Krane gekauft”, so </w:t>
      </w:r>
      <w:r w:rsidR="00994896" w:rsidRPr="00F8366C">
        <w:rPr>
          <w:lang w:val="de-DE"/>
        </w:rPr>
        <w:t xml:space="preserve">Poloniato. </w:t>
      </w:r>
      <w:r w:rsidR="00C70ED2" w:rsidRPr="00F8366C">
        <w:rPr>
          <w:lang w:val="de-DE"/>
        </w:rPr>
        <w:t>Über</w:t>
      </w:r>
      <w:r w:rsidR="00A86F70" w:rsidRPr="00F8366C">
        <w:rPr>
          <w:lang w:val="de-DE"/>
        </w:rPr>
        <w:t xml:space="preserve"> die Hälfte der Mobilkrane des italienischen Unternehmens </w:t>
      </w:r>
      <w:r w:rsidR="00C70ED2" w:rsidRPr="00F8366C">
        <w:rPr>
          <w:lang w:val="de-DE"/>
        </w:rPr>
        <w:t xml:space="preserve">stammen </w:t>
      </w:r>
      <w:r w:rsidR="00777924" w:rsidRPr="00F8366C">
        <w:rPr>
          <w:lang w:val="de-DE"/>
        </w:rPr>
        <w:t>von Liebherr.</w:t>
      </w:r>
    </w:p>
    <w:p w14:paraId="699CF28E" w14:textId="1FD46104" w:rsidR="00E35857" w:rsidRPr="00C30B3F" w:rsidRDefault="00521AC4" w:rsidP="00FB02CF">
      <w:pPr>
        <w:pStyle w:val="Copytext11Pt"/>
        <w:rPr>
          <w:lang w:val="de-DE"/>
        </w:rPr>
      </w:pPr>
      <w:r w:rsidRPr="00F8366C">
        <w:rPr>
          <w:lang w:val="de-DE"/>
        </w:rPr>
        <w:t xml:space="preserve">Das italienische Kranunternehmen </w:t>
      </w:r>
      <w:proofErr w:type="spellStart"/>
      <w:r w:rsidRPr="00F8366C">
        <w:rPr>
          <w:lang w:val="de-DE"/>
        </w:rPr>
        <w:t>Poloniato</w:t>
      </w:r>
      <w:proofErr w:type="spellEnd"/>
      <w:r w:rsidRPr="00F8366C">
        <w:rPr>
          <w:lang w:val="de-DE"/>
        </w:rPr>
        <w:t xml:space="preserve"> </w:t>
      </w:r>
      <w:proofErr w:type="spellStart"/>
      <w:r w:rsidRPr="00F8366C">
        <w:rPr>
          <w:lang w:val="de-DE"/>
        </w:rPr>
        <w:t>S.r.l</w:t>
      </w:r>
      <w:proofErr w:type="spellEnd"/>
      <w:r w:rsidRPr="00F8366C">
        <w:rPr>
          <w:lang w:val="de-DE"/>
        </w:rPr>
        <w:t>.</w:t>
      </w:r>
      <w:r w:rsidR="001675AE" w:rsidRPr="00F8366C">
        <w:rPr>
          <w:lang w:val="de-DE"/>
        </w:rPr>
        <w:t xml:space="preserve"> wurde 1973 gegründet</w:t>
      </w:r>
      <w:r w:rsidR="0002582C" w:rsidRPr="00F8366C">
        <w:rPr>
          <w:lang w:val="de-DE"/>
        </w:rPr>
        <w:t>.</w:t>
      </w:r>
      <w:r w:rsidR="001675AE" w:rsidRPr="00F8366C">
        <w:rPr>
          <w:lang w:val="de-DE"/>
        </w:rPr>
        <w:t xml:space="preserve"> </w:t>
      </w:r>
      <w:r w:rsidR="0002582C" w:rsidRPr="00F8366C">
        <w:rPr>
          <w:lang w:val="de-DE"/>
        </w:rPr>
        <w:t>Die 30 Mitarbeitenden</w:t>
      </w:r>
      <w:r w:rsidR="001675AE" w:rsidRPr="00F8366C">
        <w:rPr>
          <w:lang w:val="de-DE"/>
        </w:rPr>
        <w:t xml:space="preserve"> sind mit den Maschinen des Fuhrparks von Poloniato auf bis zu 200 Baustellen jährlich tätig. </w:t>
      </w:r>
      <w:r w:rsidR="00B51F65" w:rsidRPr="00F8366C">
        <w:rPr>
          <w:lang w:val="de-DE"/>
        </w:rPr>
        <w:t xml:space="preserve">Vor allem </w:t>
      </w:r>
      <w:r w:rsidR="00AC7BC6" w:rsidRPr="00F8366C">
        <w:rPr>
          <w:lang w:val="de-DE"/>
        </w:rPr>
        <w:t xml:space="preserve">mit </w:t>
      </w:r>
      <w:r w:rsidR="00B51F65" w:rsidRPr="00F8366C">
        <w:rPr>
          <w:lang w:val="de-DE"/>
        </w:rPr>
        <w:t xml:space="preserve">Maschinen im mittleren Traglastbereich ist das italienische Kranunternehmen stark </w:t>
      </w:r>
      <w:r w:rsidR="00AC7BC6" w:rsidRPr="00F8366C">
        <w:rPr>
          <w:lang w:val="de-DE"/>
        </w:rPr>
        <w:t>aufgestellt</w:t>
      </w:r>
      <w:r w:rsidR="00B51F65" w:rsidRPr="00F8366C">
        <w:rPr>
          <w:lang w:val="de-DE"/>
        </w:rPr>
        <w:t>. Die</w:t>
      </w:r>
      <w:r w:rsidR="008756C7" w:rsidRPr="00F8366C">
        <w:rPr>
          <w:lang w:val="de-DE"/>
        </w:rPr>
        <w:t xml:space="preserve"> Einsatzgebiete reichen von der</w:t>
      </w:r>
      <w:r w:rsidR="001675AE" w:rsidRPr="00F8366C">
        <w:rPr>
          <w:lang w:val="de-DE"/>
        </w:rPr>
        <w:t xml:space="preserve"> Montage von</w:t>
      </w:r>
      <w:r w:rsidR="001675AE" w:rsidRPr="00C30B3F">
        <w:rPr>
          <w:lang w:val="de-DE"/>
        </w:rPr>
        <w:t xml:space="preserve"> Bau</w:t>
      </w:r>
      <w:r w:rsidR="00F73887" w:rsidRPr="00C30B3F">
        <w:rPr>
          <w:lang w:val="de-DE"/>
        </w:rPr>
        <w:t>- und Hallen</w:t>
      </w:r>
      <w:r w:rsidR="001675AE" w:rsidRPr="00C30B3F">
        <w:rPr>
          <w:lang w:val="de-DE"/>
        </w:rPr>
        <w:t>kränen</w:t>
      </w:r>
      <w:r w:rsidR="00BC74D3" w:rsidRPr="00C30B3F">
        <w:rPr>
          <w:lang w:val="de-DE"/>
        </w:rPr>
        <w:t>,</w:t>
      </w:r>
      <w:r w:rsidR="001675AE" w:rsidRPr="00C30B3F">
        <w:rPr>
          <w:lang w:val="de-DE"/>
        </w:rPr>
        <w:t xml:space="preserve"> </w:t>
      </w:r>
      <w:r w:rsidR="008756C7" w:rsidRPr="00C30B3F">
        <w:rPr>
          <w:lang w:val="de-DE"/>
        </w:rPr>
        <w:t>über Seilbahnmasten</w:t>
      </w:r>
      <w:r w:rsidR="00B51F65" w:rsidRPr="00C30B3F">
        <w:rPr>
          <w:lang w:val="de-DE"/>
        </w:rPr>
        <w:t xml:space="preserve"> und Klimaanlagen</w:t>
      </w:r>
      <w:r w:rsidR="00BC74D3" w:rsidRPr="00C30B3F">
        <w:rPr>
          <w:lang w:val="de-DE"/>
        </w:rPr>
        <w:t>,</w:t>
      </w:r>
      <w:r w:rsidR="00B51F65" w:rsidRPr="00C30B3F">
        <w:rPr>
          <w:lang w:val="de-DE"/>
        </w:rPr>
        <w:t xml:space="preserve"> </w:t>
      </w:r>
      <w:r w:rsidR="008756C7" w:rsidRPr="00C30B3F">
        <w:rPr>
          <w:lang w:val="de-DE"/>
        </w:rPr>
        <w:t>bis hi</w:t>
      </w:r>
      <w:r w:rsidR="00B51F65" w:rsidRPr="00C30B3F">
        <w:rPr>
          <w:lang w:val="de-DE"/>
        </w:rPr>
        <w:t xml:space="preserve">n zu </w:t>
      </w:r>
      <w:r w:rsidR="00736D9B" w:rsidRPr="00C30B3F">
        <w:rPr>
          <w:lang w:val="de-DE"/>
        </w:rPr>
        <w:t>Lasten</w:t>
      </w:r>
      <w:r w:rsidR="00B51F65" w:rsidRPr="00C30B3F">
        <w:rPr>
          <w:lang w:val="de-DE"/>
        </w:rPr>
        <w:t>umzügen</w:t>
      </w:r>
      <w:r w:rsidR="008756C7" w:rsidRPr="00C30B3F">
        <w:rPr>
          <w:lang w:val="de-DE"/>
        </w:rPr>
        <w:t xml:space="preserve">. </w:t>
      </w:r>
    </w:p>
    <w:p w14:paraId="1DEA9051" w14:textId="6E027470" w:rsidR="000C3800" w:rsidRPr="00C30B3F" w:rsidRDefault="000C3800" w:rsidP="000C3800">
      <w:pPr>
        <w:pStyle w:val="BoilerplateCopyhead9Pt"/>
        <w:rPr>
          <w:rFonts w:cs="Arial"/>
          <w:lang w:val="de-DE"/>
        </w:rPr>
      </w:pPr>
      <w:r w:rsidRPr="00C30B3F">
        <w:rPr>
          <w:rFonts w:cs="Arial"/>
          <w:lang w:val="de-DE"/>
        </w:rPr>
        <w:t>Über die Liebherr-Werk Ehingen GmbH</w:t>
      </w:r>
    </w:p>
    <w:p w14:paraId="0FDAF46A" w14:textId="5B73E9D2" w:rsidR="00C37D3C" w:rsidRPr="00666CCB" w:rsidRDefault="000C3800" w:rsidP="003F0881">
      <w:pPr>
        <w:pStyle w:val="BoilerplateCopytext9Pt"/>
        <w:rPr>
          <w:lang w:val="de-DE"/>
        </w:rPr>
      </w:pPr>
      <w:r w:rsidRPr="00C30B3F">
        <w:rPr>
          <w:lang w:val="de-DE"/>
        </w:rPr>
        <w:t xml:space="preserve">Die Liebherr-Werk Ehingen GmbH ist einer der führenden Hersteller von Mobil- und Raupenkranen. Die Palette der Mobilkrane reicht vom 2-achsigen 35 Tonnen-Kran bis zum Schwerlastkran </w:t>
      </w:r>
      <w:r w:rsidRPr="00666CCB">
        <w:rPr>
          <w:lang w:val="de-DE"/>
        </w:rPr>
        <w:t xml:space="preserve">mit </w:t>
      </w:r>
      <w:r w:rsidR="00F015C2" w:rsidRPr="00666CCB">
        <w:rPr>
          <w:lang w:val="de-DE"/>
        </w:rPr>
        <w:t>1.200 Tonnen</w:t>
      </w:r>
      <w:r w:rsidRPr="00666CCB">
        <w:rPr>
          <w:lang w:val="de-DE"/>
        </w:rPr>
        <w:t xml:space="preserve"> Traglast und 9-achsigem Fahrgestell. Die Gittermastkrane auf Mobil- oder Raupenfahrwerken erreichen Traglasten bis </w:t>
      </w:r>
      <w:r w:rsidR="00F015C2" w:rsidRPr="00666CCB">
        <w:rPr>
          <w:lang w:val="de-DE"/>
        </w:rPr>
        <w:t>3.000 Tonnen</w:t>
      </w:r>
      <w:r w:rsidRPr="00666CCB">
        <w:rPr>
          <w:lang w:val="de-DE"/>
        </w:rPr>
        <w:t>. Mit universellen Auslegersystemen und umfangreicher Zusatzausrüstung sind sie auf den Baustellen in der ganzen Welt im Einsatz. 3.800 Mitarbeiter sind am Standort in Ehingen beschäftigt. Ein umfassender, weltweiter Service garantiert eine hohe Verfügbarkeit der Mobil- und Raupenkrane. Im Jahr 2021 wurde ein Umsatz von 2,33 Milliarden Euro im Ehinger Liebherr-Werk erwirtschaftet.</w:t>
      </w:r>
    </w:p>
    <w:p w14:paraId="3B68B5E0" w14:textId="77777777" w:rsidR="00172726" w:rsidRPr="00D53E61" w:rsidRDefault="00172726" w:rsidP="00172726">
      <w:pPr>
        <w:pStyle w:val="BoilerplateCopyhead9Pt"/>
        <w:rPr>
          <w:rFonts w:cs="Arial"/>
          <w:lang w:val="de-DE"/>
        </w:rPr>
      </w:pPr>
      <w:r w:rsidRPr="00D53E61">
        <w:rPr>
          <w:rFonts w:cs="Arial"/>
          <w:lang w:val="de-DE"/>
        </w:rPr>
        <w:t>Über die Firmengruppe Liebherr</w:t>
      </w:r>
    </w:p>
    <w:p w14:paraId="3B161F07" w14:textId="77777777" w:rsidR="00172726" w:rsidRPr="002C3350" w:rsidRDefault="00172726" w:rsidP="00172726">
      <w:pPr>
        <w:pStyle w:val="BoilerplateCopytext9Pt"/>
        <w:rPr>
          <w:lang w:val="de-DE"/>
        </w:rPr>
      </w:pPr>
      <w:r w:rsidRPr="00666CCB">
        <w:rPr>
          <w:lang w:val="de-DE"/>
        </w:rPr>
        <w:t>Die Firmengruppe Liebherr ist ein familiengeführtes</w:t>
      </w:r>
      <w:r w:rsidRPr="002C3350">
        <w:rPr>
          <w:lang w:val="de-DE"/>
        </w:rPr>
        <w:t xml:space="preserve">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412156A8" w14:textId="3625AB13" w:rsidR="00C158F9" w:rsidRPr="003861EB" w:rsidRDefault="00CD141A" w:rsidP="0002582C">
      <w:pPr>
        <w:pStyle w:val="Copyhead11Pt"/>
      </w:pPr>
      <w:r w:rsidRPr="00713ACC">
        <w:rPr>
          <w:rFonts w:cs="Arial"/>
          <w:lang w:val="de-DE"/>
        </w:rPr>
        <w:br w:type="page"/>
      </w:r>
      <w:proofErr w:type="spellStart"/>
      <w:r w:rsidR="00C37D3C" w:rsidRPr="00B61CEE">
        <w:lastRenderedPageBreak/>
        <w:t>Bild</w:t>
      </w:r>
      <w:proofErr w:type="spellEnd"/>
    </w:p>
    <w:p w14:paraId="6E7BDC25" w14:textId="09EA1DA1" w:rsidR="00B122A4" w:rsidRPr="00B61CEE" w:rsidRDefault="004776E0" w:rsidP="00AE6718">
      <w:pPr>
        <w:pStyle w:val="Caption9Pt"/>
      </w:pPr>
      <w:r>
        <w:rPr>
          <w:noProof/>
          <w:lang w:eastAsia="de-DE"/>
        </w:rPr>
        <w:drawing>
          <wp:inline distT="0" distB="0" distL="0" distR="0" wp14:anchorId="311A25AE" wp14:editId="5809742B">
            <wp:extent cx="4210050" cy="2804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4892" cy="2808001"/>
                    </a:xfrm>
                    <a:prstGeom prst="rect">
                      <a:avLst/>
                    </a:prstGeom>
                    <a:noFill/>
                    <a:ln>
                      <a:noFill/>
                    </a:ln>
                  </pic:spPr>
                </pic:pic>
              </a:graphicData>
            </a:graphic>
          </wp:inline>
        </w:drawing>
      </w:r>
    </w:p>
    <w:p w14:paraId="35CC70DF" w14:textId="25ACD110" w:rsidR="00785829" w:rsidRDefault="00586047" w:rsidP="00AE6718">
      <w:pPr>
        <w:pStyle w:val="Caption9Pt"/>
      </w:pPr>
      <w:bookmarkStart w:id="0" w:name="_Hlk109634744"/>
      <w:r w:rsidRPr="00B61CEE">
        <w:t>liebherr-ltm</w:t>
      </w:r>
      <w:r w:rsidR="00543543">
        <w:t>1110-5-1-ltm1150-5.3</w:t>
      </w:r>
      <w:r w:rsidRPr="00B61CEE">
        <w:t>-</w:t>
      </w:r>
      <w:r w:rsidR="00CD141A">
        <w:t>handover</w:t>
      </w:r>
      <w:r w:rsidRPr="00B61CEE">
        <w:t>-</w:t>
      </w:r>
      <w:r w:rsidR="00FF0E54">
        <w:t>poloniato</w:t>
      </w:r>
      <w:r w:rsidRPr="00B61CEE">
        <w:t>.jpg</w:t>
      </w:r>
      <w:r w:rsidRPr="00B61CEE">
        <w:br/>
      </w:r>
      <w:r w:rsidR="00785829" w:rsidRPr="00785829">
        <w:t>Kranübergabe des LTM</w:t>
      </w:r>
      <w:r w:rsidR="00785829" w:rsidRPr="00B06F8D">
        <w:t> </w:t>
      </w:r>
      <w:r w:rsidR="007F132D" w:rsidRPr="00E14AE3">
        <w:t>1</w:t>
      </w:r>
      <w:r w:rsidR="00E14AE3" w:rsidRPr="00E14AE3">
        <w:t>110-5.1 u</w:t>
      </w:r>
      <w:bookmarkStart w:id="1" w:name="_GoBack"/>
      <w:bookmarkEnd w:id="1"/>
      <w:r w:rsidR="00E14AE3" w:rsidRPr="00E14AE3">
        <w:t xml:space="preserve">nd </w:t>
      </w:r>
      <w:r w:rsidR="00FF2FAD">
        <w:t>LTM 1150-5.3</w:t>
      </w:r>
      <w:r w:rsidR="00785829" w:rsidRPr="00E14AE3">
        <w:t xml:space="preserve"> an </w:t>
      </w:r>
      <w:proofErr w:type="spellStart"/>
      <w:r w:rsidR="00FF0E54" w:rsidRPr="00E14AE3">
        <w:t>Poloniato</w:t>
      </w:r>
      <w:proofErr w:type="spellEnd"/>
      <w:r w:rsidR="00FF0E54" w:rsidRPr="00E14AE3">
        <w:t xml:space="preserve"> </w:t>
      </w:r>
      <w:proofErr w:type="spellStart"/>
      <w:r w:rsidR="00FF0E54" w:rsidRPr="00E14AE3">
        <w:t>S.r.l</w:t>
      </w:r>
      <w:proofErr w:type="spellEnd"/>
      <w:r w:rsidR="00FF0E54" w:rsidRPr="00E14AE3">
        <w:t>.</w:t>
      </w:r>
      <w:r w:rsidR="00BE6B99" w:rsidRPr="00E14AE3">
        <w:t xml:space="preserve"> </w:t>
      </w:r>
      <w:r w:rsidR="00785829" w:rsidRPr="00E14AE3">
        <w:t>(</w:t>
      </w:r>
      <w:r w:rsidR="00BE6B99" w:rsidRPr="00E14AE3">
        <w:t>v</w:t>
      </w:r>
      <w:r w:rsidR="00785829" w:rsidRPr="00E14AE3">
        <w:t>.l.n.r.)</w:t>
      </w:r>
      <w:r w:rsidR="00BE6B99" w:rsidRPr="00E14AE3">
        <w:t>:</w:t>
      </w:r>
      <w:r w:rsidR="00785829" w:rsidRPr="00E14AE3">
        <w:t xml:space="preserve"> </w:t>
      </w:r>
      <w:r w:rsidR="00E14AE3" w:rsidRPr="00B06F8D">
        <w:t xml:space="preserve">Michele </w:t>
      </w:r>
      <w:proofErr w:type="spellStart"/>
      <w:r w:rsidR="00E14AE3" w:rsidRPr="00B06F8D">
        <w:t>Poloniato</w:t>
      </w:r>
      <w:proofErr w:type="spellEnd"/>
      <w:r w:rsidR="00E14AE3" w:rsidRPr="00B06F8D">
        <w:t xml:space="preserve"> (</w:t>
      </w:r>
      <w:proofErr w:type="spellStart"/>
      <w:r w:rsidR="00E14AE3" w:rsidRPr="00B06F8D">
        <w:t>Poloniato</w:t>
      </w:r>
      <w:proofErr w:type="spellEnd"/>
      <w:r w:rsidR="00E14AE3" w:rsidRPr="00B06F8D">
        <w:t xml:space="preserve"> </w:t>
      </w:r>
      <w:proofErr w:type="spellStart"/>
      <w:r w:rsidR="00E14AE3" w:rsidRPr="00B06F8D">
        <w:t>S.r.l</w:t>
      </w:r>
      <w:proofErr w:type="spellEnd"/>
      <w:r w:rsidR="00E14AE3" w:rsidRPr="00B06F8D">
        <w:t xml:space="preserve">.), Davide </w:t>
      </w:r>
      <w:proofErr w:type="spellStart"/>
      <w:r w:rsidR="00E14AE3" w:rsidRPr="00B06F8D">
        <w:t>Calore</w:t>
      </w:r>
      <w:proofErr w:type="spellEnd"/>
      <w:r w:rsidR="00E14AE3" w:rsidRPr="00B06F8D">
        <w:t xml:space="preserve"> (Liebherr-Italia </w:t>
      </w:r>
      <w:proofErr w:type="spellStart"/>
      <w:r w:rsidR="00E14AE3" w:rsidRPr="00B06F8D">
        <w:t>S.p.a</w:t>
      </w:r>
      <w:proofErr w:type="spellEnd"/>
      <w:r w:rsidR="00E14AE3" w:rsidRPr="00B06F8D">
        <w:t xml:space="preserve">.) und Angelo </w:t>
      </w:r>
      <w:proofErr w:type="spellStart"/>
      <w:r w:rsidR="00E14AE3" w:rsidRPr="00B06F8D">
        <w:t>Poloniato</w:t>
      </w:r>
      <w:proofErr w:type="spellEnd"/>
      <w:r w:rsidR="00E14AE3" w:rsidRPr="00B06F8D">
        <w:t xml:space="preserve"> (</w:t>
      </w:r>
      <w:proofErr w:type="spellStart"/>
      <w:r w:rsidR="00E14AE3" w:rsidRPr="00B06F8D">
        <w:t>Poloniato</w:t>
      </w:r>
      <w:proofErr w:type="spellEnd"/>
      <w:r w:rsidR="00E14AE3" w:rsidRPr="00B06F8D">
        <w:t xml:space="preserve"> </w:t>
      </w:r>
      <w:proofErr w:type="spellStart"/>
      <w:r w:rsidR="00E14AE3" w:rsidRPr="00B06F8D">
        <w:t>S.r.l</w:t>
      </w:r>
      <w:proofErr w:type="spellEnd"/>
      <w:r w:rsidR="00E14AE3" w:rsidRPr="00B06F8D">
        <w:t>.)</w:t>
      </w:r>
      <w:r w:rsidR="00785829" w:rsidRPr="00E14AE3">
        <w:t>.</w:t>
      </w:r>
    </w:p>
    <w:bookmarkEnd w:id="0"/>
    <w:p w14:paraId="399C152A" w14:textId="052E0D19" w:rsidR="00586047" w:rsidRPr="00B61CEE" w:rsidRDefault="00586047" w:rsidP="003E2431">
      <w:pPr>
        <w:rPr>
          <w:rFonts w:ascii="Arial" w:eastAsiaTheme="minorHAnsi" w:hAnsi="Arial" w:cs="Arial"/>
          <w:sz w:val="18"/>
          <w:szCs w:val="18"/>
          <w:lang w:eastAsia="en-US"/>
        </w:rPr>
      </w:pPr>
    </w:p>
    <w:p w14:paraId="276D2329" w14:textId="4A5254EF" w:rsidR="00AD563D" w:rsidRPr="003F0881" w:rsidRDefault="003F0881" w:rsidP="00AD563D">
      <w:pPr>
        <w:pStyle w:val="Copyhead11Pt"/>
        <w:rPr>
          <w:rFonts w:cs="Arial"/>
          <w:lang w:val="de-DE"/>
        </w:rPr>
      </w:pPr>
      <w:r>
        <w:rPr>
          <w:rFonts w:cs="Arial"/>
          <w:lang w:val="de-DE"/>
        </w:rPr>
        <w:t>Kontakt</w:t>
      </w:r>
    </w:p>
    <w:p w14:paraId="11B13EC7" w14:textId="77777777" w:rsidR="00586047" w:rsidRPr="00B61CEE" w:rsidRDefault="00586047" w:rsidP="00586047">
      <w:pPr>
        <w:spacing w:after="300" w:line="300" w:lineRule="exact"/>
        <w:rPr>
          <w:rFonts w:ascii="Arial" w:eastAsia="Times New Roman" w:hAnsi="Arial" w:cs="Arial"/>
          <w:szCs w:val="18"/>
          <w:lang w:eastAsia="de-DE"/>
        </w:rPr>
      </w:pPr>
      <w:r w:rsidRPr="00B61CEE">
        <w:rPr>
          <w:rFonts w:ascii="Arial" w:eastAsia="Times New Roman" w:hAnsi="Arial" w:cs="Arial"/>
          <w:szCs w:val="18"/>
          <w:lang w:eastAsia="de-DE"/>
        </w:rPr>
        <w:t>Wolfgang Beringer</w:t>
      </w:r>
      <w:r w:rsidRPr="00B61CEE">
        <w:rPr>
          <w:rFonts w:ascii="Arial" w:eastAsia="Times New Roman" w:hAnsi="Arial" w:cs="Arial"/>
          <w:szCs w:val="18"/>
          <w:lang w:eastAsia="de-DE"/>
        </w:rPr>
        <w:br/>
        <w:t>Marketing and Communication</w:t>
      </w:r>
      <w:r w:rsidRPr="00B61CEE">
        <w:rPr>
          <w:rFonts w:ascii="Arial" w:eastAsia="Times New Roman" w:hAnsi="Arial" w:cs="Arial"/>
          <w:szCs w:val="18"/>
          <w:lang w:eastAsia="de-DE"/>
        </w:rPr>
        <w:br/>
        <w:t>Telefon: +49 7391/502 - 3663</w:t>
      </w:r>
      <w:r w:rsidRPr="00B61CEE">
        <w:rPr>
          <w:rFonts w:ascii="Arial" w:eastAsia="Times New Roman" w:hAnsi="Arial" w:cs="Arial"/>
          <w:szCs w:val="18"/>
          <w:lang w:eastAsia="de-DE"/>
        </w:rPr>
        <w:br/>
        <w:t>E-Mail: wolfgang.beringer@liebherr.com</w:t>
      </w:r>
    </w:p>
    <w:p w14:paraId="57C20819" w14:textId="3D1678D8" w:rsidR="00586047" w:rsidRPr="00B61CEE" w:rsidRDefault="00586047" w:rsidP="00586047">
      <w:pPr>
        <w:pStyle w:val="Copyhead11Pt"/>
        <w:rPr>
          <w:rFonts w:cs="Arial"/>
          <w:lang w:val="de-DE"/>
        </w:rPr>
      </w:pPr>
      <w:r w:rsidRPr="00B61CEE">
        <w:rPr>
          <w:rFonts w:cs="Arial"/>
          <w:lang w:val="de-DE"/>
        </w:rPr>
        <w:t>Veröffentlicht von</w:t>
      </w:r>
    </w:p>
    <w:p w14:paraId="777E43B4" w14:textId="6F627067" w:rsidR="00E94728" w:rsidRPr="00B61CEE" w:rsidRDefault="00586047" w:rsidP="005973EE">
      <w:pPr>
        <w:spacing w:after="300" w:line="300" w:lineRule="exact"/>
        <w:rPr>
          <w:rFonts w:ascii="Arial" w:eastAsia="Times New Roman" w:hAnsi="Arial" w:cs="Times New Roman"/>
          <w:szCs w:val="18"/>
          <w:lang w:eastAsia="de-DE"/>
        </w:rPr>
      </w:pPr>
      <w:r w:rsidRPr="00B61CEE">
        <w:rPr>
          <w:rFonts w:ascii="Arial" w:eastAsia="Times New Roman" w:hAnsi="Arial" w:cs="Times New Roman"/>
          <w:szCs w:val="18"/>
          <w:lang w:eastAsia="de-DE"/>
        </w:rPr>
        <w:t xml:space="preserve">Liebherr-Werk Ehingen GmbH </w:t>
      </w:r>
      <w:r w:rsidRPr="00B61CEE">
        <w:rPr>
          <w:rFonts w:ascii="Arial" w:eastAsia="Times New Roman" w:hAnsi="Arial" w:cs="Times New Roman"/>
          <w:szCs w:val="18"/>
          <w:lang w:eastAsia="de-DE"/>
        </w:rPr>
        <w:br/>
        <w:t>Ehingen (Donau) / Deutschland</w:t>
      </w:r>
      <w:r w:rsidRPr="00B61CEE">
        <w:rPr>
          <w:rFonts w:ascii="Arial" w:eastAsia="Times New Roman" w:hAnsi="Arial" w:cs="Times New Roman"/>
          <w:szCs w:val="18"/>
          <w:lang w:eastAsia="de-DE"/>
        </w:rPr>
        <w:br/>
      </w:r>
      <w:hyperlink r:id="rId12" w:history="1">
        <w:r w:rsidR="005973EE" w:rsidRPr="00B61CEE">
          <w:rPr>
            <w:rFonts w:ascii="Arial" w:eastAsia="Times New Roman" w:hAnsi="Arial" w:cs="Times New Roman"/>
            <w:szCs w:val="18"/>
            <w:lang w:eastAsia="de-DE"/>
          </w:rPr>
          <w:t>www.liebherr.com</w:t>
        </w:r>
      </w:hyperlink>
    </w:p>
    <w:sectPr w:rsidR="00E94728" w:rsidRPr="00B61CEE"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3B4B" w14:textId="77777777" w:rsidR="00AE73D7" w:rsidRDefault="00AE73D7" w:rsidP="00B81ED6">
      <w:pPr>
        <w:spacing w:after="0" w:line="240" w:lineRule="auto"/>
      </w:pPr>
      <w:r>
        <w:separator/>
      </w:r>
    </w:p>
  </w:endnote>
  <w:endnote w:type="continuationSeparator" w:id="0">
    <w:p w14:paraId="1CEE3887" w14:textId="77777777" w:rsidR="00AE73D7" w:rsidRDefault="00AE73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E3773" w14:textId="07474175" w:rsidR="001C1090" w:rsidRPr="00E847CC" w:rsidRDefault="001C1090"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13AC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713ACC">
      <w:rPr>
        <w:rFonts w:ascii="Arial" w:hAnsi="Arial" w:cs="Arial"/>
        <w:noProof/>
      </w:rPr>
      <w:instrText>3</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713ACC">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713ACC">
      <w:rPr>
        <w:rFonts w:ascii="Arial" w:hAnsi="Arial" w:cs="Arial"/>
      </w:rPr>
      <w:fldChar w:fldCharType="separate"/>
    </w:r>
    <w:r w:rsidR="00713ACC">
      <w:rPr>
        <w:rFonts w:ascii="Arial" w:hAnsi="Arial" w:cs="Arial"/>
        <w:noProof/>
      </w:rPr>
      <w:t>3</w:t>
    </w:r>
    <w:r w:rsidR="00713ACC" w:rsidRPr="0093605C">
      <w:rPr>
        <w:rFonts w:ascii="Arial" w:hAnsi="Arial" w:cs="Arial"/>
        <w:noProof/>
      </w:rPr>
      <w:t>/</w:t>
    </w:r>
    <w:r w:rsidR="00713ACC">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A0966" w14:textId="77777777" w:rsidR="00AE73D7" w:rsidRDefault="00AE73D7" w:rsidP="00B81ED6">
      <w:pPr>
        <w:spacing w:after="0" w:line="240" w:lineRule="auto"/>
      </w:pPr>
      <w:r>
        <w:separator/>
      </w:r>
    </w:p>
  </w:footnote>
  <w:footnote w:type="continuationSeparator" w:id="0">
    <w:p w14:paraId="04DF8385" w14:textId="77777777" w:rsidR="00AE73D7" w:rsidRDefault="00AE73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8AD02" w14:textId="77777777" w:rsidR="001C1090" w:rsidRDefault="001C1090">
    <w:pPr>
      <w:pStyle w:val="Kopfzeile"/>
    </w:pPr>
    <w:r>
      <w:tab/>
    </w:r>
    <w:r>
      <w:tab/>
    </w:r>
    <w:r>
      <w:ptab w:relativeTo="margin" w:alignment="right" w:leader="none"/>
    </w:r>
    <w:r>
      <w:rPr>
        <w:noProof/>
        <w:lang w:eastAsia="de-DE"/>
      </w:rPr>
      <w:drawing>
        <wp:inline distT="0" distB="0" distL="0" distR="0" wp14:anchorId="6B74721E" wp14:editId="6D4AC79B">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22E21A64" w14:textId="77777777" w:rsidR="001C1090" w:rsidRDefault="001C10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FEA2723"/>
    <w:multiLevelType w:val="hybridMultilevel"/>
    <w:tmpl w:val="62805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2E7D2B"/>
    <w:multiLevelType w:val="hybridMultilevel"/>
    <w:tmpl w:val="B6B279B4"/>
    <w:lvl w:ilvl="0" w:tplc="5922D504">
      <w:numFmt w:val="bullet"/>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3B277C66"/>
    <w:multiLevelType w:val="hybridMultilevel"/>
    <w:tmpl w:val="3FAE7952"/>
    <w:lvl w:ilvl="0" w:tplc="9F423ECE">
      <w:start w:val="1"/>
      <w:numFmt w:val="bullet"/>
      <w:pStyle w:val="LHlistbulletpoints11ptbold"/>
      <w:lvlText w:val=""/>
      <w:lvlJc w:val="left"/>
      <w:pPr>
        <w:tabs>
          <w:tab w:val="num" w:pos="357"/>
        </w:tabs>
        <w:ind w:left="357" w:hanging="18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7513EFA"/>
    <w:multiLevelType w:val="multilevel"/>
    <w:tmpl w:val="A12230F4"/>
    <w:numStyleLink w:val="TitleRuleListStyleLH"/>
  </w:abstractNum>
  <w:abstractNum w:abstractNumId="5" w15:restartNumberingAfterBreak="0">
    <w:nsid w:val="48B17334"/>
    <w:multiLevelType w:val="hybridMultilevel"/>
    <w:tmpl w:val="24F8BB42"/>
    <w:lvl w:ilvl="0" w:tplc="21E6E1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D97FEB"/>
    <w:multiLevelType w:val="hybridMultilevel"/>
    <w:tmpl w:val="684CA5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2"/>
  </w:num>
  <w:num w:numId="4">
    <w:abstractNumId w:val="5"/>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6" w:nlCheck="1" w:checkStyle="0"/>
  <w:activeWritingStyle w:appName="MSWord" w:lang="it-IT" w:vendorID="64" w:dllVersion="0" w:nlCheck="1" w:checkStyle="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093"/>
    <w:rsid w:val="00001353"/>
    <w:rsid w:val="000029B0"/>
    <w:rsid w:val="00007A44"/>
    <w:rsid w:val="000177AA"/>
    <w:rsid w:val="00024C54"/>
    <w:rsid w:val="0002582C"/>
    <w:rsid w:val="0002750F"/>
    <w:rsid w:val="000300A1"/>
    <w:rsid w:val="00030D76"/>
    <w:rsid w:val="00033002"/>
    <w:rsid w:val="00034842"/>
    <w:rsid w:val="00042195"/>
    <w:rsid w:val="0004415A"/>
    <w:rsid w:val="000463CC"/>
    <w:rsid w:val="00046F63"/>
    <w:rsid w:val="00050FDD"/>
    <w:rsid w:val="0005455D"/>
    <w:rsid w:val="000545DF"/>
    <w:rsid w:val="00065A12"/>
    <w:rsid w:val="00066E54"/>
    <w:rsid w:val="0007313C"/>
    <w:rsid w:val="00080353"/>
    <w:rsid w:val="00096DEE"/>
    <w:rsid w:val="0009757F"/>
    <w:rsid w:val="00097EAF"/>
    <w:rsid w:val="000A04AE"/>
    <w:rsid w:val="000A141A"/>
    <w:rsid w:val="000A7CF0"/>
    <w:rsid w:val="000B0CCB"/>
    <w:rsid w:val="000B3B46"/>
    <w:rsid w:val="000B4F50"/>
    <w:rsid w:val="000B590F"/>
    <w:rsid w:val="000C36D3"/>
    <w:rsid w:val="000C3800"/>
    <w:rsid w:val="000E006B"/>
    <w:rsid w:val="000E3C3F"/>
    <w:rsid w:val="000F259B"/>
    <w:rsid w:val="000F7179"/>
    <w:rsid w:val="001009C9"/>
    <w:rsid w:val="001011C9"/>
    <w:rsid w:val="00111954"/>
    <w:rsid w:val="0012274D"/>
    <w:rsid w:val="00123152"/>
    <w:rsid w:val="00123DDA"/>
    <w:rsid w:val="0012604D"/>
    <w:rsid w:val="001261A3"/>
    <w:rsid w:val="0012733F"/>
    <w:rsid w:val="00130686"/>
    <w:rsid w:val="0013487E"/>
    <w:rsid w:val="001419B4"/>
    <w:rsid w:val="00143E59"/>
    <w:rsid w:val="00145DB7"/>
    <w:rsid w:val="001474F7"/>
    <w:rsid w:val="001504E0"/>
    <w:rsid w:val="001521B2"/>
    <w:rsid w:val="00152864"/>
    <w:rsid w:val="00153BF7"/>
    <w:rsid w:val="00161E89"/>
    <w:rsid w:val="00162E4F"/>
    <w:rsid w:val="00165B1E"/>
    <w:rsid w:val="001675AE"/>
    <w:rsid w:val="0016799F"/>
    <w:rsid w:val="00170A3D"/>
    <w:rsid w:val="0017117D"/>
    <w:rsid w:val="0017148D"/>
    <w:rsid w:val="00172726"/>
    <w:rsid w:val="00175B0E"/>
    <w:rsid w:val="001800CF"/>
    <w:rsid w:val="0018187A"/>
    <w:rsid w:val="00183DE7"/>
    <w:rsid w:val="00184FFF"/>
    <w:rsid w:val="001853AD"/>
    <w:rsid w:val="0018608E"/>
    <w:rsid w:val="0018634A"/>
    <w:rsid w:val="00186B71"/>
    <w:rsid w:val="001875CC"/>
    <w:rsid w:val="00190FEA"/>
    <w:rsid w:val="001A0627"/>
    <w:rsid w:val="001A0C35"/>
    <w:rsid w:val="001A1AD7"/>
    <w:rsid w:val="001A437F"/>
    <w:rsid w:val="001A7461"/>
    <w:rsid w:val="001C0F19"/>
    <w:rsid w:val="001C1090"/>
    <w:rsid w:val="001C1CDC"/>
    <w:rsid w:val="001C3EA6"/>
    <w:rsid w:val="001D4902"/>
    <w:rsid w:val="001D5C5D"/>
    <w:rsid w:val="001E07CA"/>
    <w:rsid w:val="001F31AA"/>
    <w:rsid w:val="001F78DC"/>
    <w:rsid w:val="00201EA0"/>
    <w:rsid w:val="002039F7"/>
    <w:rsid w:val="00204FD1"/>
    <w:rsid w:val="00205729"/>
    <w:rsid w:val="002073EE"/>
    <w:rsid w:val="002148DF"/>
    <w:rsid w:val="00215DA5"/>
    <w:rsid w:val="00216BF5"/>
    <w:rsid w:val="00223369"/>
    <w:rsid w:val="0022708D"/>
    <w:rsid w:val="00232049"/>
    <w:rsid w:val="00236D59"/>
    <w:rsid w:val="00236F17"/>
    <w:rsid w:val="0024163B"/>
    <w:rsid w:val="00243BCB"/>
    <w:rsid w:val="002528AA"/>
    <w:rsid w:val="002541B4"/>
    <w:rsid w:val="00266134"/>
    <w:rsid w:val="002678DA"/>
    <w:rsid w:val="002728F8"/>
    <w:rsid w:val="00280DA4"/>
    <w:rsid w:val="002824B2"/>
    <w:rsid w:val="002828A1"/>
    <w:rsid w:val="002846D1"/>
    <w:rsid w:val="00293ED1"/>
    <w:rsid w:val="002A4094"/>
    <w:rsid w:val="002B3646"/>
    <w:rsid w:val="002B4714"/>
    <w:rsid w:val="002B6F7A"/>
    <w:rsid w:val="002C0809"/>
    <w:rsid w:val="002C14A9"/>
    <w:rsid w:val="002C1C42"/>
    <w:rsid w:val="002C3A09"/>
    <w:rsid w:val="002C79B5"/>
    <w:rsid w:val="002D658D"/>
    <w:rsid w:val="002D6676"/>
    <w:rsid w:val="002D6AB5"/>
    <w:rsid w:val="002F6AFD"/>
    <w:rsid w:val="002F7CA0"/>
    <w:rsid w:val="00317630"/>
    <w:rsid w:val="003218B7"/>
    <w:rsid w:val="00324710"/>
    <w:rsid w:val="003271EF"/>
    <w:rsid w:val="00327301"/>
    <w:rsid w:val="00327624"/>
    <w:rsid w:val="00330283"/>
    <w:rsid w:val="00336044"/>
    <w:rsid w:val="003439EE"/>
    <w:rsid w:val="003524D2"/>
    <w:rsid w:val="00354EE5"/>
    <w:rsid w:val="003605D7"/>
    <w:rsid w:val="00362A9E"/>
    <w:rsid w:val="003631C6"/>
    <w:rsid w:val="00375050"/>
    <w:rsid w:val="003861EB"/>
    <w:rsid w:val="00392F28"/>
    <w:rsid w:val="003936A6"/>
    <w:rsid w:val="00393830"/>
    <w:rsid w:val="003C7877"/>
    <w:rsid w:val="003D1502"/>
    <w:rsid w:val="003D44AF"/>
    <w:rsid w:val="003D54CC"/>
    <w:rsid w:val="003D6C00"/>
    <w:rsid w:val="003D6DA9"/>
    <w:rsid w:val="003E2431"/>
    <w:rsid w:val="003E56DB"/>
    <w:rsid w:val="003E630E"/>
    <w:rsid w:val="003F0881"/>
    <w:rsid w:val="003F3BF6"/>
    <w:rsid w:val="003F44D0"/>
    <w:rsid w:val="003F6706"/>
    <w:rsid w:val="00414742"/>
    <w:rsid w:val="00416A1E"/>
    <w:rsid w:val="00424A81"/>
    <w:rsid w:val="00427687"/>
    <w:rsid w:val="00437300"/>
    <w:rsid w:val="00437ED1"/>
    <w:rsid w:val="00444549"/>
    <w:rsid w:val="00445540"/>
    <w:rsid w:val="004457E3"/>
    <w:rsid w:val="004469AA"/>
    <w:rsid w:val="00446A0F"/>
    <w:rsid w:val="00452AF9"/>
    <w:rsid w:val="00453B4B"/>
    <w:rsid w:val="00456BCB"/>
    <w:rsid w:val="00462AC9"/>
    <w:rsid w:val="00466A15"/>
    <w:rsid w:val="004724C8"/>
    <w:rsid w:val="004750A8"/>
    <w:rsid w:val="004776E0"/>
    <w:rsid w:val="0048169A"/>
    <w:rsid w:val="004835ED"/>
    <w:rsid w:val="00483739"/>
    <w:rsid w:val="00486725"/>
    <w:rsid w:val="00490387"/>
    <w:rsid w:val="00492DBB"/>
    <w:rsid w:val="004948B2"/>
    <w:rsid w:val="00494A68"/>
    <w:rsid w:val="004A1652"/>
    <w:rsid w:val="004A366C"/>
    <w:rsid w:val="004B000D"/>
    <w:rsid w:val="004B370E"/>
    <w:rsid w:val="004C0F84"/>
    <w:rsid w:val="004C4B9A"/>
    <w:rsid w:val="004C74CA"/>
    <w:rsid w:val="004D05E7"/>
    <w:rsid w:val="004D3D8C"/>
    <w:rsid w:val="004D4FC2"/>
    <w:rsid w:val="004D5C67"/>
    <w:rsid w:val="004F0F62"/>
    <w:rsid w:val="004F1E1B"/>
    <w:rsid w:val="004F39E8"/>
    <w:rsid w:val="004F5FE5"/>
    <w:rsid w:val="00504917"/>
    <w:rsid w:val="00504C9C"/>
    <w:rsid w:val="00513915"/>
    <w:rsid w:val="00514E3E"/>
    <w:rsid w:val="00516D9D"/>
    <w:rsid w:val="00521AC4"/>
    <w:rsid w:val="0052314E"/>
    <w:rsid w:val="005322B1"/>
    <w:rsid w:val="00533F42"/>
    <w:rsid w:val="0053545F"/>
    <w:rsid w:val="005357DA"/>
    <w:rsid w:val="00542B3B"/>
    <w:rsid w:val="00543543"/>
    <w:rsid w:val="005435A1"/>
    <w:rsid w:val="005438BE"/>
    <w:rsid w:val="00554DF7"/>
    <w:rsid w:val="00556698"/>
    <w:rsid w:val="005569B9"/>
    <w:rsid w:val="00562E30"/>
    <w:rsid w:val="0057074F"/>
    <w:rsid w:val="00573547"/>
    <w:rsid w:val="00577A17"/>
    <w:rsid w:val="005804AA"/>
    <w:rsid w:val="005811D9"/>
    <w:rsid w:val="005818F7"/>
    <w:rsid w:val="005853EE"/>
    <w:rsid w:val="00586047"/>
    <w:rsid w:val="00592B9E"/>
    <w:rsid w:val="00594D22"/>
    <w:rsid w:val="0059701F"/>
    <w:rsid w:val="005973EE"/>
    <w:rsid w:val="005A625C"/>
    <w:rsid w:val="005A7FAE"/>
    <w:rsid w:val="005C180C"/>
    <w:rsid w:val="005C3412"/>
    <w:rsid w:val="005D4CC9"/>
    <w:rsid w:val="005E2F35"/>
    <w:rsid w:val="005E304D"/>
    <w:rsid w:val="005E3773"/>
    <w:rsid w:val="005E64A6"/>
    <w:rsid w:val="005E6CC2"/>
    <w:rsid w:val="005F1AC2"/>
    <w:rsid w:val="005F6F7B"/>
    <w:rsid w:val="005F7F27"/>
    <w:rsid w:val="00611C5E"/>
    <w:rsid w:val="006228BF"/>
    <w:rsid w:val="0062379B"/>
    <w:rsid w:val="006272C7"/>
    <w:rsid w:val="00631B86"/>
    <w:rsid w:val="006325F8"/>
    <w:rsid w:val="00640F70"/>
    <w:rsid w:val="00652E53"/>
    <w:rsid w:val="00654254"/>
    <w:rsid w:val="00660714"/>
    <w:rsid w:val="00660CCF"/>
    <w:rsid w:val="00664D6C"/>
    <w:rsid w:val="00666CCB"/>
    <w:rsid w:val="00673DAF"/>
    <w:rsid w:val="006740CD"/>
    <w:rsid w:val="006768D0"/>
    <w:rsid w:val="006802BD"/>
    <w:rsid w:val="006860BE"/>
    <w:rsid w:val="0069064B"/>
    <w:rsid w:val="00697613"/>
    <w:rsid w:val="006A449F"/>
    <w:rsid w:val="006A72CE"/>
    <w:rsid w:val="006B4789"/>
    <w:rsid w:val="006B5C7C"/>
    <w:rsid w:val="006C0086"/>
    <w:rsid w:val="006C1D57"/>
    <w:rsid w:val="006C4C6D"/>
    <w:rsid w:val="006C5540"/>
    <w:rsid w:val="006D0A0B"/>
    <w:rsid w:val="006D19C0"/>
    <w:rsid w:val="006E0AC1"/>
    <w:rsid w:val="006E25BD"/>
    <w:rsid w:val="006E364A"/>
    <w:rsid w:val="006E37B4"/>
    <w:rsid w:val="006E3CD0"/>
    <w:rsid w:val="006E552F"/>
    <w:rsid w:val="006F0A1C"/>
    <w:rsid w:val="006F7920"/>
    <w:rsid w:val="0070244F"/>
    <w:rsid w:val="0070344C"/>
    <w:rsid w:val="0070698F"/>
    <w:rsid w:val="00710C71"/>
    <w:rsid w:val="00713ACC"/>
    <w:rsid w:val="00714C1D"/>
    <w:rsid w:val="00722909"/>
    <w:rsid w:val="00724818"/>
    <w:rsid w:val="00727291"/>
    <w:rsid w:val="00730D75"/>
    <w:rsid w:val="0073206E"/>
    <w:rsid w:val="0073218B"/>
    <w:rsid w:val="00732C61"/>
    <w:rsid w:val="00736D9B"/>
    <w:rsid w:val="00737DDE"/>
    <w:rsid w:val="00743300"/>
    <w:rsid w:val="00744120"/>
    <w:rsid w:val="00744D71"/>
    <w:rsid w:val="00747169"/>
    <w:rsid w:val="0074751F"/>
    <w:rsid w:val="00752413"/>
    <w:rsid w:val="0075403F"/>
    <w:rsid w:val="00756746"/>
    <w:rsid w:val="00761197"/>
    <w:rsid w:val="00764BC1"/>
    <w:rsid w:val="0077546E"/>
    <w:rsid w:val="00775D00"/>
    <w:rsid w:val="00775F05"/>
    <w:rsid w:val="00777924"/>
    <w:rsid w:val="00777D5E"/>
    <w:rsid w:val="00780EF4"/>
    <w:rsid w:val="00781FD1"/>
    <w:rsid w:val="0078299A"/>
    <w:rsid w:val="00785829"/>
    <w:rsid w:val="0078677C"/>
    <w:rsid w:val="007A122D"/>
    <w:rsid w:val="007A5274"/>
    <w:rsid w:val="007B655C"/>
    <w:rsid w:val="007C0AF4"/>
    <w:rsid w:val="007C1C52"/>
    <w:rsid w:val="007C26A4"/>
    <w:rsid w:val="007C2DD9"/>
    <w:rsid w:val="007C3075"/>
    <w:rsid w:val="007C3388"/>
    <w:rsid w:val="007C4218"/>
    <w:rsid w:val="007C58D4"/>
    <w:rsid w:val="007C76E0"/>
    <w:rsid w:val="007D36B4"/>
    <w:rsid w:val="007D615C"/>
    <w:rsid w:val="007D62E5"/>
    <w:rsid w:val="007D66C3"/>
    <w:rsid w:val="007E4BC1"/>
    <w:rsid w:val="007F0F49"/>
    <w:rsid w:val="007F132D"/>
    <w:rsid w:val="007F2586"/>
    <w:rsid w:val="007F414C"/>
    <w:rsid w:val="00800CD3"/>
    <w:rsid w:val="0080149A"/>
    <w:rsid w:val="00803832"/>
    <w:rsid w:val="00804C41"/>
    <w:rsid w:val="00806E50"/>
    <w:rsid w:val="00812927"/>
    <w:rsid w:val="00824226"/>
    <w:rsid w:val="00827B5A"/>
    <w:rsid w:val="00831A4B"/>
    <w:rsid w:val="008334E5"/>
    <w:rsid w:val="008374D6"/>
    <w:rsid w:val="00837F90"/>
    <w:rsid w:val="00841511"/>
    <w:rsid w:val="00842675"/>
    <w:rsid w:val="0085320C"/>
    <w:rsid w:val="0086483E"/>
    <w:rsid w:val="008756C7"/>
    <w:rsid w:val="008758D2"/>
    <w:rsid w:val="00876A80"/>
    <w:rsid w:val="008834E2"/>
    <w:rsid w:val="0088513F"/>
    <w:rsid w:val="00885628"/>
    <w:rsid w:val="00886787"/>
    <w:rsid w:val="00890A35"/>
    <w:rsid w:val="008A3857"/>
    <w:rsid w:val="008A41CD"/>
    <w:rsid w:val="008B0B0D"/>
    <w:rsid w:val="008B75C0"/>
    <w:rsid w:val="008C6A23"/>
    <w:rsid w:val="008D6EF0"/>
    <w:rsid w:val="008D7E3D"/>
    <w:rsid w:val="008F0EA6"/>
    <w:rsid w:val="008F7489"/>
    <w:rsid w:val="00906CCB"/>
    <w:rsid w:val="009169F9"/>
    <w:rsid w:val="00920946"/>
    <w:rsid w:val="009215CC"/>
    <w:rsid w:val="009222F3"/>
    <w:rsid w:val="00925B42"/>
    <w:rsid w:val="00926D6E"/>
    <w:rsid w:val="009314EE"/>
    <w:rsid w:val="009330B7"/>
    <w:rsid w:val="00935CF3"/>
    <w:rsid w:val="0093605C"/>
    <w:rsid w:val="009402D4"/>
    <w:rsid w:val="009448FF"/>
    <w:rsid w:val="009521CD"/>
    <w:rsid w:val="00952FB7"/>
    <w:rsid w:val="00955ED8"/>
    <w:rsid w:val="00956C4A"/>
    <w:rsid w:val="0096403E"/>
    <w:rsid w:val="00965077"/>
    <w:rsid w:val="00967BAF"/>
    <w:rsid w:val="00967FB1"/>
    <w:rsid w:val="00971328"/>
    <w:rsid w:val="009723A2"/>
    <w:rsid w:val="009730C2"/>
    <w:rsid w:val="0097521B"/>
    <w:rsid w:val="009763C7"/>
    <w:rsid w:val="00976500"/>
    <w:rsid w:val="00976B80"/>
    <w:rsid w:val="00984516"/>
    <w:rsid w:val="0098466E"/>
    <w:rsid w:val="0098653D"/>
    <w:rsid w:val="00994896"/>
    <w:rsid w:val="00996CDC"/>
    <w:rsid w:val="009A3D17"/>
    <w:rsid w:val="009A422A"/>
    <w:rsid w:val="009B257B"/>
    <w:rsid w:val="009B5053"/>
    <w:rsid w:val="009C076C"/>
    <w:rsid w:val="009C4285"/>
    <w:rsid w:val="009C67E9"/>
    <w:rsid w:val="009C71C3"/>
    <w:rsid w:val="009D6154"/>
    <w:rsid w:val="009D6B53"/>
    <w:rsid w:val="009D753A"/>
    <w:rsid w:val="009E0256"/>
    <w:rsid w:val="009E128E"/>
    <w:rsid w:val="009E27D6"/>
    <w:rsid w:val="009E29F3"/>
    <w:rsid w:val="009E3C26"/>
    <w:rsid w:val="009E66C0"/>
    <w:rsid w:val="009E7F9B"/>
    <w:rsid w:val="009F3C32"/>
    <w:rsid w:val="009F5B06"/>
    <w:rsid w:val="009F6F85"/>
    <w:rsid w:val="00A0162D"/>
    <w:rsid w:val="00A0330F"/>
    <w:rsid w:val="00A11FE9"/>
    <w:rsid w:val="00A12FC9"/>
    <w:rsid w:val="00A21FC6"/>
    <w:rsid w:val="00A24C5B"/>
    <w:rsid w:val="00A300B3"/>
    <w:rsid w:val="00A467A3"/>
    <w:rsid w:val="00A46E66"/>
    <w:rsid w:val="00A50C4A"/>
    <w:rsid w:val="00A523C3"/>
    <w:rsid w:val="00A54708"/>
    <w:rsid w:val="00A65C54"/>
    <w:rsid w:val="00A66252"/>
    <w:rsid w:val="00A72477"/>
    <w:rsid w:val="00A77449"/>
    <w:rsid w:val="00A805AD"/>
    <w:rsid w:val="00A819AA"/>
    <w:rsid w:val="00A81BEE"/>
    <w:rsid w:val="00A85747"/>
    <w:rsid w:val="00A86F70"/>
    <w:rsid w:val="00A87B82"/>
    <w:rsid w:val="00A9267B"/>
    <w:rsid w:val="00A930DC"/>
    <w:rsid w:val="00A95B10"/>
    <w:rsid w:val="00A96FD0"/>
    <w:rsid w:val="00AA036E"/>
    <w:rsid w:val="00AA5C8F"/>
    <w:rsid w:val="00AB7913"/>
    <w:rsid w:val="00AC10D4"/>
    <w:rsid w:val="00AC1B39"/>
    <w:rsid w:val="00AC2129"/>
    <w:rsid w:val="00AC2310"/>
    <w:rsid w:val="00AC6B02"/>
    <w:rsid w:val="00AC7BC6"/>
    <w:rsid w:val="00AD08B4"/>
    <w:rsid w:val="00AD563D"/>
    <w:rsid w:val="00AE6718"/>
    <w:rsid w:val="00AE73D7"/>
    <w:rsid w:val="00AF1F99"/>
    <w:rsid w:val="00AF2891"/>
    <w:rsid w:val="00B0080B"/>
    <w:rsid w:val="00B0575E"/>
    <w:rsid w:val="00B06800"/>
    <w:rsid w:val="00B06F8D"/>
    <w:rsid w:val="00B122A4"/>
    <w:rsid w:val="00B1296C"/>
    <w:rsid w:val="00B13FE5"/>
    <w:rsid w:val="00B140CA"/>
    <w:rsid w:val="00B22EC4"/>
    <w:rsid w:val="00B25537"/>
    <w:rsid w:val="00B32764"/>
    <w:rsid w:val="00B41CF9"/>
    <w:rsid w:val="00B432B3"/>
    <w:rsid w:val="00B444AB"/>
    <w:rsid w:val="00B47E90"/>
    <w:rsid w:val="00B51BEA"/>
    <w:rsid w:val="00B51F65"/>
    <w:rsid w:val="00B52281"/>
    <w:rsid w:val="00B5577E"/>
    <w:rsid w:val="00B61CEE"/>
    <w:rsid w:val="00B63150"/>
    <w:rsid w:val="00B6499B"/>
    <w:rsid w:val="00B734C7"/>
    <w:rsid w:val="00B81ED6"/>
    <w:rsid w:val="00B82B13"/>
    <w:rsid w:val="00B831DB"/>
    <w:rsid w:val="00B86F61"/>
    <w:rsid w:val="00B90399"/>
    <w:rsid w:val="00B95D89"/>
    <w:rsid w:val="00BA25CA"/>
    <w:rsid w:val="00BA706F"/>
    <w:rsid w:val="00BA7E88"/>
    <w:rsid w:val="00BB0228"/>
    <w:rsid w:val="00BB0634"/>
    <w:rsid w:val="00BB0BF7"/>
    <w:rsid w:val="00BB0BFF"/>
    <w:rsid w:val="00BB195D"/>
    <w:rsid w:val="00BB3152"/>
    <w:rsid w:val="00BB3785"/>
    <w:rsid w:val="00BB50A4"/>
    <w:rsid w:val="00BC65D6"/>
    <w:rsid w:val="00BC74D3"/>
    <w:rsid w:val="00BD4CA5"/>
    <w:rsid w:val="00BD4D13"/>
    <w:rsid w:val="00BD6887"/>
    <w:rsid w:val="00BD7045"/>
    <w:rsid w:val="00BE6B99"/>
    <w:rsid w:val="00BF0E0F"/>
    <w:rsid w:val="00BF2197"/>
    <w:rsid w:val="00BF6753"/>
    <w:rsid w:val="00C02C50"/>
    <w:rsid w:val="00C03D94"/>
    <w:rsid w:val="00C03F30"/>
    <w:rsid w:val="00C158F9"/>
    <w:rsid w:val="00C16167"/>
    <w:rsid w:val="00C20A09"/>
    <w:rsid w:val="00C30B3F"/>
    <w:rsid w:val="00C32B66"/>
    <w:rsid w:val="00C32CBA"/>
    <w:rsid w:val="00C37D3C"/>
    <w:rsid w:val="00C4165F"/>
    <w:rsid w:val="00C44710"/>
    <w:rsid w:val="00C44865"/>
    <w:rsid w:val="00C464EC"/>
    <w:rsid w:val="00C5100C"/>
    <w:rsid w:val="00C56C97"/>
    <w:rsid w:val="00C640A1"/>
    <w:rsid w:val="00C64FD2"/>
    <w:rsid w:val="00C67676"/>
    <w:rsid w:val="00C70ED2"/>
    <w:rsid w:val="00C72420"/>
    <w:rsid w:val="00C74F5C"/>
    <w:rsid w:val="00C77574"/>
    <w:rsid w:val="00C946F5"/>
    <w:rsid w:val="00C96557"/>
    <w:rsid w:val="00CA0CE3"/>
    <w:rsid w:val="00CA3513"/>
    <w:rsid w:val="00CA4788"/>
    <w:rsid w:val="00CA4D2C"/>
    <w:rsid w:val="00CA75FB"/>
    <w:rsid w:val="00CB0110"/>
    <w:rsid w:val="00CB0EC3"/>
    <w:rsid w:val="00CB1E46"/>
    <w:rsid w:val="00CB29DC"/>
    <w:rsid w:val="00CB3C86"/>
    <w:rsid w:val="00CC0BF7"/>
    <w:rsid w:val="00CD08F6"/>
    <w:rsid w:val="00CD141A"/>
    <w:rsid w:val="00CD3823"/>
    <w:rsid w:val="00CD3D32"/>
    <w:rsid w:val="00CD4740"/>
    <w:rsid w:val="00CD53A6"/>
    <w:rsid w:val="00CE006C"/>
    <w:rsid w:val="00CE375E"/>
    <w:rsid w:val="00CE65E4"/>
    <w:rsid w:val="00CE6D3E"/>
    <w:rsid w:val="00CE7CAF"/>
    <w:rsid w:val="00CF258C"/>
    <w:rsid w:val="00CF2BAD"/>
    <w:rsid w:val="00CF422A"/>
    <w:rsid w:val="00D01D74"/>
    <w:rsid w:val="00D03061"/>
    <w:rsid w:val="00D06592"/>
    <w:rsid w:val="00D300B3"/>
    <w:rsid w:val="00D33C0D"/>
    <w:rsid w:val="00D34B59"/>
    <w:rsid w:val="00D35DA2"/>
    <w:rsid w:val="00D40D79"/>
    <w:rsid w:val="00D51D7D"/>
    <w:rsid w:val="00D5344B"/>
    <w:rsid w:val="00D53E61"/>
    <w:rsid w:val="00D5752E"/>
    <w:rsid w:val="00D63B50"/>
    <w:rsid w:val="00D74B03"/>
    <w:rsid w:val="00D76562"/>
    <w:rsid w:val="00D82929"/>
    <w:rsid w:val="00D83B8E"/>
    <w:rsid w:val="00D86086"/>
    <w:rsid w:val="00D8742F"/>
    <w:rsid w:val="00D93257"/>
    <w:rsid w:val="00D96E7E"/>
    <w:rsid w:val="00DA19EB"/>
    <w:rsid w:val="00DB0188"/>
    <w:rsid w:val="00DB3F42"/>
    <w:rsid w:val="00DC2505"/>
    <w:rsid w:val="00DD7101"/>
    <w:rsid w:val="00DD7AC7"/>
    <w:rsid w:val="00DE2528"/>
    <w:rsid w:val="00DE4E20"/>
    <w:rsid w:val="00DF40C0"/>
    <w:rsid w:val="00DF45A2"/>
    <w:rsid w:val="00DF7981"/>
    <w:rsid w:val="00E14AE3"/>
    <w:rsid w:val="00E15B77"/>
    <w:rsid w:val="00E24153"/>
    <w:rsid w:val="00E252FD"/>
    <w:rsid w:val="00E260E6"/>
    <w:rsid w:val="00E32363"/>
    <w:rsid w:val="00E35857"/>
    <w:rsid w:val="00E36A49"/>
    <w:rsid w:val="00E41D80"/>
    <w:rsid w:val="00E41F30"/>
    <w:rsid w:val="00E42BD3"/>
    <w:rsid w:val="00E516C8"/>
    <w:rsid w:val="00E52803"/>
    <w:rsid w:val="00E52C50"/>
    <w:rsid w:val="00E54B71"/>
    <w:rsid w:val="00E551AF"/>
    <w:rsid w:val="00E554F9"/>
    <w:rsid w:val="00E60229"/>
    <w:rsid w:val="00E64B44"/>
    <w:rsid w:val="00E66F45"/>
    <w:rsid w:val="00E718C9"/>
    <w:rsid w:val="00E7461B"/>
    <w:rsid w:val="00E75065"/>
    <w:rsid w:val="00E81F72"/>
    <w:rsid w:val="00E847CC"/>
    <w:rsid w:val="00E9062E"/>
    <w:rsid w:val="00E93B55"/>
    <w:rsid w:val="00E94728"/>
    <w:rsid w:val="00E96168"/>
    <w:rsid w:val="00EA26F3"/>
    <w:rsid w:val="00EB6423"/>
    <w:rsid w:val="00EC0753"/>
    <w:rsid w:val="00EC626D"/>
    <w:rsid w:val="00ED73BB"/>
    <w:rsid w:val="00EE7023"/>
    <w:rsid w:val="00EF37B4"/>
    <w:rsid w:val="00EF555B"/>
    <w:rsid w:val="00F015C2"/>
    <w:rsid w:val="00F07120"/>
    <w:rsid w:val="00F21C4A"/>
    <w:rsid w:val="00F26DFD"/>
    <w:rsid w:val="00F27B01"/>
    <w:rsid w:val="00F337C4"/>
    <w:rsid w:val="00F40615"/>
    <w:rsid w:val="00F40E96"/>
    <w:rsid w:val="00F45FEE"/>
    <w:rsid w:val="00F54DE2"/>
    <w:rsid w:val="00F55541"/>
    <w:rsid w:val="00F55930"/>
    <w:rsid w:val="00F57874"/>
    <w:rsid w:val="00F64B79"/>
    <w:rsid w:val="00F73887"/>
    <w:rsid w:val="00F75A0A"/>
    <w:rsid w:val="00F777FE"/>
    <w:rsid w:val="00F81B6B"/>
    <w:rsid w:val="00F8366C"/>
    <w:rsid w:val="00F92E30"/>
    <w:rsid w:val="00F93866"/>
    <w:rsid w:val="00F94D41"/>
    <w:rsid w:val="00F95D29"/>
    <w:rsid w:val="00F96EF5"/>
    <w:rsid w:val="00F976BB"/>
    <w:rsid w:val="00FA2691"/>
    <w:rsid w:val="00FA4199"/>
    <w:rsid w:val="00FA4BC8"/>
    <w:rsid w:val="00FB02CF"/>
    <w:rsid w:val="00FB0725"/>
    <w:rsid w:val="00FB2259"/>
    <w:rsid w:val="00FC260E"/>
    <w:rsid w:val="00FC3217"/>
    <w:rsid w:val="00FC6F6F"/>
    <w:rsid w:val="00FD17B4"/>
    <w:rsid w:val="00FE7045"/>
    <w:rsid w:val="00FF0E54"/>
    <w:rsid w:val="00FF2FAD"/>
    <w:rsid w:val="00FF637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330DF3C"/>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41511"/>
  </w:style>
  <w:style w:type="paragraph" w:styleId="berschrift1">
    <w:name w:val="heading 1"/>
    <w:basedOn w:val="Standard"/>
    <w:link w:val="berschrift1Zchn"/>
    <w:uiPriority w:val="9"/>
    <w:qFormat/>
    <w:rsid w:val="00E602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next w:val="Standard"/>
    <w:link w:val="berschrift3Zchn"/>
    <w:uiPriority w:val="9"/>
    <w:unhideWhenUsed/>
    <w:qFormat/>
    <w:rsid w:val="00215D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spacing w:after="0" w:line="300" w:lineRule="exact"/>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customStyle="1" w:styleId="Presse-Flietext">
    <w:name w:val="Presse-Fließtext"/>
    <w:basedOn w:val="Standard"/>
    <w:autoRedefine/>
    <w:rsid w:val="001E07CA"/>
    <w:pPr>
      <w:spacing w:after="360" w:line="360" w:lineRule="auto"/>
      <w:jc w:val="both"/>
    </w:pPr>
    <w:rPr>
      <w:rFonts w:ascii="Arial" w:eastAsia="Times New Roman" w:hAnsi="Arial" w:cs="Times New Roman"/>
      <w:color w:val="000000" w:themeColor="text1"/>
      <w:sz w:val="24"/>
      <w:lang w:eastAsia="de-DE"/>
    </w:rPr>
  </w:style>
  <w:style w:type="paragraph" w:customStyle="1" w:styleId="LHlistbulletpoints11ptbold">
    <w:name w:val="LH_list bullet points 11pt bold"/>
    <w:basedOn w:val="Standard"/>
    <w:qFormat/>
    <w:rsid w:val="00E94728"/>
    <w:pPr>
      <w:numPr>
        <w:numId w:val="5"/>
      </w:numPr>
      <w:tabs>
        <w:tab w:val="clear" w:pos="357"/>
        <w:tab w:val="left" w:pos="170"/>
      </w:tabs>
      <w:suppressAutoHyphens/>
      <w:spacing w:after="0" w:line="360" w:lineRule="auto"/>
      <w:ind w:left="187"/>
    </w:pPr>
    <w:rPr>
      <w:rFonts w:ascii="Arial" w:hAnsi="Arial"/>
      <w:b/>
      <w:szCs w:val="18"/>
      <w:lang w:eastAsia="de-DE"/>
    </w:rPr>
  </w:style>
  <w:style w:type="character" w:customStyle="1" w:styleId="NichtaufgelsteErwhnung1">
    <w:name w:val="Nicht aufgelöste Erwähnung1"/>
    <w:basedOn w:val="Absatz-Standardschriftart"/>
    <w:uiPriority w:val="99"/>
    <w:semiHidden/>
    <w:unhideWhenUsed/>
    <w:rsid w:val="005973EE"/>
    <w:rPr>
      <w:color w:val="605E5C"/>
      <w:shd w:val="clear" w:color="auto" w:fill="E1DFDD"/>
    </w:rPr>
  </w:style>
  <w:style w:type="character" w:customStyle="1" w:styleId="berschrift1Zchn">
    <w:name w:val="Überschrift 1 Zchn"/>
    <w:basedOn w:val="Absatz-Standardschriftart"/>
    <w:link w:val="berschrift1"/>
    <w:uiPriority w:val="9"/>
    <w:rsid w:val="00E60229"/>
    <w:rPr>
      <w:rFonts w:ascii="Times New Roman" w:eastAsia="Times New Roman" w:hAnsi="Times New Roman" w:cs="Times New Roman"/>
      <w:b/>
      <w:bCs/>
      <w:kern w:val="36"/>
      <w:sz w:val="48"/>
      <w:szCs w:val="48"/>
      <w:lang w:eastAsia="de-DE"/>
    </w:rPr>
  </w:style>
  <w:style w:type="character" w:customStyle="1" w:styleId="q4iawc">
    <w:name w:val="q4iawc"/>
    <w:basedOn w:val="Absatz-Standardschriftart"/>
    <w:rsid w:val="00DD7101"/>
  </w:style>
  <w:style w:type="paragraph" w:styleId="Listenabsatz">
    <w:name w:val="List Paragraph"/>
    <w:basedOn w:val="Standard"/>
    <w:uiPriority w:val="34"/>
    <w:rsid w:val="009D6B53"/>
    <w:pPr>
      <w:ind w:left="720"/>
      <w:contextualSpacing/>
    </w:pPr>
  </w:style>
  <w:style w:type="character" w:customStyle="1" w:styleId="berschrift3Zchn">
    <w:name w:val="Überschrift 3 Zchn"/>
    <w:basedOn w:val="Absatz-Standardschriftart"/>
    <w:link w:val="berschrift3"/>
    <w:uiPriority w:val="9"/>
    <w:rsid w:val="00215DA5"/>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215DA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ess5-Body">
    <w:name w:val="Press 5 - Body"/>
    <w:basedOn w:val="Standard"/>
    <w:qFormat/>
    <w:rsid w:val="009402D4"/>
    <w:pPr>
      <w:suppressAutoHyphens/>
      <w:spacing w:after="360" w:line="360" w:lineRule="auto"/>
    </w:pPr>
    <w:rPr>
      <w:rFonts w:ascii="Arial" w:eastAsia="Times New Roman" w:hAnsi="Arial" w:cs="Times New Roman"/>
      <w:color w:val="000000"/>
      <w:szCs w:val="24"/>
      <w:lang w:val="en-GB" w:eastAsia="de-DE"/>
    </w:rPr>
  </w:style>
  <w:style w:type="character" w:styleId="Kommentarzeichen">
    <w:name w:val="annotation reference"/>
    <w:basedOn w:val="Absatz-Standardschriftart"/>
    <w:uiPriority w:val="99"/>
    <w:semiHidden/>
    <w:unhideWhenUsed/>
    <w:rsid w:val="0002582C"/>
    <w:rPr>
      <w:sz w:val="16"/>
      <w:szCs w:val="16"/>
    </w:rPr>
  </w:style>
  <w:style w:type="paragraph" w:styleId="Kommentartext">
    <w:name w:val="annotation text"/>
    <w:basedOn w:val="Standard"/>
    <w:link w:val="KommentartextZchn"/>
    <w:uiPriority w:val="99"/>
    <w:semiHidden/>
    <w:unhideWhenUsed/>
    <w:rsid w:val="000258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582C"/>
    <w:rPr>
      <w:sz w:val="20"/>
      <w:szCs w:val="20"/>
    </w:rPr>
  </w:style>
  <w:style w:type="paragraph" w:styleId="Kommentarthema">
    <w:name w:val="annotation subject"/>
    <w:basedOn w:val="Kommentartext"/>
    <w:next w:val="Kommentartext"/>
    <w:link w:val="KommentarthemaZchn"/>
    <w:uiPriority w:val="99"/>
    <w:semiHidden/>
    <w:unhideWhenUsed/>
    <w:rsid w:val="0002582C"/>
    <w:rPr>
      <w:b/>
      <w:bCs/>
    </w:rPr>
  </w:style>
  <w:style w:type="character" w:customStyle="1" w:styleId="KommentarthemaZchn">
    <w:name w:val="Kommentarthema Zchn"/>
    <w:basedOn w:val="KommentartextZchn"/>
    <w:link w:val="Kommentarthema"/>
    <w:uiPriority w:val="99"/>
    <w:semiHidden/>
    <w:rsid w:val="00025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6363">
      <w:bodyDiv w:val="1"/>
      <w:marLeft w:val="0"/>
      <w:marRight w:val="0"/>
      <w:marTop w:val="0"/>
      <w:marBottom w:val="0"/>
      <w:divBdr>
        <w:top w:val="none" w:sz="0" w:space="0" w:color="auto"/>
        <w:left w:val="none" w:sz="0" w:space="0" w:color="auto"/>
        <w:bottom w:val="none" w:sz="0" w:space="0" w:color="auto"/>
        <w:right w:val="none" w:sz="0" w:space="0" w:color="auto"/>
      </w:divBdr>
    </w:div>
    <w:div w:id="831339873">
      <w:bodyDiv w:val="1"/>
      <w:marLeft w:val="0"/>
      <w:marRight w:val="0"/>
      <w:marTop w:val="0"/>
      <w:marBottom w:val="0"/>
      <w:divBdr>
        <w:top w:val="none" w:sz="0" w:space="0" w:color="auto"/>
        <w:left w:val="none" w:sz="0" w:space="0" w:color="auto"/>
        <w:bottom w:val="none" w:sz="0" w:space="0" w:color="auto"/>
        <w:right w:val="none" w:sz="0" w:space="0" w:color="auto"/>
      </w:divBdr>
    </w:div>
    <w:div w:id="852231374">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880901280">
      <w:bodyDiv w:val="1"/>
      <w:marLeft w:val="0"/>
      <w:marRight w:val="0"/>
      <w:marTop w:val="0"/>
      <w:marBottom w:val="0"/>
      <w:divBdr>
        <w:top w:val="none" w:sz="0" w:space="0" w:color="auto"/>
        <w:left w:val="none" w:sz="0" w:space="0" w:color="auto"/>
        <w:bottom w:val="none" w:sz="0" w:space="0" w:color="auto"/>
        <w:right w:val="none" w:sz="0" w:space="0" w:color="auto"/>
      </w:divBdr>
    </w:div>
    <w:div w:id="1409110230">
      <w:bodyDiv w:val="1"/>
      <w:marLeft w:val="0"/>
      <w:marRight w:val="0"/>
      <w:marTop w:val="0"/>
      <w:marBottom w:val="0"/>
      <w:divBdr>
        <w:top w:val="none" w:sz="0" w:space="0" w:color="auto"/>
        <w:left w:val="none" w:sz="0" w:space="0" w:color="auto"/>
        <w:bottom w:val="none" w:sz="0" w:space="0" w:color="auto"/>
        <w:right w:val="none" w:sz="0" w:space="0" w:color="auto"/>
      </w:divBdr>
    </w:div>
    <w:div w:id="1512259156">
      <w:bodyDiv w:val="1"/>
      <w:marLeft w:val="0"/>
      <w:marRight w:val="0"/>
      <w:marTop w:val="0"/>
      <w:marBottom w:val="0"/>
      <w:divBdr>
        <w:top w:val="none" w:sz="0" w:space="0" w:color="auto"/>
        <w:left w:val="none" w:sz="0" w:space="0" w:color="auto"/>
        <w:bottom w:val="none" w:sz="0" w:space="0" w:color="auto"/>
        <w:right w:val="none" w:sz="0" w:space="0" w:color="auto"/>
      </w:divBdr>
    </w:div>
    <w:div w:id="1788232878">
      <w:bodyDiv w:val="1"/>
      <w:marLeft w:val="0"/>
      <w:marRight w:val="0"/>
      <w:marTop w:val="0"/>
      <w:marBottom w:val="0"/>
      <w:divBdr>
        <w:top w:val="none" w:sz="0" w:space="0" w:color="auto"/>
        <w:left w:val="none" w:sz="0" w:space="0" w:color="auto"/>
        <w:bottom w:val="none" w:sz="0" w:space="0" w:color="auto"/>
        <w:right w:val="none" w:sz="0" w:space="0" w:color="auto"/>
      </w:divBdr>
    </w:div>
    <w:div w:id="18521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purl.org/dc/term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E97DAFA2-1CAC-41FE-BD52-8F8E100C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5843</Characters>
  <Application>Microsoft Office Word</Application>
  <DocSecurity>0</DocSecurity>
  <Lines>48</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Headlin</vt:lpstr>
      <vt:lpstr>Headlin</vt:lpstr>
    </vt:vector>
  </TitlesOfParts>
  <Company>Liebherr</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Merker Anja (LHO)</cp:lastModifiedBy>
  <cp:revision>38</cp:revision>
  <cp:lastPrinted>2022-07-25T08:39:00Z</cp:lastPrinted>
  <dcterms:created xsi:type="dcterms:W3CDTF">2022-07-05T14:39:00Z</dcterms:created>
  <dcterms:modified xsi:type="dcterms:W3CDTF">2022-07-29T06:00:00Z</dcterms:modified>
  <cp:category>Presseinformation</cp:category>
</cp:coreProperties>
</file>