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59BB7" w14:textId="77777777" w:rsidR="008D70BE" w:rsidRPr="00C92108" w:rsidRDefault="008D70BE" w:rsidP="008D70BE">
      <w:pPr>
        <w:pStyle w:val="Topline16Pt"/>
        <w:spacing w:before="240"/>
        <w:rPr>
          <w:lang w:val="en-IE"/>
        </w:rPr>
      </w:pPr>
      <w:r w:rsidRPr="00C92108">
        <w:rPr>
          <w:lang w:val="en-IE"/>
        </w:rPr>
        <w:t>Press release</w:t>
      </w:r>
    </w:p>
    <w:p w14:paraId="1C4379D3" w14:textId="5C994A80" w:rsidR="00F654C7" w:rsidRPr="00C92108" w:rsidRDefault="004B13F3" w:rsidP="008D70BE">
      <w:pPr>
        <w:pStyle w:val="HeadlineH233Pt"/>
        <w:rPr>
          <w:lang w:val="en-IE"/>
        </w:rPr>
      </w:pPr>
      <w:r w:rsidRPr="004B13F3">
        <w:rPr>
          <w:rFonts w:cs="Arial"/>
          <w:lang w:val="en-IE"/>
        </w:rPr>
        <w:t xml:space="preserve">Liebherr Container Cranes </w:t>
      </w:r>
      <w:r w:rsidR="007064BB">
        <w:rPr>
          <w:rFonts w:cs="Arial"/>
          <w:lang w:val="en-IE"/>
        </w:rPr>
        <w:t>d</w:t>
      </w:r>
      <w:r w:rsidRPr="004B13F3">
        <w:rPr>
          <w:rFonts w:cs="Arial"/>
          <w:lang w:val="en-IE"/>
        </w:rPr>
        <w:t xml:space="preserve">elivers </w:t>
      </w:r>
      <w:r w:rsidR="007064BB">
        <w:rPr>
          <w:rFonts w:cs="Arial"/>
          <w:lang w:val="en-IE"/>
        </w:rPr>
        <w:t>s</w:t>
      </w:r>
      <w:r w:rsidRPr="004B13F3">
        <w:rPr>
          <w:rFonts w:cs="Arial"/>
          <w:lang w:val="en-IE"/>
        </w:rPr>
        <w:t>emi-</w:t>
      </w:r>
      <w:r w:rsidR="007064BB">
        <w:rPr>
          <w:rFonts w:cs="Arial"/>
          <w:lang w:val="en-IE"/>
        </w:rPr>
        <w:t>a</w:t>
      </w:r>
      <w:r w:rsidRPr="004B13F3">
        <w:rPr>
          <w:rFonts w:cs="Arial"/>
          <w:lang w:val="en-IE"/>
        </w:rPr>
        <w:t xml:space="preserve">utomated </w:t>
      </w:r>
      <w:r w:rsidR="00200D05">
        <w:rPr>
          <w:rFonts w:cs="Arial"/>
          <w:lang w:val="en-IE"/>
        </w:rPr>
        <w:t>s</w:t>
      </w:r>
      <w:r w:rsidRPr="004B13F3">
        <w:rPr>
          <w:rFonts w:cs="Arial"/>
          <w:lang w:val="en-IE"/>
        </w:rPr>
        <w:t xml:space="preserve">hip to </w:t>
      </w:r>
      <w:r w:rsidR="00200D05">
        <w:rPr>
          <w:rFonts w:cs="Arial"/>
          <w:lang w:val="en-IE"/>
        </w:rPr>
        <w:t>s</w:t>
      </w:r>
      <w:r w:rsidRPr="004B13F3">
        <w:rPr>
          <w:rFonts w:cs="Arial"/>
          <w:lang w:val="en-IE"/>
        </w:rPr>
        <w:t xml:space="preserve">hore </w:t>
      </w:r>
      <w:r w:rsidR="007064BB">
        <w:rPr>
          <w:rFonts w:cs="Arial"/>
          <w:lang w:val="en-IE"/>
        </w:rPr>
        <w:t>c</w:t>
      </w:r>
      <w:r w:rsidRPr="004B13F3">
        <w:rPr>
          <w:rFonts w:cs="Arial"/>
          <w:lang w:val="en-IE"/>
        </w:rPr>
        <w:t xml:space="preserve">ontainer </w:t>
      </w:r>
      <w:r w:rsidR="007064BB">
        <w:rPr>
          <w:rFonts w:cs="Arial"/>
          <w:lang w:val="en-IE"/>
        </w:rPr>
        <w:t>c</w:t>
      </w:r>
      <w:r w:rsidRPr="004B13F3">
        <w:rPr>
          <w:rFonts w:cs="Arial"/>
          <w:lang w:val="en-IE"/>
        </w:rPr>
        <w:t>rane to Patrick Terminals - Brisbane Auto</w:t>
      </w:r>
      <w:r w:rsidR="002233E2">
        <w:rPr>
          <w:rFonts w:cs="Arial"/>
          <w:lang w:val="en-IE"/>
        </w:rPr>
        <w:t>s</w:t>
      </w:r>
      <w:r w:rsidRPr="004B13F3">
        <w:rPr>
          <w:rFonts w:cs="Arial"/>
          <w:lang w:val="en-IE"/>
        </w:rPr>
        <w:t>trad</w:t>
      </w:r>
    </w:p>
    <w:p w14:paraId="63A54BEC" w14:textId="77777777" w:rsidR="00B81ED6" w:rsidRPr="00C92108" w:rsidRDefault="00B81ED6" w:rsidP="00B81ED6">
      <w:pPr>
        <w:pStyle w:val="HeadlineH233Pt"/>
        <w:spacing w:before="240" w:after="240" w:line="140" w:lineRule="exact"/>
        <w:rPr>
          <w:rFonts w:ascii="Tahoma" w:hAnsi="Tahoma" w:cs="Tahoma"/>
          <w:lang w:val="en-IE"/>
        </w:rPr>
      </w:pPr>
      <w:r w:rsidRPr="00C92108">
        <w:rPr>
          <w:rFonts w:ascii="Tahoma" w:hAnsi="Tahoma" w:cs="Tahoma"/>
          <w:lang w:val="en-IE"/>
        </w:rPr>
        <w:t>⸺</w:t>
      </w:r>
    </w:p>
    <w:p w14:paraId="60563BC9" w14:textId="233D9D9C" w:rsidR="009A3D17" w:rsidRDefault="007064BB" w:rsidP="009A3D17">
      <w:pPr>
        <w:pStyle w:val="Bulletpoints11Pt"/>
        <w:rPr>
          <w:lang w:val="en-IE"/>
        </w:rPr>
      </w:pPr>
      <w:r>
        <w:rPr>
          <w:lang w:val="en-IE"/>
        </w:rPr>
        <w:t xml:space="preserve">Crane features landside automation, an automated </w:t>
      </w:r>
      <w:r w:rsidR="00490F8C">
        <w:rPr>
          <w:lang w:val="en-IE"/>
        </w:rPr>
        <w:t xml:space="preserve">arced </w:t>
      </w:r>
      <w:r>
        <w:rPr>
          <w:lang w:val="en-IE"/>
        </w:rPr>
        <w:t>cycle and manual control for pick and place on the vessel</w:t>
      </w:r>
    </w:p>
    <w:p w14:paraId="35219C18" w14:textId="2BBB7CCD" w:rsidR="007064BB" w:rsidRDefault="007064BB" w:rsidP="009A3D17">
      <w:pPr>
        <w:pStyle w:val="Bulletpoints11Pt"/>
        <w:rPr>
          <w:lang w:val="en-IE"/>
        </w:rPr>
      </w:pPr>
      <w:r>
        <w:rPr>
          <w:lang w:val="en-IE"/>
        </w:rPr>
        <w:t>The STS is supplied with a Liebherr Remote Operator Station for manual control and for exception handling</w:t>
      </w:r>
    </w:p>
    <w:p w14:paraId="478CDDC8" w14:textId="247A232F" w:rsidR="004B13F3" w:rsidRDefault="007064BB" w:rsidP="007064BB">
      <w:pPr>
        <w:pStyle w:val="Bulletpoints11Pt"/>
        <w:rPr>
          <w:lang w:val="en-IE"/>
        </w:rPr>
      </w:pPr>
      <w:r>
        <w:rPr>
          <w:lang w:val="en-IE"/>
        </w:rPr>
        <w:t>A newly released video showcases the cranes automation capabilities</w:t>
      </w:r>
    </w:p>
    <w:p w14:paraId="7CA48CED" w14:textId="77777777" w:rsidR="007064BB" w:rsidRDefault="007064BB" w:rsidP="007064BB">
      <w:pPr>
        <w:pStyle w:val="Bulletpoints11Pt"/>
        <w:numPr>
          <w:ilvl w:val="0"/>
          <w:numId w:val="0"/>
        </w:numPr>
        <w:ind w:left="284"/>
        <w:rPr>
          <w:lang w:val="en-IE"/>
        </w:rPr>
      </w:pPr>
    </w:p>
    <w:p w14:paraId="5F39612D" w14:textId="35928470" w:rsidR="004B13F3" w:rsidRDefault="004B13F3" w:rsidP="009A3D17">
      <w:pPr>
        <w:pStyle w:val="Copytext11Pt"/>
        <w:rPr>
          <w:lang w:val="en-IE"/>
        </w:rPr>
      </w:pPr>
      <w:r>
        <w:rPr>
          <w:lang w:val="en-IE"/>
        </w:rPr>
        <w:t>Killarney</w:t>
      </w:r>
      <w:r w:rsidR="008D70BE" w:rsidRPr="00C92108">
        <w:rPr>
          <w:lang w:val="en-IE"/>
        </w:rPr>
        <w:t xml:space="preserve"> (</w:t>
      </w:r>
      <w:r>
        <w:rPr>
          <w:lang w:val="en-IE"/>
        </w:rPr>
        <w:t>Ireland</w:t>
      </w:r>
      <w:r w:rsidR="008D70BE" w:rsidRPr="00C92108">
        <w:rPr>
          <w:lang w:val="en-IE"/>
        </w:rPr>
        <w:t xml:space="preserve">), </w:t>
      </w:r>
      <w:r>
        <w:rPr>
          <w:lang w:val="en-IE"/>
        </w:rPr>
        <w:t>June 2023</w:t>
      </w:r>
      <w:r w:rsidR="00AF789A" w:rsidRPr="00C92108">
        <w:rPr>
          <w:lang w:val="en-IE"/>
        </w:rPr>
        <w:t xml:space="preserve"> </w:t>
      </w:r>
      <w:r w:rsidR="009A3D17" w:rsidRPr="00C92108">
        <w:rPr>
          <w:lang w:val="en-IE"/>
        </w:rPr>
        <w:t xml:space="preserve">– </w:t>
      </w:r>
      <w:r w:rsidRPr="004B13F3">
        <w:rPr>
          <w:lang w:val="en-IE"/>
        </w:rPr>
        <w:t xml:space="preserve">Liebherr Container Cranes </w:t>
      </w:r>
      <w:r>
        <w:rPr>
          <w:lang w:val="en-IE"/>
        </w:rPr>
        <w:t>Ltd.</w:t>
      </w:r>
      <w:r w:rsidRPr="004B13F3">
        <w:rPr>
          <w:lang w:val="en-IE"/>
        </w:rPr>
        <w:t xml:space="preserve">, is excited to unveil a video highlighting the advanced automation capabilities of its new cabinless ship-to-shore container crane. This cutting-edge </w:t>
      </w:r>
      <w:r w:rsidR="007064BB">
        <w:rPr>
          <w:lang w:val="en-IE"/>
        </w:rPr>
        <w:t>crane has</w:t>
      </w:r>
      <w:r w:rsidRPr="004B13F3">
        <w:rPr>
          <w:lang w:val="en-IE"/>
        </w:rPr>
        <w:t xml:space="preserve"> recently </w:t>
      </w:r>
      <w:r w:rsidR="007064BB">
        <w:rPr>
          <w:lang w:val="en-IE"/>
        </w:rPr>
        <w:t xml:space="preserve">entered service </w:t>
      </w:r>
      <w:r w:rsidRPr="004B13F3">
        <w:rPr>
          <w:lang w:val="en-IE"/>
        </w:rPr>
        <w:t xml:space="preserve">at Patrick Terminals - Brisbane </w:t>
      </w:r>
      <w:proofErr w:type="spellStart"/>
      <w:r w:rsidRPr="004B13F3">
        <w:rPr>
          <w:lang w:val="en-IE"/>
        </w:rPr>
        <w:t>Auto</w:t>
      </w:r>
      <w:r w:rsidR="008D6286">
        <w:rPr>
          <w:lang w:val="en-IE"/>
        </w:rPr>
        <w:t>S</w:t>
      </w:r>
      <w:r w:rsidRPr="004B13F3">
        <w:rPr>
          <w:lang w:val="en-IE"/>
        </w:rPr>
        <w:t>trad</w:t>
      </w:r>
      <w:proofErr w:type="spellEnd"/>
      <w:r w:rsidRPr="004B13F3">
        <w:rPr>
          <w:lang w:val="en-IE"/>
        </w:rPr>
        <w:t xml:space="preserve"> in Australia</w:t>
      </w:r>
      <w:r w:rsidR="007064BB">
        <w:rPr>
          <w:lang w:val="en-IE"/>
        </w:rPr>
        <w:t>, where it is already hard at work handling container vessels</w:t>
      </w:r>
      <w:r w:rsidR="00490F8C">
        <w:rPr>
          <w:lang w:val="en-IE"/>
        </w:rPr>
        <w:t xml:space="preserve"> and </w:t>
      </w:r>
      <w:r w:rsidR="0017314F">
        <w:rPr>
          <w:lang w:val="en-IE"/>
        </w:rPr>
        <w:t xml:space="preserve">automated landside </w:t>
      </w:r>
      <w:r w:rsidR="001E2B29">
        <w:rPr>
          <w:lang w:val="en-IE"/>
        </w:rPr>
        <w:t>operations</w:t>
      </w:r>
      <w:r w:rsidR="007064BB">
        <w:rPr>
          <w:lang w:val="en-IE"/>
        </w:rPr>
        <w:t>.</w:t>
      </w:r>
      <w:r w:rsidRPr="004B13F3">
        <w:rPr>
          <w:lang w:val="en-IE"/>
        </w:rPr>
        <w:t xml:space="preserve"> The crane features extensive automation and utilises Liebherr’s Remote Operator Station (ROS)</w:t>
      </w:r>
      <w:r>
        <w:rPr>
          <w:lang w:val="en-IE"/>
        </w:rPr>
        <w:t xml:space="preserve"> </w:t>
      </w:r>
      <w:r w:rsidRPr="004B13F3">
        <w:rPr>
          <w:lang w:val="en-IE"/>
        </w:rPr>
        <w:t xml:space="preserve">for pick and place over the vessel and for exception handling. The ROS allows the same level of crane control as </w:t>
      </w:r>
      <w:r w:rsidR="00490F8C">
        <w:rPr>
          <w:lang w:val="en-IE"/>
        </w:rPr>
        <w:t>an</w:t>
      </w:r>
      <w:r w:rsidR="00490F8C" w:rsidRPr="004B13F3">
        <w:rPr>
          <w:lang w:val="en-IE"/>
        </w:rPr>
        <w:t xml:space="preserve"> </w:t>
      </w:r>
      <w:r w:rsidRPr="004B13F3">
        <w:rPr>
          <w:lang w:val="en-IE"/>
        </w:rPr>
        <w:t xml:space="preserve">on-board operator but from the comfort of an office-based environment. </w:t>
      </w:r>
    </w:p>
    <w:p w14:paraId="5099C491" w14:textId="5BE47C99" w:rsidR="009A3D17" w:rsidRDefault="004B13F3" w:rsidP="009A3D17">
      <w:pPr>
        <w:pStyle w:val="Copytext11Pt"/>
        <w:rPr>
          <w:lang w:val="en-IE"/>
        </w:rPr>
      </w:pPr>
      <w:r w:rsidRPr="004B13F3">
        <w:rPr>
          <w:lang w:val="en-IE"/>
        </w:rPr>
        <w:t>This</w:t>
      </w:r>
      <w:r>
        <w:rPr>
          <w:lang w:val="en-IE"/>
        </w:rPr>
        <w:t xml:space="preserve"> </w:t>
      </w:r>
      <w:r w:rsidR="008D6286">
        <w:rPr>
          <w:lang w:val="en-IE"/>
        </w:rPr>
        <w:t xml:space="preserve">semi-automated </w:t>
      </w:r>
      <w:r>
        <w:rPr>
          <w:lang w:val="en-IE"/>
        </w:rPr>
        <w:t>crane is</w:t>
      </w:r>
      <w:r w:rsidRPr="004B13F3">
        <w:rPr>
          <w:lang w:val="en-IE"/>
        </w:rPr>
        <w:t xml:space="preserve"> the first of its kind for Patrick Terminals, and one of the first cabinless Liebherr ship to shore container cranes to enter service</w:t>
      </w:r>
      <w:r w:rsidR="008D6286">
        <w:rPr>
          <w:lang w:val="en-IE"/>
        </w:rPr>
        <w:t xml:space="preserve"> globally</w:t>
      </w:r>
      <w:r>
        <w:rPr>
          <w:lang w:val="en-IE"/>
        </w:rPr>
        <w:t xml:space="preserve">, </w:t>
      </w:r>
      <w:r w:rsidRPr="004B13F3">
        <w:rPr>
          <w:lang w:val="en-IE"/>
        </w:rPr>
        <w:t>underscoring Liebherr's commitment to driving technological progress in the port equipment industry</w:t>
      </w:r>
      <w:r>
        <w:rPr>
          <w:lang w:val="en-IE"/>
        </w:rPr>
        <w:t xml:space="preserve">. </w:t>
      </w:r>
      <w:r w:rsidRPr="004B13F3">
        <w:rPr>
          <w:lang w:val="en-IE"/>
        </w:rPr>
        <w:t xml:space="preserve">Liebherr has previously delivered fully automated and cabinless rail-mounted gantry (RMG) cranes. </w:t>
      </w:r>
      <w:r>
        <w:rPr>
          <w:lang w:val="en-IE"/>
        </w:rPr>
        <w:t>In addition</w:t>
      </w:r>
      <w:r w:rsidRPr="004B13F3">
        <w:rPr>
          <w:lang w:val="en-IE"/>
        </w:rPr>
        <w:t xml:space="preserve">, Liebherr has </w:t>
      </w:r>
      <w:r>
        <w:rPr>
          <w:lang w:val="en-IE"/>
        </w:rPr>
        <w:t>many</w:t>
      </w:r>
      <w:r w:rsidRPr="004B13F3">
        <w:rPr>
          <w:lang w:val="en-IE"/>
        </w:rPr>
        <w:t xml:space="preserve"> automated ship-to-shore (STS) and rubber-tired gantry (RTG) cranes on order, with several scheduled to be operational in the coming month</w:t>
      </w:r>
      <w:r>
        <w:rPr>
          <w:lang w:val="en-IE"/>
        </w:rPr>
        <w:t xml:space="preserve">s, </w:t>
      </w:r>
      <w:r w:rsidRPr="004B13F3">
        <w:rPr>
          <w:lang w:val="en-IE"/>
        </w:rPr>
        <w:t>reinforc</w:t>
      </w:r>
      <w:r>
        <w:rPr>
          <w:lang w:val="en-IE"/>
        </w:rPr>
        <w:t>ing</w:t>
      </w:r>
      <w:r w:rsidRPr="004B13F3">
        <w:rPr>
          <w:lang w:val="en-IE"/>
        </w:rPr>
        <w:t xml:space="preserve"> Liebherr's position as a pioneer in providing safe and secure </w:t>
      </w:r>
      <w:r w:rsidR="00490F8C" w:rsidRPr="004B13F3">
        <w:rPr>
          <w:lang w:val="en-IE"/>
        </w:rPr>
        <w:t>automat</w:t>
      </w:r>
      <w:r w:rsidR="00490F8C">
        <w:rPr>
          <w:lang w:val="en-IE"/>
        </w:rPr>
        <w:t>ed</w:t>
      </w:r>
      <w:r w:rsidR="00490F8C" w:rsidRPr="004B13F3">
        <w:rPr>
          <w:lang w:val="en-IE"/>
        </w:rPr>
        <w:t xml:space="preserve"> </w:t>
      </w:r>
      <w:r w:rsidRPr="004B13F3">
        <w:rPr>
          <w:lang w:val="en-IE"/>
        </w:rPr>
        <w:t>solutions</w:t>
      </w:r>
      <w:r>
        <w:rPr>
          <w:lang w:val="en-IE"/>
        </w:rPr>
        <w:t>.</w:t>
      </w:r>
    </w:p>
    <w:p w14:paraId="32A9EA26" w14:textId="62916069" w:rsidR="004B13F3" w:rsidRDefault="004B13F3" w:rsidP="004B13F3">
      <w:pPr>
        <w:pStyle w:val="Copytext11Pt"/>
        <w:rPr>
          <w:lang w:val="en-IE"/>
        </w:rPr>
      </w:pPr>
      <w:r w:rsidRPr="004B13F3">
        <w:rPr>
          <w:lang w:val="en-IE"/>
        </w:rPr>
        <w:t xml:space="preserve">We are thrilled to unveil the automation capabilities of our Liebherr ship-to-shore crane at Patrick Terminals - Brisbane </w:t>
      </w:r>
      <w:proofErr w:type="spellStart"/>
      <w:r w:rsidRPr="004B13F3">
        <w:rPr>
          <w:lang w:val="en-IE"/>
        </w:rPr>
        <w:t>Auto</w:t>
      </w:r>
      <w:r w:rsidR="008D6286">
        <w:rPr>
          <w:lang w:val="en-IE"/>
        </w:rPr>
        <w:t>S</w:t>
      </w:r>
      <w:r w:rsidRPr="004B13F3">
        <w:rPr>
          <w:lang w:val="en-IE"/>
        </w:rPr>
        <w:t>trad</w:t>
      </w:r>
      <w:proofErr w:type="spellEnd"/>
      <w:r w:rsidRPr="004B13F3">
        <w:rPr>
          <w:lang w:val="en-IE"/>
        </w:rPr>
        <w:t xml:space="preserve">," said Declan O’Sullivan, General Manager Sales at Liebherr Container Cranes </w:t>
      </w:r>
      <w:r w:rsidR="00524630" w:rsidRPr="004B13F3">
        <w:rPr>
          <w:lang w:val="en-IE"/>
        </w:rPr>
        <w:t>L</w:t>
      </w:r>
      <w:r w:rsidR="00524630">
        <w:rPr>
          <w:lang w:val="en-IE"/>
        </w:rPr>
        <w:t>td</w:t>
      </w:r>
      <w:r w:rsidRPr="004B13F3">
        <w:rPr>
          <w:lang w:val="en-IE"/>
        </w:rPr>
        <w:t xml:space="preserve">. "This achievement signifies our dedication to </w:t>
      </w:r>
      <w:r w:rsidR="00524630">
        <w:rPr>
          <w:lang w:val="en-IE"/>
        </w:rPr>
        <w:t xml:space="preserve">working hand in hand with our clients to </w:t>
      </w:r>
      <w:r w:rsidRPr="004B13F3">
        <w:rPr>
          <w:lang w:val="en-IE"/>
        </w:rPr>
        <w:t>push the boundaries of port automation and providing cutting-edge solutions that transform operations. Through this video, we aim to showcase the power of automation in enhancing port efficiency, safety, and profitability.”</w:t>
      </w:r>
    </w:p>
    <w:p w14:paraId="65596A8D" w14:textId="2E4F9776" w:rsidR="008D6286" w:rsidRDefault="008D6286" w:rsidP="008D6286">
      <w:pPr>
        <w:pStyle w:val="Copytext11Pt"/>
        <w:rPr>
          <w:lang w:val="en-IE"/>
        </w:rPr>
      </w:pPr>
      <w:r>
        <w:rPr>
          <w:lang w:val="en-IE"/>
        </w:rPr>
        <w:lastRenderedPageBreak/>
        <w:t xml:space="preserve">Michael Jovicic, CEO, Patrick Terminals said, “The introduction of the new semi-automated Liebherr ship-to-shore crane with a remote-control operator's station marks a significant milestone in the Patrick Terminals crane fleet. We are proud to have collaborated with Liebherr Container Cranes on this ground-breaking project, delivering a crane that aligns with our unwavering commitment to safety and efficiency. This innovative addition enhances our operations and underscores our dedication to embracing technology.”  </w:t>
      </w:r>
    </w:p>
    <w:p w14:paraId="0E041758" w14:textId="43BC5D3F" w:rsidR="004B13F3" w:rsidRDefault="004B13F3" w:rsidP="004B13F3">
      <w:pPr>
        <w:pStyle w:val="Copytext11Pt"/>
        <w:rPr>
          <w:lang w:val="en-IE"/>
        </w:rPr>
      </w:pPr>
      <w:r w:rsidRPr="004B13F3">
        <w:rPr>
          <w:lang w:val="en-IE"/>
        </w:rPr>
        <w:t>Patrick Terminals - Brisbane Auto</w:t>
      </w:r>
      <w:r w:rsidR="0017314F">
        <w:rPr>
          <w:lang w:val="en-IE"/>
        </w:rPr>
        <w:t>s</w:t>
      </w:r>
      <w:r w:rsidRPr="004B13F3">
        <w:rPr>
          <w:lang w:val="en-IE"/>
        </w:rPr>
        <w:t xml:space="preserve">trad has two Liebherr ship to shore container cranes, the first </w:t>
      </w:r>
      <w:r w:rsidR="00524630">
        <w:rPr>
          <w:lang w:val="en-IE"/>
        </w:rPr>
        <w:t xml:space="preserve">unit was </w:t>
      </w:r>
      <w:r w:rsidRPr="004B13F3">
        <w:rPr>
          <w:lang w:val="en-IE"/>
        </w:rPr>
        <w:t xml:space="preserve">supplied in 2015 and </w:t>
      </w:r>
      <w:r w:rsidR="00524630">
        <w:rPr>
          <w:lang w:val="en-IE"/>
        </w:rPr>
        <w:t xml:space="preserve">has </w:t>
      </w:r>
      <w:r w:rsidRPr="004B13F3">
        <w:rPr>
          <w:lang w:val="en-IE"/>
        </w:rPr>
        <w:t>recently undergone a lift height and outreach extension</w:t>
      </w:r>
      <w:r w:rsidR="00524630">
        <w:rPr>
          <w:lang w:val="en-IE"/>
        </w:rPr>
        <w:t xml:space="preserve"> using the innovative and patented Liebherr transform technology</w:t>
      </w:r>
      <w:r w:rsidRPr="004B13F3">
        <w:rPr>
          <w:lang w:val="en-IE"/>
        </w:rPr>
        <w:t xml:space="preserve">. The new crane features an outreach of 54 m, a backreach of 48 m, </w:t>
      </w:r>
      <w:r>
        <w:rPr>
          <w:lang w:val="en-IE"/>
        </w:rPr>
        <w:t>a</w:t>
      </w:r>
      <w:r w:rsidRPr="004B13F3">
        <w:rPr>
          <w:lang w:val="en-IE"/>
        </w:rPr>
        <w:t xml:space="preserve"> lift height over rail of 40 m</w:t>
      </w:r>
      <w:r>
        <w:rPr>
          <w:lang w:val="en-IE"/>
        </w:rPr>
        <w:t xml:space="preserve"> and a</w:t>
      </w:r>
      <w:r w:rsidRPr="004B13F3">
        <w:rPr>
          <w:lang w:val="en-IE"/>
        </w:rPr>
        <w:t xml:space="preserve"> span of 25.3 m</w:t>
      </w:r>
      <w:r>
        <w:rPr>
          <w:lang w:val="en-IE"/>
        </w:rPr>
        <w:t>.</w:t>
      </w:r>
    </w:p>
    <w:p w14:paraId="2C521D05" w14:textId="44A5071D" w:rsidR="00625174" w:rsidRDefault="00625174" w:rsidP="004B13F3">
      <w:pPr>
        <w:pStyle w:val="Copytext11Pt"/>
        <w:rPr>
          <w:rFonts w:ascii="Segoe UI" w:hAnsi="Segoe UI" w:cs="Segoe UI"/>
          <w:color w:val="5C5B5B"/>
          <w:sz w:val="21"/>
          <w:szCs w:val="21"/>
        </w:rPr>
      </w:pPr>
      <w:r>
        <w:rPr>
          <w:lang w:val="en-IE"/>
        </w:rPr>
        <w:t xml:space="preserve">Watch the video on </w:t>
      </w:r>
      <w:hyperlink r:id="rId11" w:history="1">
        <w:r>
          <w:rPr>
            <w:rStyle w:val="Hyperlink"/>
            <w:rFonts w:ascii="Segoe UI" w:hAnsi="Segoe UI" w:cs="Segoe UI"/>
            <w:sz w:val="21"/>
            <w:szCs w:val="21"/>
          </w:rPr>
          <w:t>https://www.youtube.com/watch?v=GZQPxl9zssk</w:t>
        </w:r>
      </w:hyperlink>
    </w:p>
    <w:p w14:paraId="45CAB9C1" w14:textId="77777777" w:rsidR="00625174" w:rsidRDefault="00625174" w:rsidP="004B13F3">
      <w:pPr>
        <w:pStyle w:val="Copytext11Pt"/>
        <w:rPr>
          <w:lang w:val="en-IE"/>
        </w:rPr>
      </w:pPr>
    </w:p>
    <w:p w14:paraId="562E1C4F" w14:textId="77777777" w:rsidR="007064BB" w:rsidRDefault="007064BB">
      <w:pPr>
        <w:rPr>
          <w:rFonts w:ascii="Arial" w:eastAsia="Times New Roman" w:hAnsi="Arial" w:cs="Times New Roman"/>
          <w:b/>
          <w:sz w:val="18"/>
          <w:szCs w:val="18"/>
          <w:lang w:val="en-IE" w:eastAsia="de-DE"/>
        </w:rPr>
      </w:pPr>
      <w:r>
        <w:rPr>
          <w:lang w:val="en-IE"/>
        </w:rPr>
        <w:br w:type="page"/>
      </w:r>
    </w:p>
    <w:p w14:paraId="126F97DE" w14:textId="0B870742" w:rsidR="007064BB" w:rsidRPr="00941D53" w:rsidRDefault="007064BB" w:rsidP="007064BB">
      <w:pPr>
        <w:pStyle w:val="BoilerplateCopyhead9Pt"/>
        <w:rPr>
          <w:lang w:val="en-IE"/>
        </w:rPr>
      </w:pPr>
      <w:r w:rsidRPr="00941D53">
        <w:rPr>
          <w:lang w:val="en-IE"/>
        </w:rPr>
        <w:lastRenderedPageBreak/>
        <w:t>About Liebherr Container Cranes</w:t>
      </w:r>
    </w:p>
    <w:p w14:paraId="5E21E0E9" w14:textId="77777777" w:rsidR="007064BB" w:rsidRDefault="007064BB" w:rsidP="007064BB">
      <w:pPr>
        <w:pStyle w:val="BoilerplateCopytext9Pt"/>
        <w:rPr>
          <w:lang w:val="en-IE"/>
        </w:rPr>
      </w:pPr>
      <w:r w:rsidRPr="00F14174">
        <w:t>Liebherr Container Cranes Ltd. Is one of the world’s leading manufacturers of ship to shore container cranes, rail mounted gantry cranes and rubber tyre gantry cranes. From a base in Killarney, Ireland, Liebherr Container Cranes Ltd designs, builds and exports container cranes worldwide. Founded in 1958 as the first Liebherr factory outside of Germany, today, container cranes manufactured by Liebherr in Ireland are renowned for their quality, longevity, and productivity</w:t>
      </w:r>
      <w:r w:rsidRPr="00941D53">
        <w:rPr>
          <w:lang w:val="en-IE"/>
        </w:rPr>
        <w:t xml:space="preserve">. </w:t>
      </w:r>
    </w:p>
    <w:p w14:paraId="0B5C1616" w14:textId="77777777" w:rsidR="008D70BE" w:rsidRPr="00C92108" w:rsidRDefault="008D70BE" w:rsidP="008D70BE">
      <w:pPr>
        <w:pStyle w:val="BoilerplateCopyhead9Pt"/>
        <w:rPr>
          <w:lang w:val="en-IE"/>
        </w:rPr>
      </w:pPr>
      <w:r w:rsidRPr="00C92108">
        <w:rPr>
          <w:lang w:val="en-IE"/>
        </w:rPr>
        <w:t>About the Liebherr Group</w:t>
      </w:r>
    </w:p>
    <w:p w14:paraId="66C8137F" w14:textId="289A16F7" w:rsidR="009A3D17" w:rsidRPr="00C92108" w:rsidRDefault="008D70BE" w:rsidP="008D70BE">
      <w:pPr>
        <w:pStyle w:val="BoilerplateCopytext9Pt"/>
        <w:rPr>
          <w:lang w:val="en-IE"/>
        </w:rPr>
      </w:pPr>
      <w:r w:rsidRPr="00C92108">
        <w:rPr>
          <w:lang w:val="en-IE"/>
        </w:rPr>
        <w:t xml:space="preserve">The </w:t>
      </w:r>
      <w:r w:rsidR="00B15998" w:rsidRPr="00C92108">
        <w:rPr>
          <w:lang w:val="en-IE"/>
        </w:rPr>
        <w:t xml:space="preserve">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2022, it employed more than 50,000 staff and achieved combined revenues of over 12.5 billion euros. Liebherr was founded in </w:t>
      </w:r>
      <w:proofErr w:type="spellStart"/>
      <w:r w:rsidR="00B15998" w:rsidRPr="00C92108">
        <w:rPr>
          <w:lang w:val="en-IE"/>
        </w:rPr>
        <w:t>Kirchdorf</w:t>
      </w:r>
      <w:proofErr w:type="spellEnd"/>
      <w:r w:rsidR="00B15998" w:rsidRPr="00C92108">
        <w:rPr>
          <w:lang w:val="en-IE"/>
        </w:rPr>
        <w:t xml:space="preserve"> an der </w:t>
      </w:r>
      <w:proofErr w:type="spellStart"/>
      <w:r w:rsidR="00B15998" w:rsidRPr="00C92108">
        <w:rPr>
          <w:lang w:val="en-IE"/>
        </w:rPr>
        <w:t>Iller</w:t>
      </w:r>
      <w:proofErr w:type="spellEnd"/>
      <w:r w:rsidR="00B15998" w:rsidRPr="00C92108">
        <w:rPr>
          <w:lang w:val="en-IE"/>
        </w:rPr>
        <w:t xml:space="preserve"> in Southern Germany in 1949. Since then, the employees have been pursuing the goal of achieving continuous technological </w:t>
      </w:r>
      <w:proofErr w:type="gramStart"/>
      <w:r w:rsidR="00B15998" w:rsidRPr="00C92108">
        <w:rPr>
          <w:lang w:val="en-IE"/>
        </w:rPr>
        <w:t>innovation, and</w:t>
      </w:r>
      <w:proofErr w:type="gramEnd"/>
      <w:r w:rsidR="00B15998" w:rsidRPr="00C92108">
        <w:rPr>
          <w:lang w:val="en-IE"/>
        </w:rPr>
        <w:t xml:space="preserve"> bringing industry-leading solutions to its customers.</w:t>
      </w:r>
    </w:p>
    <w:p w14:paraId="1AB856BC" w14:textId="77777777" w:rsidR="0028187D" w:rsidRPr="00C92108" w:rsidRDefault="0028187D" w:rsidP="008D70BE">
      <w:pPr>
        <w:pStyle w:val="BoilerplateCopytext9Pt"/>
        <w:rPr>
          <w:rFonts w:eastAsia="LiSu"/>
          <w:lang w:val="en-IE" w:eastAsia="zh-CN"/>
        </w:rPr>
      </w:pPr>
    </w:p>
    <w:p w14:paraId="24A0D03F" w14:textId="00714C5E" w:rsidR="009A3D17" w:rsidRDefault="007E7FC6" w:rsidP="009A3D17">
      <w:pPr>
        <w:pStyle w:val="Copyhead11Pt"/>
        <w:rPr>
          <w:lang w:val="en-IE"/>
        </w:rPr>
      </w:pPr>
      <w:r w:rsidRPr="00C92108">
        <w:rPr>
          <w:lang w:val="en-IE"/>
        </w:rPr>
        <w:t>Images</w:t>
      </w:r>
      <w:r w:rsidR="00625174">
        <w:rPr>
          <w:lang w:val="en-IE"/>
        </w:rPr>
        <w:t xml:space="preserve"> &amp; Video</w:t>
      </w:r>
    </w:p>
    <w:p w14:paraId="40625A24" w14:textId="71773FFE" w:rsidR="009F5114" w:rsidRDefault="009F5114" w:rsidP="009F5114">
      <w:pPr>
        <w:pStyle w:val="Copytext11Pt"/>
        <w:rPr>
          <w:rFonts w:ascii="Segoe UI" w:hAnsi="Segoe UI" w:cs="Segoe UI"/>
          <w:color w:val="5C5B5B"/>
          <w:sz w:val="21"/>
          <w:szCs w:val="21"/>
        </w:rPr>
      </w:pPr>
      <w:r>
        <w:rPr>
          <w:lang w:val="en-IE"/>
        </w:rPr>
        <w:t xml:space="preserve">Watch the video on </w:t>
      </w:r>
      <w:hyperlink r:id="rId12" w:history="1">
        <w:r>
          <w:rPr>
            <w:rStyle w:val="Hyperlink"/>
            <w:rFonts w:ascii="Segoe UI" w:hAnsi="Segoe UI" w:cs="Segoe UI"/>
            <w:sz w:val="21"/>
            <w:szCs w:val="21"/>
          </w:rPr>
          <w:t>https://www.youtube.com/watch?v=GZQPxl9zssk</w:t>
        </w:r>
      </w:hyperlink>
    </w:p>
    <w:p w14:paraId="279097A5" w14:textId="78FF9A0E" w:rsidR="009A3D17" w:rsidRPr="00C92108" w:rsidRDefault="00B37277" w:rsidP="009A3D17">
      <w:pPr>
        <w:rPr>
          <w:lang w:val="en-IE"/>
        </w:rPr>
      </w:pPr>
      <w:r w:rsidRPr="00B37277">
        <w:rPr>
          <w:noProof/>
          <w:lang w:val="en-IE"/>
        </w:rPr>
        <w:drawing>
          <wp:inline distT="0" distB="0" distL="0" distR="0" wp14:anchorId="6A8BA3ED" wp14:editId="229768AA">
            <wp:extent cx="2057400" cy="144002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3549" cy="1465321"/>
                    </a:xfrm>
                    <a:prstGeom prst="rect">
                      <a:avLst/>
                    </a:prstGeom>
                  </pic:spPr>
                </pic:pic>
              </a:graphicData>
            </a:graphic>
          </wp:inline>
        </w:drawing>
      </w:r>
    </w:p>
    <w:p w14:paraId="71165574" w14:textId="4394ACC1" w:rsidR="009A3D17" w:rsidRPr="00C92108" w:rsidRDefault="008D70BE" w:rsidP="009A3D17">
      <w:pPr>
        <w:pStyle w:val="Caption9Pt"/>
        <w:rPr>
          <w:lang w:val="en-IE"/>
        </w:rPr>
      </w:pPr>
      <w:r w:rsidRPr="00C92108">
        <w:rPr>
          <w:lang w:val="en-IE"/>
        </w:rPr>
        <w:t>liebherr-</w:t>
      </w:r>
      <w:r w:rsidR="00B37277">
        <w:rPr>
          <w:lang w:val="en-IE"/>
        </w:rPr>
        <w:t>STS-Patick-Terminals-Brisbane-Autostrad</w:t>
      </w:r>
      <w:r w:rsidRPr="00C92108">
        <w:rPr>
          <w:lang w:val="en-IE"/>
        </w:rPr>
        <w:t>.jpg</w:t>
      </w:r>
      <w:r w:rsidRPr="00C92108">
        <w:rPr>
          <w:lang w:val="en-IE"/>
        </w:rPr>
        <w:br/>
      </w:r>
      <w:r w:rsidR="00B37277">
        <w:rPr>
          <w:lang w:val="en-IE"/>
        </w:rPr>
        <w:t>The new semi-automated, cabinless, Liebherr STS at Patrick Terminals – Brisbane Autostrad</w:t>
      </w:r>
      <w:r w:rsidR="00B37277">
        <w:rPr>
          <w:lang w:val="en-IE"/>
        </w:rPr>
        <w:br/>
      </w:r>
    </w:p>
    <w:p w14:paraId="2CE47D36" w14:textId="760B4E22" w:rsidR="009A3D17" w:rsidRPr="00C92108" w:rsidRDefault="00B37277" w:rsidP="009A3D17">
      <w:pPr>
        <w:rPr>
          <w:lang w:val="en-IE"/>
        </w:rPr>
      </w:pPr>
      <w:r>
        <w:rPr>
          <w:noProof/>
          <w:lang w:val="en-IE"/>
        </w:rPr>
        <w:drawing>
          <wp:inline distT="0" distB="0" distL="0" distR="0" wp14:anchorId="297AA8FF" wp14:editId="5172C959">
            <wp:extent cx="2035534" cy="135669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0277" cy="1366516"/>
                    </a:xfrm>
                    <a:prstGeom prst="rect">
                      <a:avLst/>
                    </a:prstGeom>
                  </pic:spPr>
                </pic:pic>
              </a:graphicData>
            </a:graphic>
          </wp:inline>
        </w:drawing>
      </w:r>
    </w:p>
    <w:p w14:paraId="54A43BBC" w14:textId="162188BB" w:rsidR="009A3D17" w:rsidRPr="00C92108" w:rsidRDefault="00B37277" w:rsidP="009A3D17">
      <w:pPr>
        <w:pStyle w:val="Caption9Pt"/>
        <w:rPr>
          <w:lang w:val="en-IE"/>
        </w:rPr>
      </w:pPr>
      <w:r>
        <w:rPr>
          <w:lang w:val="en-IE"/>
        </w:rPr>
        <w:t>Liebherr-ros</w:t>
      </w:r>
      <w:r w:rsidR="008D70BE" w:rsidRPr="00C92108">
        <w:rPr>
          <w:lang w:val="en-IE"/>
        </w:rPr>
        <w:t>.jpg</w:t>
      </w:r>
      <w:r w:rsidR="008D70BE" w:rsidRPr="00C92108">
        <w:rPr>
          <w:lang w:val="en-IE"/>
        </w:rPr>
        <w:br/>
      </w:r>
      <w:r>
        <w:rPr>
          <w:lang w:val="en-IE"/>
        </w:rPr>
        <w:t>A remote operator keeps a watchful eye and handles containers on the vessel at Patrick Terminals – Brisbane Autostrad</w:t>
      </w:r>
    </w:p>
    <w:p w14:paraId="3B948133" w14:textId="77777777" w:rsidR="007E7FC6" w:rsidRPr="00C92108" w:rsidRDefault="007E7FC6" w:rsidP="009A3D17">
      <w:pPr>
        <w:pStyle w:val="Caption9Pt"/>
        <w:rPr>
          <w:lang w:val="en-IE"/>
        </w:rPr>
      </w:pPr>
    </w:p>
    <w:p w14:paraId="392C3011" w14:textId="77777777" w:rsidR="0004793E" w:rsidRDefault="0004793E">
      <w:pPr>
        <w:rPr>
          <w:rFonts w:ascii="Arial" w:eastAsia="Times New Roman" w:hAnsi="Arial" w:cs="Times New Roman"/>
          <w:b/>
          <w:szCs w:val="18"/>
          <w:lang w:val="en-IE" w:eastAsia="de-DE"/>
        </w:rPr>
      </w:pPr>
      <w:r>
        <w:rPr>
          <w:lang w:val="en-IE"/>
        </w:rPr>
        <w:br w:type="page"/>
      </w:r>
    </w:p>
    <w:p w14:paraId="4B2D5C91" w14:textId="390969CA" w:rsidR="008D70BE" w:rsidRPr="00C92108" w:rsidRDefault="00A64335" w:rsidP="008D70BE">
      <w:pPr>
        <w:pStyle w:val="Copyhead11Pt"/>
        <w:rPr>
          <w:lang w:val="en-IE"/>
        </w:rPr>
      </w:pPr>
      <w:r w:rsidRPr="00C92108">
        <w:rPr>
          <w:lang w:val="en-IE"/>
        </w:rPr>
        <w:lastRenderedPageBreak/>
        <w:t>Contact</w:t>
      </w:r>
    </w:p>
    <w:p w14:paraId="2644F4C1" w14:textId="2B53B687" w:rsidR="008D70BE" w:rsidRPr="00C92108" w:rsidRDefault="0004793E" w:rsidP="008D70BE">
      <w:pPr>
        <w:pStyle w:val="Copytext11Pt"/>
        <w:rPr>
          <w:lang w:val="en-IE"/>
        </w:rPr>
      </w:pPr>
      <w:r>
        <w:rPr>
          <w:lang w:val="en-IE"/>
        </w:rPr>
        <w:t>Trevor O’Donoghue</w:t>
      </w:r>
      <w:r w:rsidR="008D70BE" w:rsidRPr="00C92108">
        <w:rPr>
          <w:lang w:val="en-IE"/>
        </w:rPr>
        <w:br/>
      </w:r>
      <w:r>
        <w:rPr>
          <w:lang w:val="en-IE"/>
        </w:rPr>
        <w:t>Marketing Manager</w:t>
      </w:r>
      <w:r w:rsidR="008D70BE" w:rsidRPr="00C92108">
        <w:rPr>
          <w:lang w:val="en-IE"/>
        </w:rPr>
        <w:br/>
      </w:r>
      <w:r w:rsidR="00355B3E" w:rsidRPr="00C92108">
        <w:rPr>
          <w:lang w:val="en-IE"/>
        </w:rPr>
        <w:t>Phone</w:t>
      </w:r>
      <w:r w:rsidR="008D70BE" w:rsidRPr="00C92108">
        <w:rPr>
          <w:lang w:val="en-IE"/>
        </w:rPr>
        <w:t>: +</w:t>
      </w:r>
      <w:r>
        <w:rPr>
          <w:lang w:val="en-IE"/>
        </w:rPr>
        <w:t>353</w:t>
      </w:r>
      <w:r w:rsidR="008D70BE" w:rsidRPr="00C92108">
        <w:rPr>
          <w:lang w:val="en-IE"/>
        </w:rPr>
        <w:t xml:space="preserve"> </w:t>
      </w:r>
      <w:r>
        <w:rPr>
          <w:lang w:val="en-IE"/>
        </w:rPr>
        <w:t>64 668 0459</w:t>
      </w:r>
      <w:r w:rsidR="008D70BE" w:rsidRPr="00C92108">
        <w:rPr>
          <w:lang w:val="en-IE"/>
        </w:rPr>
        <w:br/>
        <w:t>E-</w:t>
      </w:r>
      <w:r w:rsidR="00355B3E" w:rsidRPr="00C92108">
        <w:rPr>
          <w:lang w:val="en-IE"/>
        </w:rPr>
        <w:t>m</w:t>
      </w:r>
      <w:r w:rsidR="008D70BE" w:rsidRPr="00C92108">
        <w:rPr>
          <w:lang w:val="en-IE"/>
        </w:rPr>
        <w:t xml:space="preserve">ail: </w:t>
      </w:r>
      <w:r>
        <w:rPr>
          <w:lang w:val="en-IE"/>
        </w:rPr>
        <w:t>trevor.odonooghue@liebherr.com</w:t>
      </w:r>
      <w:r w:rsidR="008D70BE" w:rsidRPr="00C92108">
        <w:rPr>
          <w:lang w:val="en-IE"/>
        </w:rPr>
        <w:t xml:space="preserve"> </w:t>
      </w:r>
    </w:p>
    <w:p w14:paraId="3E6E4DEE" w14:textId="77777777" w:rsidR="008D70BE" w:rsidRPr="00C92108" w:rsidRDefault="008D70BE" w:rsidP="008D70BE">
      <w:pPr>
        <w:pStyle w:val="Copyhead11Pt"/>
        <w:rPr>
          <w:lang w:val="en-IE"/>
        </w:rPr>
      </w:pPr>
      <w:r w:rsidRPr="00C92108">
        <w:rPr>
          <w:lang w:val="en-IE"/>
        </w:rPr>
        <w:t>Published by</w:t>
      </w:r>
    </w:p>
    <w:p w14:paraId="28B077AF" w14:textId="438CABA3" w:rsidR="00B81ED6" w:rsidRPr="00C92108" w:rsidRDefault="00843C72" w:rsidP="008D70BE">
      <w:pPr>
        <w:pStyle w:val="Copytext11Pt"/>
        <w:rPr>
          <w:lang w:val="en-IE"/>
        </w:rPr>
      </w:pPr>
      <w:r>
        <w:rPr>
          <w:lang w:val="en-IE"/>
        </w:rPr>
        <w:t>Liebherr Container Cranes Ltd.</w:t>
      </w:r>
      <w:r w:rsidR="008D70BE" w:rsidRPr="00C92108">
        <w:rPr>
          <w:lang w:val="en-IE"/>
        </w:rPr>
        <w:t xml:space="preserve"> </w:t>
      </w:r>
      <w:r w:rsidR="008D70BE" w:rsidRPr="00C92108">
        <w:rPr>
          <w:lang w:val="en-IE"/>
        </w:rPr>
        <w:br/>
      </w:r>
      <w:r>
        <w:rPr>
          <w:lang w:val="en-IE"/>
        </w:rPr>
        <w:t>Killarney / Ireland</w:t>
      </w:r>
      <w:r>
        <w:rPr>
          <w:lang w:val="en-IE"/>
        </w:rPr>
        <w:br/>
      </w:r>
      <w:r w:rsidR="008D70BE" w:rsidRPr="00C92108">
        <w:rPr>
          <w:lang w:val="en-IE"/>
        </w:rPr>
        <w:t>www.liebherr.com</w:t>
      </w:r>
    </w:p>
    <w:sectPr w:rsidR="00B81ED6" w:rsidRPr="00C92108"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81426" w14:textId="77777777" w:rsidR="00D653A3" w:rsidRDefault="00D653A3" w:rsidP="00B81ED6">
      <w:pPr>
        <w:spacing w:after="0" w:line="240" w:lineRule="auto"/>
      </w:pPr>
      <w:r>
        <w:separator/>
      </w:r>
    </w:p>
  </w:endnote>
  <w:endnote w:type="continuationSeparator" w:id="0">
    <w:p w14:paraId="35E169AA" w14:textId="77777777" w:rsidR="00D653A3" w:rsidRDefault="00D653A3"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Su">
    <w:altName w:val="Microsoft YaHei"/>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0A89" w14:textId="2AAC985A"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E711C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E711C2">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E711C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E711C2">
      <w:rPr>
        <w:rFonts w:ascii="Arial" w:hAnsi="Arial" w:cs="Arial"/>
      </w:rPr>
      <w:fldChar w:fldCharType="separate"/>
    </w:r>
    <w:r w:rsidR="00E711C2">
      <w:rPr>
        <w:rFonts w:ascii="Arial" w:hAnsi="Arial" w:cs="Arial"/>
        <w:noProof/>
      </w:rPr>
      <w:t>4</w:t>
    </w:r>
    <w:r w:rsidR="00E711C2" w:rsidRPr="0093605C">
      <w:rPr>
        <w:rFonts w:ascii="Arial" w:hAnsi="Arial" w:cs="Arial"/>
        <w:noProof/>
      </w:rPr>
      <w:t>/</w:t>
    </w:r>
    <w:r w:rsidR="00E711C2">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AED89" w14:textId="77777777" w:rsidR="00D653A3" w:rsidRDefault="00D653A3" w:rsidP="00B81ED6">
      <w:pPr>
        <w:spacing w:after="0" w:line="240" w:lineRule="auto"/>
      </w:pPr>
      <w:r>
        <w:separator/>
      </w:r>
    </w:p>
  </w:footnote>
  <w:footnote w:type="continuationSeparator" w:id="0">
    <w:p w14:paraId="1BE1A37F" w14:textId="77777777" w:rsidR="00D653A3" w:rsidRDefault="00D653A3"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3A4E" w14:textId="77777777" w:rsidR="00E847CC" w:rsidRDefault="00E847CC">
    <w:pPr>
      <w:pStyle w:val="Kopfzeile"/>
    </w:pPr>
    <w:r>
      <w:tab/>
    </w:r>
    <w:r>
      <w:tab/>
    </w:r>
    <w:r>
      <w:ptab w:relativeTo="margin" w:alignment="right" w:leader="none"/>
    </w:r>
    <w:r>
      <w:rPr>
        <w:noProof/>
        <w:lang w:eastAsia="de-DE"/>
      </w:rPr>
      <w:drawing>
        <wp:inline distT="0" distB="0" distL="0" distR="0" wp14:anchorId="61A3CC07" wp14:editId="63D71E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74B7F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4793E"/>
    <w:rsid w:val="00066E54"/>
    <w:rsid w:val="000A06AB"/>
    <w:rsid w:val="000E4B46"/>
    <w:rsid w:val="0012189A"/>
    <w:rsid w:val="001419B4"/>
    <w:rsid w:val="00145DB7"/>
    <w:rsid w:val="0017314F"/>
    <w:rsid w:val="00194D30"/>
    <w:rsid w:val="001E2B29"/>
    <w:rsid w:val="00200D05"/>
    <w:rsid w:val="002233E2"/>
    <w:rsid w:val="00234F7A"/>
    <w:rsid w:val="00252026"/>
    <w:rsid w:val="00263DA6"/>
    <w:rsid w:val="0028187D"/>
    <w:rsid w:val="00327624"/>
    <w:rsid w:val="00335139"/>
    <w:rsid w:val="00341A02"/>
    <w:rsid w:val="003524D2"/>
    <w:rsid w:val="00355B3E"/>
    <w:rsid w:val="0037389B"/>
    <w:rsid w:val="003936A6"/>
    <w:rsid w:val="004708EB"/>
    <w:rsid w:val="00490F8C"/>
    <w:rsid w:val="00492D3B"/>
    <w:rsid w:val="004932AF"/>
    <w:rsid w:val="004A63CC"/>
    <w:rsid w:val="004B13F3"/>
    <w:rsid w:val="00524630"/>
    <w:rsid w:val="00555746"/>
    <w:rsid w:val="00556698"/>
    <w:rsid w:val="00566A67"/>
    <w:rsid w:val="00584386"/>
    <w:rsid w:val="00607EC0"/>
    <w:rsid w:val="00625174"/>
    <w:rsid w:val="00652E53"/>
    <w:rsid w:val="00691A87"/>
    <w:rsid w:val="00703283"/>
    <w:rsid w:val="007064BB"/>
    <w:rsid w:val="00774ED2"/>
    <w:rsid w:val="007B1AEF"/>
    <w:rsid w:val="007C2DD9"/>
    <w:rsid w:val="007E7FC6"/>
    <w:rsid w:val="007F2586"/>
    <w:rsid w:val="008109E6"/>
    <w:rsid w:val="00824226"/>
    <w:rsid w:val="00843C72"/>
    <w:rsid w:val="008D6286"/>
    <w:rsid w:val="008D70BE"/>
    <w:rsid w:val="009169F9"/>
    <w:rsid w:val="0093605C"/>
    <w:rsid w:val="00965077"/>
    <w:rsid w:val="009A3D17"/>
    <w:rsid w:val="009B130E"/>
    <w:rsid w:val="009D5C17"/>
    <w:rsid w:val="009F5114"/>
    <w:rsid w:val="00A43A13"/>
    <w:rsid w:val="00A64335"/>
    <w:rsid w:val="00AC2129"/>
    <w:rsid w:val="00AF1F99"/>
    <w:rsid w:val="00AF789A"/>
    <w:rsid w:val="00B139D2"/>
    <w:rsid w:val="00B15998"/>
    <w:rsid w:val="00B37277"/>
    <w:rsid w:val="00B4299F"/>
    <w:rsid w:val="00B66D75"/>
    <w:rsid w:val="00B81ED6"/>
    <w:rsid w:val="00BB0BFF"/>
    <w:rsid w:val="00BD0270"/>
    <w:rsid w:val="00BD7045"/>
    <w:rsid w:val="00C464EC"/>
    <w:rsid w:val="00C77574"/>
    <w:rsid w:val="00C92108"/>
    <w:rsid w:val="00CA6829"/>
    <w:rsid w:val="00CC64B3"/>
    <w:rsid w:val="00D13BCC"/>
    <w:rsid w:val="00D653A3"/>
    <w:rsid w:val="00D82EAE"/>
    <w:rsid w:val="00D9063A"/>
    <w:rsid w:val="00DF40C0"/>
    <w:rsid w:val="00E260E6"/>
    <w:rsid w:val="00E32363"/>
    <w:rsid w:val="00E711C2"/>
    <w:rsid w:val="00E847CC"/>
    <w:rsid w:val="00EA26F3"/>
    <w:rsid w:val="00EF1DB7"/>
    <w:rsid w:val="00EF3421"/>
    <w:rsid w:val="00F004EC"/>
    <w:rsid w:val="00F11A5A"/>
    <w:rsid w:val="00F654C7"/>
    <w:rsid w:val="00FE60E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7A525"/>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paragraph" w:styleId="berarbeitung">
    <w:name w:val="Revision"/>
    <w:hidden/>
    <w:uiPriority w:val="99"/>
    <w:semiHidden/>
    <w:rsid w:val="00490F8C"/>
    <w:pPr>
      <w:spacing w:after="0" w:line="240" w:lineRule="auto"/>
    </w:pPr>
  </w:style>
  <w:style w:type="character" w:styleId="BesuchterLink">
    <w:name w:val="FollowedHyperlink"/>
    <w:basedOn w:val="Absatz-Standardschriftart"/>
    <w:uiPriority w:val="99"/>
    <w:semiHidden/>
    <w:unhideWhenUsed/>
    <w:rsid w:val="006251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6821">
      <w:bodyDiv w:val="1"/>
      <w:marLeft w:val="0"/>
      <w:marRight w:val="0"/>
      <w:marTop w:val="0"/>
      <w:marBottom w:val="0"/>
      <w:divBdr>
        <w:top w:val="none" w:sz="0" w:space="0" w:color="auto"/>
        <w:left w:val="none" w:sz="0" w:space="0" w:color="auto"/>
        <w:bottom w:val="none" w:sz="0" w:space="0" w:color="auto"/>
        <w:right w:val="none" w:sz="0" w:space="0" w:color="auto"/>
      </w:divBdr>
    </w:div>
    <w:div w:id="133723246">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GZQPxl9zss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GZQPxl9zss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98DCFA-95C2-44AE-9168-FF43C593D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C89CD07-FB14-4E60-8F3C-C40A49455F7B}">
  <ds:schemaRefs>
    <ds:schemaRef ds:uri="http://schemas.openxmlformats.org/officeDocument/2006/bibliography"/>
  </ds:schemaRefs>
</ds:datastoreItem>
</file>

<file path=customXml/itemProps3.xml><?xml version="1.0" encoding="utf-8"?>
<ds:datastoreItem xmlns:ds="http://schemas.openxmlformats.org/officeDocument/2006/customXml" ds:itemID="{E912D669-B821-41D0-8B67-6C57A39FDB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BADF01-262E-4D20-B371-510A8F01E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703</Words>
  <Characters>4433</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Headlin</vt:lpstr>
      <vt:lpstr>Headlin</vt:lpstr>
    </vt:vector>
  </TitlesOfParts>
  <Company>Liebherr</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Deyerler Sandra Carina (LHO)</cp:lastModifiedBy>
  <cp:revision>3</cp:revision>
  <cp:lastPrinted>2023-06-13T14:05:00Z</cp:lastPrinted>
  <dcterms:created xsi:type="dcterms:W3CDTF">2023-06-14T07:41:00Z</dcterms:created>
  <dcterms:modified xsi:type="dcterms:W3CDTF">2023-06-14T07:50:00Z</dcterms:modified>
  <cp:category>Presseinformation</cp:category>
</cp:coreProperties>
</file>