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87A4C" w14:textId="7359B9EE" w:rsidR="00F62892" w:rsidRPr="003E5227" w:rsidRDefault="00E847CC" w:rsidP="00E847CC">
      <w:pPr>
        <w:pStyle w:val="Topline16Pt"/>
        <w:rPr>
          <w:lang w:val="fr-FR"/>
        </w:rPr>
      </w:pPr>
      <w:r>
        <w:rPr>
          <w:lang w:val="fr-FR"/>
        </w:rPr>
        <w:t>Communiqué de presse</w:t>
      </w:r>
    </w:p>
    <w:p w14:paraId="50889179" w14:textId="2293BA08" w:rsidR="00E847CC" w:rsidRPr="007C280F" w:rsidRDefault="001E1F4B" w:rsidP="00E847CC">
      <w:pPr>
        <w:pStyle w:val="HeadlineH233Pt"/>
        <w:spacing w:line="240" w:lineRule="auto"/>
        <w:rPr>
          <w:rFonts w:cs="Arial"/>
          <w:lang w:val="en-US"/>
        </w:rPr>
      </w:pPr>
      <w:r>
        <w:rPr>
          <w:rFonts w:cs="Arial"/>
          <w:bCs/>
          <w:lang w:val="fr-FR"/>
        </w:rPr>
        <w:t xml:space="preserve">Liebherr et son système de climatisation à bord du </w:t>
      </w:r>
      <w:r w:rsidR="007C280F">
        <w:rPr>
          <w:rFonts w:cs="Arial"/>
          <w:bCs/>
          <w:lang w:val="fr-FR"/>
        </w:rPr>
        <w:br/>
      </w:r>
      <w:proofErr w:type="spellStart"/>
      <w:r>
        <w:rPr>
          <w:rFonts w:cs="Arial"/>
          <w:bCs/>
          <w:lang w:val="fr-FR"/>
        </w:rPr>
        <w:t>Cable</w:t>
      </w:r>
      <w:proofErr w:type="spellEnd"/>
      <w:r>
        <w:rPr>
          <w:rFonts w:cs="Arial"/>
          <w:bCs/>
          <w:lang w:val="fr-FR"/>
        </w:rPr>
        <w:t xml:space="preserve"> Liner® londonien</w:t>
      </w:r>
    </w:p>
    <w:p w14:paraId="22419CF6" w14:textId="77777777" w:rsidR="00B81ED6" w:rsidRPr="007C280F" w:rsidRDefault="00B81ED6" w:rsidP="00B81ED6">
      <w:pPr>
        <w:pStyle w:val="HeadlineH233Pt"/>
        <w:spacing w:before="240" w:after="240" w:line="140" w:lineRule="exact"/>
        <w:rPr>
          <w:rFonts w:ascii="Tahoma" w:hAnsi="Tahoma" w:cs="Tahoma"/>
          <w:lang w:val="en-US"/>
        </w:rPr>
      </w:pPr>
      <w:r>
        <w:rPr>
          <w:rFonts w:ascii="Tahoma" w:hAnsi="Tahoma" w:cs="Tahoma"/>
          <w:bCs/>
          <w:lang w:val="fr-FR"/>
        </w:rPr>
        <w:t>⸺</w:t>
      </w:r>
    </w:p>
    <w:p w14:paraId="4A2F4037" w14:textId="031532F9" w:rsidR="001E1F4B" w:rsidRPr="003E5227" w:rsidRDefault="003E5227" w:rsidP="001E1F4B">
      <w:pPr>
        <w:pStyle w:val="Bulletpoints11Pt"/>
        <w:rPr>
          <w:lang w:val="fr-FR"/>
        </w:rPr>
      </w:pPr>
      <w:r>
        <w:rPr>
          <w:bCs/>
          <w:lang w:val="fr-FR"/>
        </w:rPr>
        <w:t>Respecte les n</w:t>
      </w:r>
      <w:r w:rsidR="001E1F4B" w:rsidRPr="003E5227">
        <w:rPr>
          <w:bCs/>
          <w:lang w:val="fr-FR"/>
        </w:rPr>
        <w:t>orme</w:t>
      </w:r>
      <w:r>
        <w:rPr>
          <w:bCs/>
          <w:lang w:val="fr-FR"/>
        </w:rPr>
        <w:t>s</w:t>
      </w:r>
      <w:r w:rsidR="001E1F4B" w:rsidRPr="003E5227">
        <w:rPr>
          <w:bCs/>
          <w:lang w:val="fr-FR"/>
        </w:rPr>
        <w:t xml:space="preserve"> de chauffage, ventilation et refroidissement (HVAC) pour différentes plateformes de véhicules</w:t>
      </w:r>
    </w:p>
    <w:p w14:paraId="11BF5653" w14:textId="063AB18D" w:rsidR="001E1F4B" w:rsidRPr="001E1F4B" w:rsidRDefault="001E1F4B" w:rsidP="001E1F4B">
      <w:pPr>
        <w:pStyle w:val="Bulletpoints11Pt"/>
      </w:pPr>
      <w:r>
        <w:rPr>
          <w:bCs/>
          <w:lang w:val="fr-FR"/>
        </w:rPr>
        <w:t>Légèreté et faible consommation d’énergie</w:t>
      </w:r>
    </w:p>
    <w:p w14:paraId="745F678B" w14:textId="634C5F51" w:rsidR="009A3D17" w:rsidRPr="003E5227" w:rsidRDefault="001E1F4B" w:rsidP="009A3D17">
      <w:pPr>
        <w:pStyle w:val="Bulletpoints11Pt"/>
        <w:rPr>
          <w:lang w:val="fr-FR"/>
        </w:rPr>
      </w:pPr>
      <w:r>
        <w:rPr>
          <w:bCs/>
          <w:lang w:val="fr-FR"/>
        </w:rPr>
        <w:t>Système de climatisation de toit peu encombrant grâce à une conception modulaire</w:t>
      </w:r>
    </w:p>
    <w:p w14:paraId="0B1444F2" w14:textId="3608EB2B" w:rsidR="009A3D17" w:rsidRPr="003E5227" w:rsidRDefault="001E1F4B" w:rsidP="009A3D17">
      <w:pPr>
        <w:pStyle w:val="Teaser11Pt"/>
        <w:rPr>
          <w:lang w:val="fr-FR"/>
        </w:rPr>
      </w:pPr>
      <w:r>
        <w:rPr>
          <w:bCs/>
          <w:lang w:val="fr-FR"/>
        </w:rPr>
        <w:t>Les systèmes de climatisation MACS 8.0 de Liebherr assurent le confort des usagers du Cable Liner® DART de Doppelmayr Cable Car et carvatech.</w:t>
      </w:r>
    </w:p>
    <w:p w14:paraId="23A5BEB9" w14:textId="5AED1A9A" w:rsidR="001E1F4B" w:rsidRPr="003E5227" w:rsidRDefault="001E1F4B" w:rsidP="001E1F4B">
      <w:pPr>
        <w:pStyle w:val="Copytext11Pt"/>
        <w:rPr>
          <w:lang w:val="fr-FR"/>
        </w:rPr>
      </w:pPr>
      <w:r>
        <w:rPr>
          <w:lang w:val="fr-FR"/>
        </w:rPr>
        <w:t xml:space="preserve">Korneuburg (Autriche), </w:t>
      </w:r>
      <w:r w:rsidR="007C280F">
        <w:rPr>
          <w:lang w:val="fr-FR"/>
        </w:rPr>
        <w:t>mai</w:t>
      </w:r>
      <w:r>
        <w:rPr>
          <w:lang w:val="fr-FR"/>
        </w:rPr>
        <w:t xml:space="preserve"> 2023 – En 2019, l’entreprise autrichienne </w:t>
      </w:r>
      <w:proofErr w:type="spellStart"/>
      <w:r>
        <w:rPr>
          <w:lang w:val="fr-FR"/>
        </w:rPr>
        <w:t>carvatech</w:t>
      </w:r>
      <w:proofErr w:type="spellEnd"/>
      <w:r>
        <w:rPr>
          <w:lang w:val="fr-FR"/>
        </w:rPr>
        <w:t xml:space="preserve"> </w:t>
      </w:r>
      <w:proofErr w:type="spellStart"/>
      <w:r>
        <w:rPr>
          <w:lang w:val="fr-FR"/>
        </w:rPr>
        <w:t>Karosserie</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Kabinenbau</w:t>
      </w:r>
      <w:proofErr w:type="spellEnd"/>
      <w:r>
        <w:rPr>
          <w:lang w:val="fr-FR"/>
        </w:rPr>
        <w:t xml:space="preserve"> GmbH chargeait Liebherr-Transportation Systems de lui fournir 24 systèmes de climatisation destinés à deux systèmes de transport local par câble entièrement automatisés de type </w:t>
      </w:r>
      <w:proofErr w:type="spellStart"/>
      <w:r>
        <w:rPr>
          <w:lang w:val="fr-FR"/>
        </w:rPr>
        <w:t>Cable</w:t>
      </w:r>
      <w:proofErr w:type="spellEnd"/>
      <w:r>
        <w:rPr>
          <w:lang w:val="fr-FR"/>
        </w:rPr>
        <w:t xml:space="preserve"> Liner® de </w:t>
      </w:r>
      <w:proofErr w:type="spellStart"/>
      <w:r>
        <w:rPr>
          <w:lang w:val="fr-FR"/>
        </w:rPr>
        <w:t>Doppelmayr</w:t>
      </w:r>
      <w:proofErr w:type="spellEnd"/>
      <w:r>
        <w:rPr>
          <w:lang w:val="fr-FR"/>
        </w:rPr>
        <w:t xml:space="preserve"> </w:t>
      </w:r>
      <w:proofErr w:type="spellStart"/>
      <w:r>
        <w:rPr>
          <w:lang w:val="fr-FR"/>
        </w:rPr>
        <w:t>Cable</w:t>
      </w:r>
      <w:proofErr w:type="spellEnd"/>
      <w:r>
        <w:rPr>
          <w:lang w:val="fr-FR"/>
        </w:rPr>
        <w:t xml:space="preserve"> Car GmbH. </w:t>
      </w:r>
    </w:p>
    <w:p w14:paraId="28928BA3" w14:textId="73983A2C" w:rsidR="001A440D" w:rsidRPr="003E5227" w:rsidRDefault="001E1F4B" w:rsidP="001E1F4B">
      <w:pPr>
        <w:pStyle w:val="Copytext11Pt"/>
        <w:rPr>
          <w:lang w:val="fr-FR"/>
        </w:rPr>
      </w:pPr>
      <w:r>
        <w:rPr>
          <w:lang w:val="fr-FR"/>
        </w:rPr>
        <w:t>Après le succès de la mise en service des systèmes de climatisation modulaires MACS 8.0 (</w:t>
      </w:r>
      <w:proofErr w:type="spellStart"/>
      <w:r>
        <w:rPr>
          <w:lang w:val="fr-FR"/>
        </w:rPr>
        <w:t>Modular</w:t>
      </w:r>
      <w:proofErr w:type="spellEnd"/>
      <w:r>
        <w:rPr>
          <w:lang w:val="fr-FR"/>
        </w:rPr>
        <w:t xml:space="preserve"> Air-Conditioning Systems) de Liebherr, l’exploitation commerciale du Luton DART (Direct Air to Rail Transit) pour le transport de passagers a commencé cette année. </w:t>
      </w:r>
      <w:r>
        <w:rPr>
          <w:lang w:val="fr-FR"/>
        </w:rPr>
        <w:br/>
        <w:t xml:space="preserve">Les appareils garantissent une climatisation fiable et agréable et donc un niveau de confort optimal pour les passagers du </w:t>
      </w:r>
      <w:proofErr w:type="spellStart"/>
      <w:r>
        <w:rPr>
          <w:lang w:val="fr-FR"/>
        </w:rPr>
        <w:t>Cable</w:t>
      </w:r>
      <w:proofErr w:type="spellEnd"/>
      <w:r>
        <w:rPr>
          <w:lang w:val="fr-FR"/>
        </w:rPr>
        <w:t xml:space="preserve"> Liner®.</w:t>
      </w:r>
    </w:p>
    <w:p w14:paraId="1903AA2F" w14:textId="7B2C6E41" w:rsidR="001E1F4B" w:rsidRPr="003E5227" w:rsidRDefault="001E1F4B" w:rsidP="001E1F4B">
      <w:pPr>
        <w:pStyle w:val="Copytext11Pt"/>
        <w:rPr>
          <w:lang w:val="fr-FR"/>
        </w:rPr>
      </w:pPr>
      <w:r>
        <w:rPr>
          <w:lang w:val="fr-FR"/>
        </w:rPr>
        <w:t xml:space="preserve">L’itinéraire de deux kilomètres relie Luton Airport </w:t>
      </w:r>
      <w:proofErr w:type="spellStart"/>
      <w:r>
        <w:rPr>
          <w:lang w:val="fr-FR"/>
        </w:rPr>
        <w:t>Parkway</w:t>
      </w:r>
      <w:proofErr w:type="spellEnd"/>
      <w:r>
        <w:rPr>
          <w:lang w:val="fr-FR"/>
        </w:rPr>
        <w:t xml:space="preserve"> à l’aéroport de Londres Luton. Le </w:t>
      </w:r>
      <w:proofErr w:type="spellStart"/>
      <w:r>
        <w:rPr>
          <w:lang w:val="fr-FR"/>
        </w:rPr>
        <w:t>Cable</w:t>
      </w:r>
      <w:proofErr w:type="spellEnd"/>
      <w:r>
        <w:rPr>
          <w:lang w:val="fr-FR"/>
        </w:rPr>
        <w:t xml:space="preserve"> Liner® a une capacité de 2 720 passagers par heure dans chaque direction.</w:t>
      </w:r>
    </w:p>
    <w:p w14:paraId="0F23848B" w14:textId="7371CE49" w:rsidR="001E1F4B" w:rsidRPr="003E5227" w:rsidRDefault="001E1F4B" w:rsidP="001E1F4B">
      <w:pPr>
        <w:pStyle w:val="Copytext11Pt"/>
        <w:rPr>
          <w:lang w:val="fr-FR"/>
        </w:rPr>
      </w:pPr>
      <w:r>
        <w:rPr>
          <w:lang w:val="fr-FR"/>
        </w:rPr>
        <w:t xml:space="preserve">« La réussite de ce projet confirme notre position de leader des systèmes de climatisation pour les transports, qui nous permet désormais d’équiper le </w:t>
      </w:r>
      <w:proofErr w:type="spellStart"/>
      <w:r>
        <w:rPr>
          <w:lang w:val="fr-FR"/>
        </w:rPr>
        <w:t>Cable</w:t>
      </w:r>
      <w:proofErr w:type="spellEnd"/>
      <w:r>
        <w:rPr>
          <w:lang w:val="fr-FR"/>
        </w:rPr>
        <w:t xml:space="preserve"> Liner® avec notre produit standard MACS 8.0. », se réjouit Dirk Junghans, directeur général de Liebherr-Transportation Systems GmbH &amp; Co KG.</w:t>
      </w:r>
    </w:p>
    <w:p w14:paraId="42375EC5" w14:textId="72E59B36" w:rsidR="001E1F4B" w:rsidRPr="003E5227" w:rsidRDefault="008E7B31" w:rsidP="009A3D17">
      <w:pPr>
        <w:pStyle w:val="Copytext11Pt"/>
        <w:rPr>
          <w:lang w:val="fr-FR"/>
        </w:rPr>
      </w:pPr>
      <w:r>
        <w:rPr>
          <w:lang w:val="fr-FR"/>
        </w:rPr>
        <w:t xml:space="preserve">Michael Leithinger, responsable technique chez </w:t>
      </w:r>
      <w:proofErr w:type="spellStart"/>
      <w:r>
        <w:rPr>
          <w:lang w:val="fr-FR"/>
        </w:rPr>
        <w:t>carvatech</w:t>
      </w:r>
      <w:proofErr w:type="spellEnd"/>
      <w:r>
        <w:rPr>
          <w:lang w:val="fr-FR"/>
        </w:rPr>
        <w:t xml:space="preserve">, confirme : « Le système de climatisation MACS 8.0 est un équipement essentiel des voitures du </w:t>
      </w:r>
      <w:proofErr w:type="spellStart"/>
      <w:r>
        <w:rPr>
          <w:lang w:val="fr-FR"/>
        </w:rPr>
        <w:t>Cable</w:t>
      </w:r>
      <w:proofErr w:type="spellEnd"/>
      <w:r>
        <w:rPr>
          <w:lang w:val="fr-FR"/>
        </w:rPr>
        <w:t xml:space="preserve"> Liner®, que nous fabriquons, et contribue considérablement au bien-être des passagers. »</w:t>
      </w:r>
    </w:p>
    <w:p w14:paraId="17C6AE58" w14:textId="77777777" w:rsidR="00C42A58" w:rsidRPr="007C280F" w:rsidRDefault="00C42A58">
      <w:pPr>
        <w:rPr>
          <w:rFonts w:ascii="Arial" w:eastAsia="Times New Roman" w:hAnsi="Arial" w:cs="Times New Roman"/>
          <w:b/>
          <w:szCs w:val="18"/>
          <w:lang w:val="en-US"/>
        </w:rPr>
      </w:pPr>
      <w:r>
        <w:rPr>
          <w:lang w:val="fr-FR"/>
        </w:rPr>
        <w:br w:type="page"/>
      </w:r>
    </w:p>
    <w:p w14:paraId="613B8627" w14:textId="100E8310" w:rsidR="009A3D17" w:rsidRPr="003E5227" w:rsidRDefault="001E1F4B" w:rsidP="009A3D17">
      <w:pPr>
        <w:pStyle w:val="Copyhead11Pt"/>
        <w:rPr>
          <w:lang w:val="fr-FR"/>
        </w:rPr>
      </w:pPr>
      <w:r>
        <w:rPr>
          <w:bCs/>
          <w:lang w:val="fr-FR"/>
        </w:rPr>
        <w:lastRenderedPageBreak/>
        <w:t>Un système caméléon</w:t>
      </w:r>
    </w:p>
    <w:p w14:paraId="017F698A" w14:textId="1791ED22" w:rsidR="00FE6D0A" w:rsidRDefault="0090308F" w:rsidP="009A3D17">
      <w:pPr>
        <w:pStyle w:val="Copytext11Pt"/>
        <w:rPr>
          <w:lang w:val="fr-FR"/>
        </w:rPr>
      </w:pPr>
      <w:r>
        <w:rPr>
          <w:lang w:val="fr-FR"/>
        </w:rPr>
        <w:t>Le système de climatisation MACS 8.0 de Liebherr se caractérise par sa flexibilité et son adaptabilité à divers moyens de transport. Sa conception se démarque avant tout par l’excellente disponibilité du système, sa légèreté et sa faible consommation d’énergie. Les modules ayant une conception et des performances plug-and-</w:t>
      </w:r>
      <w:proofErr w:type="spellStart"/>
      <w:r>
        <w:rPr>
          <w:lang w:val="fr-FR"/>
        </w:rPr>
        <w:t>play</w:t>
      </w:r>
      <w:proofErr w:type="spellEnd"/>
      <w:r>
        <w:rPr>
          <w:lang w:val="fr-FR"/>
        </w:rPr>
        <w:t xml:space="preserve"> identiques, il est facile de les combiner en fonction des besoins de refroidissement et de chauffage des voitures et de la cabine du conducteur. La modularité du système en fait le produit idéal aussi bien pour les véhicules neufs que pour une intégration dans des véhicules existants.</w:t>
      </w:r>
    </w:p>
    <w:p w14:paraId="5442E20E" w14:textId="77777777" w:rsidR="003B09F4" w:rsidRPr="003E5227" w:rsidRDefault="003B09F4" w:rsidP="009A3D17">
      <w:pPr>
        <w:pStyle w:val="Copytext11Pt"/>
        <w:rPr>
          <w:lang w:val="fr-FR"/>
        </w:rPr>
      </w:pPr>
    </w:p>
    <w:p w14:paraId="324338A9" w14:textId="40A885F4" w:rsidR="009A3D17" w:rsidRPr="003E5227" w:rsidRDefault="009A3D17" w:rsidP="009A3D17">
      <w:pPr>
        <w:pStyle w:val="BoilerplateCopyhead9Pt"/>
        <w:rPr>
          <w:lang w:val="fr-FR"/>
        </w:rPr>
      </w:pPr>
      <w:r>
        <w:rPr>
          <w:bCs/>
          <w:lang w:val="fr-FR"/>
        </w:rPr>
        <w:t xml:space="preserve">À propos de Liebherr-Transportation Systems </w:t>
      </w:r>
    </w:p>
    <w:p w14:paraId="70395316" w14:textId="77777777" w:rsidR="00923BA7" w:rsidRPr="00923BA7" w:rsidRDefault="00923BA7" w:rsidP="00923BA7">
      <w:pPr>
        <w:pStyle w:val="BoilerplateCopyhead9Pt"/>
        <w:rPr>
          <w:b w:val="0"/>
          <w:lang w:val="fr-FR"/>
        </w:rPr>
      </w:pPr>
      <w:r w:rsidRPr="00923BA7">
        <w:rPr>
          <w:b w:val="0"/>
          <w:lang w:val="fr-FR"/>
        </w:rPr>
        <w:t>Liebherr-Transportation Systems fournit au secteur du transport ferroviaire des systèmes de chauffage, de ventilation et de climatisation (HVAC) pour les cabines de conduite et l'espace passagers, divers systèmes de refroidissement pour les applications d'e-mobilité sans lignes aériennes, des systèmes de gestion thermique pour l'électronique, ainsi que des systèmes d'entraînement hydrauliques, des systèmes de direction de bogie, des amortisseurs et des équipements pour le nivellement hydraulique de la charge pour les véhicules ferroviaires de tous types. Liebherr peut se prévaloir d'une longue expérience dans le développement, la fabrication et la maintenance de ces systèmes techniques et offre une assistance complète tout au long du cycle de vie du produit. L'entreprise investit en permanence dans la recherche et le développement afin de proposer à ses clients de nouvelles générations de solutions de systèmes de transport.</w:t>
      </w:r>
    </w:p>
    <w:p w14:paraId="06C8001D" w14:textId="77777777" w:rsidR="00923BA7" w:rsidRDefault="00923BA7" w:rsidP="00923BA7">
      <w:pPr>
        <w:pStyle w:val="BoilerplateCopyhead9Pt"/>
        <w:rPr>
          <w:b w:val="0"/>
          <w:lang w:val="fr-FR"/>
        </w:rPr>
      </w:pPr>
      <w:r w:rsidRPr="00923BA7">
        <w:rPr>
          <w:b w:val="0"/>
          <w:lang w:val="fr-FR"/>
        </w:rPr>
        <w:t>Liebherr-Transportation Systems exploite trois sites de production à Korneuburg (Autriche), Marica (Bulgarie) et Pinghu (Chine). Outre ses propres centres de vente et de service, la division de produits Transport Systems utilise les technologies avancées et uniques du groupe Liebherr ainsi que ses installations de développement et de service situées dans le monde entier. Grâce à sa présence mondiale, Liebherr-Transportation Systems est à la disposition de ses clients à tout moment et en tout lieu.</w:t>
      </w:r>
    </w:p>
    <w:p w14:paraId="00233319" w14:textId="71BC58D4" w:rsidR="009A3D17" w:rsidRPr="003E5227" w:rsidRDefault="006B1C88" w:rsidP="00923BA7">
      <w:pPr>
        <w:pStyle w:val="BoilerplateCopyhead9Pt"/>
        <w:rPr>
          <w:lang w:val="fr-FR"/>
        </w:rPr>
      </w:pPr>
      <w:proofErr w:type="spellStart"/>
      <w:r>
        <w:rPr>
          <w:bCs/>
          <w:lang w:val="fr-FR"/>
        </w:rPr>
        <w:t>A</w:t>
      </w:r>
      <w:r w:rsidR="009A3D17">
        <w:rPr>
          <w:bCs/>
          <w:lang w:val="fr-FR"/>
        </w:rPr>
        <w:t>propos</w:t>
      </w:r>
      <w:proofErr w:type="spellEnd"/>
      <w:r w:rsidR="009A3D17">
        <w:rPr>
          <w:bCs/>
          <w:lang w:val="fr-FR"/>
        </w:rPr>
        <w:t xml:space="preserve"> du Groupe Liebherr</w:t>
      </w:r>
    </w:p>
    <w:p w14:paraId="616BE4BA" w14:textId="1E413059" w:rsidR="004C669D" w:rsidRPr="003E5227" w:rsidRDefault="009A3D17" w:rsidP="009A3D17">
      <w:pPr>
        <w:pStyle w:val="BoilerplateCopytext9Pt"/>
        <w:rPr>
          <w:lang w:val="fr-FR"/>
        </w:rPr>
      </w:pPr>
      <w:r>
        <w:rPr>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w:t>
      </w:r>
      <w:r w:rsidR="00601ED0">
        <w:rPr>
          <w:lang w:val="fr-FR"/>
        </w:rPr>
        <w:t>En 2022, il a employé plus de</w:t>
      </w:r>
      <w:bookmarkStart w:id="0" w:name="_GoBack"/>
      <w:bookmarkEnd w:id="0"/>
      <w:r w:rsidR="00601ED0">
        <w:rPr>
          <w:lang w:val="fr-FR"/>
        </w:rPr>
        <w:t xml:space="preserve"> 51</w:t>
      </w:r>
      <w:r>
        <w:rPr>
          <w:lang w:val="fr-FR"/>
        </w:rPr>
        <w:t xml:space="preserve"> 000 personnes et a enregistré un chiffre d'affaires consolidé de plus de 12,5 milliards d'euros. Liebherr a été fondé en 1949 à </w:t>
      </w:r>
      <w:proofErr w:type="spellStart"/>
      <w:r>
        <w:rPr>
          <w:lang w:val="fr-FR"/>
        </w:rPr>
        <w:t>Kirchdorf</w:t>
      </w:r>
      <w:proofErr w:type="spellEnd"/>
      <w:r>
        <w:rPr>
          <w:lang w:val="fr-FR"/>
        </w:rPr>
        <w:t xml:space="preserve"> an der Iller, dans le sud de l’Allemagne. Depuis, les employés ont pour objectif de convaincre leurs clients par des solutions exigeantes tout en contribuant au progrès technologique.</w:t>
      </w:r>
    </w:p>
    <w:p w14:paraId="39217EC9" w14:textId="77777777" w:rsidR="00FE6D0A" w:rsidRPr="003E5227" w:rsidRDefault="00FE6D0A" w:rsidP="009A3D17">
      <w:pPr>
        <w:pStyle w:val="BoilerplateCopytext9Pt"/>
        <w:rPr>
          <w:lang w:val="fr-FR"/>
        </w:rPr>
      </w:pPr>
    </w:p>
    <w:p w14:paraId="03329894" w14:textId="66917974" w:rsidR="009A3D17" w:rsidRPr="008B5AF8" w:rsidRDefault="009A3D17" w:rsidP="009A3D17">
      <w:pPr>
        <w:pStyle w:val="Copyhead11Pt"/>
      </w:pPr>
      <w:r>
        <w:rPr>
          <w:bCs/>
          <w:lang w:val="fr-FR"/>
        </w:rPr>
        <w:t>Image</w:t>
      </w:r>
      <w:r w:rsidR="007C280F">
        <w:rPr>
          <w:bCs/>
          <w:lang w:val="fr-FR"/>
        </w:rPr>
        <w:t>s</w:t>
      </w:r>
    </w:p>
    <w:p w14:paraId="256AF9A2" w14:textId="44DC644E" w:rsidR="009A3D17" w:rsidRPr="008B5AF8" w:rsidRDefault="00005917" w:rsidP="009A3D17">
      <w:r>
        <w:rPr>
          <w:noProof/>
          <w:lang w:eastAsia="de-DE"/>
        </w:rPr>
        <w:drawing>
          <wp:inline distT="0" distB="0" distL="0" distR="0" wp14:anchorId="4F848063" wp14:editId="26AEF10E">
            <wp:extent cx="1508760" cy="95250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1508760" cy="952500"/>
                    </a:xfrm>
                    <a:prstGeom prst="rect">
                      <a:avLst/>
                    </a:prstGeom>
                  </pic:spPr>
                </pic:pic>
              </a:graphicData>
            </a:graphic>
          </wp:inline>
        </w:drawing>
      </w:r>
    </w:p>
    <w:p w14:paraId="2FE0C166" w14:textId="68C6E993" w:rsidR="009A3D17" w:rsidRDefault="0049371F" w:rsidP="00135732">
      <w:pPr>
        <w:pStyle w:val="Caption9Pt"/>
      </w:pPr>
      <w:r>
        <w:rPr>
          <w:lang w:val="fr-FR"/>
        </w:rPr>
        <w:t>liebherr-MACS-8-0-copyright-liebherr.jpg</w:t>
      </w:r>
      <w:r>
        <w:rPr>
          <w:lang w:val="fr-FR"/>
        </w:rPr>
        <w:br/>
        <w:t>Un système caméléon : le MACS 8.0 – © Liebherr</w:t>
      </w:r>
    </w:p>
    <w:p w14:paraId="31FBAB42" w14:textId="4CB3A411" w:rsidR="00FE6D0A" w:rsidRDefault="007C280F" w:rsidP="00135732">
      <w:pPr>
        <w:pStyle w:val="Caption9Pt"/>
      </w:pPr>
      <w:r w:rsidRPr="00F02C59">
        <w:rPr>
          <w:noProof/>
          <w:lang w:eastAsia="de-DE"/>
        </w:rPr>
        <w:lastRenderedPageBreak/>
        <w:drawing>
          <wp:inline distT="0" distB="0" distL="0" distR="0" wp14:anchorId="35F94D90" wp14:editId="38214B5B">
            <wp:extent cx="1491123" cy="1051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5482" cy="1061686"/>
                    </a:xfrm>
                    <a:prstGeom prst="rect">
                      <a:avLst/>
                    </a:prstGeom>
                  </pic:spPr>
                </pic:pic>
              </a:graphicData>
            </a:graphic>
          </wp:inline>
        </w:drawing>
      </w:r>
    </w:p>
    <w:p w14:paraId="46235910" w14:textId="65CEFC0A" w:rsidR="007C280F" w:rsidRPr="007C280F" w:rsidRDefault="007C280F" w:rsidP="007C280F">
      <w:pPr>
        <w:pStyle w:val="Caption9Pt"/>
        <w:rPr>
          <w:lang w:val="en-US"/>
        </w:rPr>
      </w:pPr>
      <w:proofErr w:type="gramStart"/>
      <w:r w:rsidRPr="007C280F">
        <w:rPr>
          <w:lang w:val="en-US"/>
        </w:rPr>
        <w:t>cable-liner-2E5A1672-coypyright-carvatech.jpg</w:t>
      </w:r>
      <w:proofErr w:type="gramEnd"/>
      <w:r w:rsidRPr="007C280F">
        <w:rPr>
          <w:lang w:val="en-US"/>
        </w:rPr>
        <w:br/>
        <w:t xml:space="preserve">Cable Liner® DART </w:t>
      </w:r>
      <w:r>
        <w:rPr>
          <w:lang w:val="en-US"/>
        </w:rPr>
        <w:t>de</w:t>
      </w:r>
      <w:r w:rsidRPr="007C280F">
        <w:rPr>
          <w:lang w:val="en-US"/>
        </w:rPr>
        <w:t xml:space="preserve"> </w:t>
      </w:r>
      <w:proofErr w:type="spellStart"/>
      <w:r w:rsidRPr="007C280F">
        <w:rPr>
          <w:lang w:val="en-US"/>
        </w:rPr>
        <w:t>Doppelmayr</w:t>
      </w:r>
      <w:proofErr w:type="spellEnd"/>
      <w:r w:rsidRPr="007C280F">
        <w:rPr>
          <w:lang w:val="en-US"/>
        </w:rPr>
        <w:t xml:space="preserve"> Cable Car - © </w:t>
      </w:r>
      <w:proofErr w:type="spellStart"/>
      <w:r w:rsidRPr="007C280F">
        <w:rPr>
          <w:lang w:val="en-US"/>
        </w:rPr>
        <w:t>Doppelmayr</w:t>
      </w:r>
      <w:proofErr w:type="spellEnd"/>
    </w:p>
    <w:p w14:paraId="22AA03E8" w14:textId="77777777" w:rsidR="007C280F" w:rsidRPr="007C280F" w:rsidRDefault="007C280F" w:rsidP="00135732">
      <w:pPr>
        <w:pStyle w:val="Caption9Pt"/>
        <w:rPr>
          <w:lang w:val="en-US"/>
        </w:rPr>
      </w:pPr>
    </w:p>
    <w:p w14:paraId="1C6A2BC3" w14:textId="5752A137" w:rsidR="009A3D17" w:rsidRPr="003E5227" w:rsidRDefault="00D63B50" w:rsidP="009A3D17">
      <w:pPr>
        <w:pStyle w:val="Copyhead11Pt"/>
        <w:rPr>
          <w:lang w:val="fr-FR"/>
        </w:rPr>
      </w:pPr>
      <w:r>
        <w:rPr>
          <w:bCs/>
          <w:lang w:val="fr-FR"/>
        </w:rPr>
        <w:t>Contact</w:t>
      </w:r>
    </w:p>
    <w:p w14:paraId="301DA47E" w14:textId="77777777" w:rsidR="009A3D17" w:rsidRPr="003E5227" w:rsidRDefault="00005917" w:rsidP="009A3D17">
      <w:pPr>
        <w:pStyle w:val="Copytext11Pt"/>
        <w:rPr>
          <w:lang w:val="fr-FR"/>
        </w:rPr>
      </w:pPr>
      <w:r>
        <w:rPr>
          <w:lang w:val="fr-FR"/>
        </w:rPr>
        <w:t>Ute Braam</w:t>
      </w:r>
      <w:r>
        <w:rPr>
          <w:lang w:val="fr-FR"/>
        </w:rPr>
        <w:br/>
        <w:t>Communication d’entreprise</w:t>
      </w:r>
      <w:r>
        <w:rPr>
          <w:lang w:val="fr-FR"/>
        </w:rPr>
        <w:br/>
        <w:t>Tél. : +49 (0)8381 46 4403</w:t>
      </w:r>
      <w:r>
        <w:rPr>
          <w:lang w:val="fr-FR"/>
        </w:rPr>
        <w:br/>
        <w:t xml:space="preserve">Courriel : ute.braam@liebherr.com </w:t>
      </w:r>
    </w:p>
    <w:p w14:paraId="7C3C48A4" w14:textId="77777777" w:rsidR="009A3D17" w:rsidRPr="003E5227" w:rsidRDefault="009A3D17" w:rsidP="009A3D17">
      <w:pPr>
        <w:pStyle w:val="Copyhead11Pt"/>
        <w:rPr>
          <w:lang w:val="fr-FR"/>
        </w:rPr>
      </w:pPr>
      <w:r>
        <w:rPr>
          <w:bCs/>
          <w:lang w:val="fr-FR"/>
        </w:rPr>
        <w:t>Publié par</w:t>
      </w:r>
    </w:p>
    <w:p w14:paraId="2FBBB7BC" w14:textId="3D71515B" w:rsidR="00B81ED6" w:rsidRPr="003E5227" w:rsidRDefault="00005917" w:rsidP="009A3D17">
      <w:pPr>
        <w:pStyle w:val="Copytext11Pt"/>
        <w:rPr>
          <w:lang w:val="fr-FR"/>
        </w:rPr>
      </w:pPr>
      <w:r>
        <w:rPr>
          <w:lang w:val="fr-FR"/>
        </w:rPr>
        <w:t xml:space="preserve">Liebherr-Aerospace &amp; Transportation SAS </w:t>
      </w:r>
      <w:r>
        <w:rPr>
          <w:lang w:val="fr-FR"/>
        </w:rPr>
        <w:br/>
        <w:t>Toulouse / France</w:t>
      </w:r>
      <w:r>
        <w:rPr>
          <w:lang w:val="fr-FR"/>
        </w:rPr>
        <w:br/>
      </w:r>
      <w:hyperlink r:id="rId10" w:history="1">
        <w:r>
          <w:rPr>
            <w:lang w:val="fr-FR"/>
          </w:rPr>
          <w:t>www.liebherr.com</w:t>
        </w:r>
      </w:hyperlink>
    </w:p>
    <w:sectPr w:rsidR="00B81ED6" w:rsidRPr="003E5227"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8B6AB" w14:textId="77777777" w:rsidR="0079122A" w:rsidRDefault="0079122A" w:rsidP="00B81ED6">
      <w:pPr>
        <w:spacing w:after="0" w:line="240" w:lineRule="auto"/>
      </w:pPr>
      <w:r>
        <w:separator/>
      </w:r>
    </w:p>
  </w:endnote>
  <w:endnote w:type="continuationSeparator" w:id="0">
    <w:p w14:paraId="0259448E" w14:textId="77777777" w:rsidR="0079122A" w:rsidRDefault="0079122A"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01482" w14:textId="1E086F1A"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601ED0">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601ED0">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601ED0">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601ED0">
      <w:rPr>
        <w:rFonts w:ascii="Arial" w:hAnsi="Arial" w:cs="Arial"/>
        <w:lang w:val="fr-FR"/>
      </w:rPr>
      <w:fldChar w:fldCharType="separate"/>
    </w:r>
    <w:r w:rsidR="00601ED0">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D1C6A" w14:textId="77777777" w:rsidR="0079122A" w:rsidRDefault="0079122A" w:rsidP="00B81ED6">
      <w:pPr>
        <w:spacing w:after="0" w:line="240" w:lineRule="auto"/>
      </w:pPr>
      <w:r>
        <w:separator/>
      </w:r>
    </w:p>
  </w:footnote>
  <w:footnote w:type="continuationSeparator" w:id="0">
    <w:p w14:paraId="748152EB" w14:textId="77777777" w:rsidR="0079122A" w:rsidRDefault="0079122A"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448B" w14:textId="551767F2" w:rsidR="00E847CC" w:rsidRDefault="00E847CC">
    <w:pPr>
      <w:pStyle w:val="Kopfzeile"/>
    </w:pPr>
    <w:r>
      <w:rPr>
        <w:lang w:val="fr-FR"/>
      </w:rPr>
      <w:tab/>
    </w:r>
    <w:r>
      <w:rPr>
        <w:lang w:val="fr-FR"/>
      </w:rPr>
      <w:tab/>
    </w:r>
    <w:r>
      <w:rPr>
        <w:lang w:val="fr-FR"/>
      </w:rPr>
      <w:ptab w:relativeTo="margin" w:alignment="right" w:leader="none"/>
    </w:r>
    <w:r>
      <w:rPr>
        <w:noProof/>
        <w:lang w:eastAsia="de-DE"/>
      </w:rPr>
      <w:drawing>
        <wp:inline distT="0" distB="0" distL="0" distR="0" wp14:anchorId="67C6A913" wp14:editId="4B511F7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3749888D"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05917"/>
    <w:rsid w:val="000133BD"/>
    <w:rsid w:val="00033002"/>
    <w:rsid w:val="00066E54"/>
    <w:rsid w:val="000713D8"/>
    <w:rsid w:val="00077884"/>
    <w:rsid w:val="000E3C3F"/>
    <w:rsid w:val="00135732"/>
    <w:rsid w:val="001419B4"/>
    <w:rsid w:val="00145DB7"/>
    <w:rsid w:val="001A1AD7"/>
    <w:rsid w:val="001A440D"/>
    <w:rsid w:val="001E0DFC"/>
    <w:rsid w:val="001E1F4B"/>
    <w:rsid w:val="002856F7"/>
    <w:rsid w:val="002C3350"/>
    <w:rsid w:val="002F7B8F"/>
    <w:rsid w:val="00327624"/>
    <w:rsid w:val="003524D2"/>
    <w:rsid w:val="003936A6"/>
    <w:rsid w:val="003B09F4"/>
    <w:rsid w:val="003E5227"/>
    <w:rsid w:val="0044765B"/>
    <w:rsid w:val="0049371F"/>
    <w:rsid w:val="004C669D"/>
    <w:rsid w:val="005119B8"/>
    <w:rsid w:val="00512367"/>
    <w:rsid w:val="00532B2A"/>
    <w:rsid w:val="00541EC2"/>
    <w:rsid w:val="00556698"/>
    <w:rsid w:val="005639A0"/>
    <w:rsid w:val="005B7B56"/>
    <w:rsid w:val="005E76C6"/>
    <w:rsid w:val="00601ED0"/>
    <w:rsid w:val="00652E53"/>
    <w:rsid w:val="006B1C88"/>
    <w:rsid w:val="00705521"/>
    <w:rsid w:val="00747169"/>
    <w:rsid w:val="00761197"/>
    <w:rsid w:val="0079122A"/>
    <w:rsid w:val="007A2EEC"/>
    <w:rsid w:val="007A7851"/>
    <w:rsid w:val="007C280F"/>
    <w:rsid w:val="007C2DD9"/>
    <w:rsid w:val="007F2586"/>
    <w:rsid w:val="007F7A72"/>
    <w:rsid w:val="00824226"/>
    <w:rsid w:val="00850786"/>
    <w:rsid w:val="00857CC9"/>
    <w:rsid w:val="008E7B31"/>
    <w:rsid w:val="0090308F"/>
    <w:rsid w:val="009169F9"/>
    <w:rsid w:val="009203B2"/>
    <w:rsid w:val="00923BA7"/>
    <w:rsid w:val="0093605C"/>
    <w:rsid w:val="00965077"/>
    <w:rsid w:val="009A3D17"/>
    <w:rsid w:val="009C7770"/>
    <w:rsid w:val="00A1514E"/>
    <w:rsid w:val="00A261BF"/>
    <w:rsid w:val="00A636BB"/>
    <w:rsid w:val="00AC2129"/>
    <w:rsid w:val="00AF032E"/>
    <w:rsid w:val="00AF1F99"/>
    <w:rsid w:val="00B0326D"/>
    <w:rsid w:val="00B81ED6"/>
    <w:rsid w:val="00B8397F"/>
    <w:rsid w:val="00B91A33"/>
    <w:rsid w:val="00BB0BFF"/>
    <w:rsid w:val="00BD7045"/>
    <w:rsid w:val="00C27350"/>
    <w:rsid w:val="00C35469"/>
    <w:rsid w:val="00C42A58"/>
    <w:rsid w:val="00C464EC"/>
    <w:rsid w:val="00C77574"/>
    <w:rsid w:val="00D52202"/>
    <w:rsid w:val="00D63B50"/>
    <w:rsid w:val="00D958EB"/>
    <w:rsid w:val="00DA7763"/>
    <w:rsid w:val="00DC74BE"/>
    <w:rsid w:val="00DF40C0"/>
    <w:rsid w:val="00E260E6"/>
    <w:rsid w:val="00E32363"/>
    <w:rsid w:val="00E817D7"/>
    <w:rsid w:val="00E847CC"/>
    <w:rsid w:val="00EA26F3"/>
    <w:rsid w:val="00EC312F"/>
    <w:rsid w:val="00ED7525"/>
    <w:rsid w:val="00FB06C4"/>
    <w:rsid w:val="00FE6D0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9D673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F7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0ptregular">
    <w:name w:val="LH_base-type 10pt regular"/>
    <w:basedOn w:val="Standard"/>
    <w:qFormat/>
    <w:rsid w:val="00005917"/>
    <w:pPr>
      <w:tabs>
        <w:tab w:val="left" w:pos="1247"/>
        <w:tab w:val="left" w:pos="2892"/>
        <w:tab w:val="left" w:pos="4366"/>
        <w:tab w:val="left" w:pos="6804"/>
      </w:tabs>
      <w:spacing w:after="0" w:line="300" w:lineRule="exact"/>
      <w:outlineLvl w:val="0"/>
    </w:pPr>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9030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308F"/>
    <w:rPr>
      <w:rFonts w:ascii="Segoe UI" w:hAnsi="Segoe UI" w:cs="Segoe UI"/>
      <w:sz w:val="18"/>
      <w:szCs w:val="18"/>
    </w:rPr>
  </w:style>
  <w:style w:type="character" w:styleId="Kommentarzeichen">
    <w:name w:val="annotation reference"/>
    <w:basedOn w:val="Absatz-Standardschriftart"/>
    <w:uiPriority w:val="99"/>
    <w:semiHidden/>
    <w:unhideWhenUsed/>
    <w:rsid w:val="000133BD"/>
    <w:rPr>
      <w:sz w:val="16"/>
      <w:szCs w:val="16"/>
    </w:rPr>
  </w:style>
  <w:style w:type="paragraph" w:styleId="Kommentartext">
    <w:name w:val="annotation text"/>
    <w:basedOn w:val="Standard"/>
    <w:link w:val="KommentartextZchn"/>
    <w:uiPriority w:val="99"/>
    <w:semiHidden/>
    <w:unhideWhenUsed/>
    <w:rsid w:val="000133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3BD"/>
    <w:rPr>
      <w:sz w:val="20"/>
      <w:szCs w:val="20"/>
    </w:rPr>
  </w:style>
  <w:style w:type="paragraph" w:styleId="Kommentarthema">
    <w:name w:val="annotation subject"/>
    <w:basedOn w:val="Kommentartext"/>
    <w:next w:val="Kommentartext"/>
    <w:link w:val="KommentarthemaZchn"/>
    <w:uiPriority w:val="99"/>
    <w:semiHidden/>
    <w:unhideWhenUsed/>
    <w:rsid w:val="000133BD"/>
    <w:rPr>
      <w:b/>
      <w:bCs/>
    </w:rPr>
  </w:style>
  <w:style w:type="character" w:customStyle="1" w:styleId="KommentarthemaZchn">
    <w:name w:val="Kommentarthema Zchn"/>
    <w:basedOn w:val="KommentartextZchn"/>
    <w:link w:val="Kommentarthema"/>
    <w:uiPriority w:val="99"/>
    <w:semiHidden/>
    <w:rsid w:val="000133BD"/>
    <w:rPr>
      <w:b/>
      <w:bCs/>
      <w:sz w:val="20"/>
      <w:szCs w:val="20"/>
    </w:rPr>
  </w:style>
  <w:style w:type="paragraph" w:styleId="berarbeitung">
    <w:name w:val="Revision"/>
    <w:hidden/>
    <w:uiPriority w:val="99"/>
    <w:semiHidden/>
    <w:rsid w:val="000133BD"/>
    <w:pPr>
      <w:spacing w:after="0" w:line="240" w:lineRule="auto"/>
    </w:pPr>
  </w:style>
  <w:style w:type="character" w:customStyle="1" w:styleId="berschrift1Zchn">
    <w:name w:val="Überschrift 1 Zchn"/>
    <w:basedOn w:val="Absatz-Standardschriftart"/>
    <w:link w:val="berschrift1"/>
    <w:uiPriority w:val="9"/>
    <w:rsid w:val="002F7B8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B1B68-9C00-4174-AB2D-7B92AF21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4551</Characters>
  <Application>Microsoft Office Word</Application>
  <DocSecurity>0</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Headlin</vt:lpstr>
      <vt:lpstr>Headlin</vt:lpstr>
    </vt:vector>
  </TitlesOfParts>
  <Company>Liebherr</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6</cp:revision>
  <cp:lastPrinted>2023-05-22T11:26:00Z</cp:lastPrinted>
  <dcterms:created xsi:type="dcterms:W3CDTF">2023-05-30T15:19:00Z</dcterms:created>
  <dcterms:modified xsi:type="dcterms:W3CDTF">2023-05-31T06:34:00Z</dcterms:modified>
  <cp:category>Presseinformation</cp:category>
</cp:coreProperties>
</file>