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12FA" w14:textId="77777777" w:rsidR="006A04CA" w:rsidRPr="00D359F5" w:rsidRDefault="00072B0F">
      <w:pPr>
        <w:pStyle w:val="Topline16Pt"/>
        <w:spacing w:before="240"/>
        <w:rPr>
          <w:lang w:val="en-GB"/>
        </w:rPr>
      </w:pPr>
      <w:r w:rsidRPr="00D359F5">
        <w:rPr>
          <w:lang w:val="en-GB"/>
        </w:rPr>
        <w:t>Press release</w:t>
      </w:r>
    </w:p>
    <w:p w14:paraId="65C9EEAA" w14:textId="10BD8347" w:rsidR="006A04CA" w:rsidRPr="00D359F5" w:rsidRDefault="00F82F84">
      <w:pPr>
        <w:pStyle w:val="HeadlineH233Pt"/>
        <w:rPr>
          <w:lang w:val="en-GB"/>
        </w:rPr>
      </w:pPr>
      <w:bookmarkStart w:id="0" w:name="_Hlk116461017"/>
      <w:r>
        <w:rPr>
          <w:rFonts w:cs="Arial"/>
          <w:lang w:val="en-GB"/>
        </w:rPr>
        <w:t xml:space="preserve">Flange </w:t>
      </w:r>
      <w:r w:rsidR="00BD019F">
        <w:rPr>
          <w:rFonts w:cs="Arial"/>
          <w:lang w:val="en-GB"/>
        </w:rPr>
        <w:t>l</w:t>
      </w:r>
      <w:r>
        <w:rPr>
          <w:rFonts w:cs="Arial"/>
          <w:lang w:val="en-GB"/>
        </w:rPr>
        <w:t xml:space="preserve">aying of </w:t>
      </w:r>
      <w:r w:rsidR="001F7287">
        <w:rPr>
          <w:rFonts w:cs="Arial"/>
          <w:lang w:val="en-GB"/>
        </w:rPr>
        <w:t>LS 800 E</w:t>
      </w:r>
      <w:r>
        <w:rPr>
          <w:rFonts w:cs="Arial"/>
          <w:lang w:val="en-GB"/>
        </w:rPr>
        <w:t xml:space="preserve">: Project </w:t>
      </w:r>
      <w:r w:rsidR="006C5E82">
        <w:rPr>
          <w:rFonts w:cs="Arial"/>
          <w:lang w:val="en-GB"/>
        </w:rPr>
        <w:t xml:space="preserve">Orca </w:t>
      </w:r>
      <w:r>
        <w:rPr>
          <w:rFonts w:cs="Arial"/>
          <w:lang w:val="en-GB"/>
        </w:rPr>
        <w:t>sets sail for a sustainable future</w:t>
      </w:r>
    </w:p>
    <w:bookmarkEnd w:id="0"/>
    <w:p w14:paraId="0ED5D4B1" w14:textId="77777777" w:rsidR="006A04CA" w:rsidRPr="00D71215" w:rsidRDefault="00072B0F">
      <w:pPr>
        <w:pStyle w:val="HeadlineH233Pt"/>
        <w:spacing w:before="240" w:after="240" w:line="140" w:lineRule="exact"/>
        <w:rPr>
          <w:rFonts w:ascii="Tahoma" w:hAnsi="Tahoma" w:cs="Tahoma"/>
          <w:lang w:val="en-US"/>
        </w:rPr>
      </w:pPr>
      <w:r w:rsidRPr="00D359F5">
        <w:rPr>
          <w:rFonts w:ascii="Tahoma" w:hAnsi="Tahoma" w:cs="Tahoma"/>
        </w:rPr>
        <w:t>⸺</w:t>
      </w:r>
    </w:p>
    <w:p w14:paraId="0564FB99" w14:textId="198B506D" w:rsidR="00F052AB" w:rsidRPr="00D62D65" w:rsidRDefault="40B03FAD" w:rsidP="00D62D65">
      <w:pPr>
        <w:pStyle w:val="Bulletpoints11Pt"/>
        <w:ind w:left="284" w:hanging="284"/>
      </w:pPr>
      <w:r w:rsidRPr="00D62D65">
        <w:t>Liebherr</w:t>
      </w:r>
      <w:r w:rsidR="00FA632B" w:rsidRPr="00D62D65">
        <w:t xml:space="preserve"> </w:t>
      </w:r>
      <w:r w:rsidR="003A303E" w:rsidRPr="00D62D65">
        <w:t xml:space="preserve">provides </w:t>
      </w:r>
      <w:r w:rsidR="00AA1F7C" w:rsidRPr="00D62D65">
        <w:t>the first</w:t>
      </w:r>
      <w:r w:rsidR="009024F4" w:rsidRPr="00D62D65">
        <w:t xml:space="preserve"> </w:t>
      </w:r>
      <w:r w:rsidR="000B293E">
        <w:t>all</w:t>
      </w:r>
      <w:r w:rsidR="00CD11F1" w:rsidRPr="00D62D65">
        <w:t xml:space="preserve">-electric heavy lift ship crane </w:t>
      </w:r>
      <w:r w:rsidR="001F7287">
        <w:t>LS 800 E</w:t>
      </w:r>
      <w:r w:rsidR="00CD11F1" w:rsidRPr="00D62D65">
        <w:t xml:space="preserve"> for SAL Heavy Lift and the O</w:t>
      </w:r>
      <w:r w:rsidR="006C5E82">
        <w:t>rca</w:t>
      </w:r>
      <w:r w:rsidR="00CD11F1" w:rsidRPr="00D62D65">
        <w:t xml:space="preserve"> project</w:t>
      </w:r>
    </w:p>
    <w:p w14:paraId="1C2FE614" w14:textId="10991F12" w:rsidR="000B293E" w:rsidRDefault="000B293E" w:rsidP="00D62D65">
      <w:pPr>
        <w:pStyle w:val="Bulletpoints11Pt"/>
        <w:ind w:left="284" w:hanging="284"/>
      </w:pPr>
      <w:r>
        <w:t>The crane features the precise and reliable Litronic crane control, which enables seamless and efficient operation</w:t>
      </w:r>
    </w:p>
    <w:p w14:paraId="2B232B23" w14:textId="1DD3A266" w:rsidR="007D49BD" w:rsidRPr="00D62D65" w:rsidRDefault="007D49BD" w:rsidP="00D62D65">
      <w:pPr>
        <w:pStyle w:val="Bulletpoints11Pt"/>
        <w:ind w:left="284" w:hanging="284"/>
      </w:pPr>
      <w:r w:rsidRPr="007D49BD">
        <w:t xml:space="preserve">Liebherr </w:t>
      </w:r>
      <w:r w:rsidR="00837F55">
        <w:t xml:space="preserve">delivers </w:t>
      </w:r>
      <w:r w:rsidRPr="007D49BD">
        <w:t>state-of-the-art solutions that redefine efficiency, reliability, and performance</w:t>
      </w:r>
    </w:p>
    <w:p w14:paraId="3F441759" w14:textId="77777777" w:rsidR="007D49BD" w:rsidRDefault="007D49BD" w:rsidP="007D49BD">
      <w:pPr>
        <w:pStyle w:val="Bulletpoints11Pt"/>
        <w:numPr>
          <w:ilvl w:val="0"/>
          <w:numId w:val="0"/>
        </w:numPr>
        <w:ind w:left="284"/>
        <w:rPr>
          <w:b w:val="0"/>
          <w:lang w:val="en-GB"/>
        </w:rPr>
      </w:pPr>
      <w:r w:rsidRPr="007D49BD">
        <w:rPr>
          <w:highlight w:val="yellow"/>
        </w:rPr>
        <w:t xml:space="preserve"> </w:t>
      </w:r>
    </w:p>
    <w:p w14:paraId="4495B723" w14:textId="2E7FD773" w:rsidR="00EE23F4" w:rsidRDefault="00EE23F4" w:rsidP="007D49BD">
      <w:pPr>
        <w:pStyle w:val="Bulletpoints11Pt"/>
        <w:numPr>
          <w:ilvl w:val="0"/>
          <w:numId w:val="0"/>
        </w:numPr>
        <w:rPr>
          <w:lang w:val="en-GB"/>
        </w:rPr>
      </w:pPr>
      <w:r w:rsidRPr="00EE23F4">
        <w:rPr>
          <w:lang w:val="en-GB"/>
        </w:rPr>
        <w:t>Together with Liebherr, SAL Heavy Lift, a leading provider of forward-looking and sustainable vessel solutions, celebrated a significant milestone. The flange laying ceremony of the new all-electric heavy lift crane, LS</w:t>
      </w:r>
      <w:r>
        <w:rPr>
          <w:lang w:val="en-GB"/>
        </w:rPr>
        <w:t> </w:t>
      </w:r>
      <w:r w:rsidRPr="00EE23F4">
        <w:rPr>
          <w:lang w:val="en-GB"/>
        </w:rPr>
        <w:t>800</w:t>
      </w:r>
      <w:r>
        <w:rPr>
          <w:lang w:val="en-GB"/>
        </w:rPr>
        <w:t> </w:t>
      </w:r>
      <w:r w:rsidRPr="00EE23F4">
        <w:rPr>
          <w:lang w:val="en-GB"/>
        </w:rPr>
        <w:t>E took place in Rostock and welcomed esteemed guest SAL Heavy Lift, marking the go-ahead for the production of the first of a number of groundbreaking all-electric heavy lift ship cranes.</w:t>
      </w:r>
    </w:p>
    <w:p w14:paraId="4F576C57" w14:textId="77777777" w:rsidR="00EE23F4" w:rsidRDefault="00EE23F4" w:rsidP="007D49BD">
      <w:pPr>
        <w:pStyle w:val="Bulletpoints11Pt"/>
        <w:numPr>
          <w:ilvl w:val="0"/>
          <w:numId w:val="0"/>
        </w:numPr>
        <w:rPr>
          <w:b w:val="0"/>
          <w:lang w:val="en-GB"/>
        </w:rPr>
      </w:pPr>
    </w:p>
    <w:p w14:paraId="51F6FE24" w14:textId="119E7B82" w:rsidR="00E6454B" w:rsidRDefault="00B172F7" w:rsidP="00EE23F4">
      <w:pPr>
        <w:pStyle w:val="Bulletpoints11Pt"/>
        <w:numPr>
          <w:ilvl w:val="0"/>
          <w:numId w:val="0"/>
        </w:numPr>
        <w:rPr>
          <w:b w:val="0"/>
          <w:lang w:val="en-GB"/>
        </w:rPr>
      </w:pPr>
      <w:r w:rsidRPr="00B172F7">
        <w:rPr>
          <w:b w:val="0"/>
          <w:lang w:val="en-GB"/>
        </w:rPr>
        <w:t>Rostock (</w:t>
      </w:r>
      <w:r>
        <w:rPr>
          <w:b w:val="0"/>
          <w:lang w:val="en-GB"/>
        </w:rPr>
        <w:t>Germany</w:t>
      </w:r>
      <w:r w:rsidRPr="00B172F7">
        <w:rPr>
          <w:b w:val="0"/>
          <w:lang w:val="en-GB"/>
        </w:rPr>
        <w:t>), Jul</w:t>
      </w:r>
      <w:r>
        <w:rPr>
          <w:b w:val="0"/>
          <w:lang w:val="en-GB"/>
        </w:rPr>
        <w:t>y</w:t>
      </w:r>
      <w:r w:rsidRPr="00B172F7">
        <w:rPr>
          <w:b w:val="0"/>
          <w:lang w:val="en-GB"/>
        </w:rPr>
        <w:t xml:space="preserve"> 2023 – </w:t>
      </w:r>
      <w:r w:rsidR="00F82F84" w:rsidRPr="00F82F84">
        <w:rPr>
          <w:b w:val="0"/>
          <w:lang w:val="en-GB"/>
        </w:rPr>
        <w:t>In the course of the flange laying,</w:t>
      </w:r>
      <w:r w:rsidR="00934BE5">
        <w:rPr>
          <w:b w:val="0"/>
          <w:lang w:val="en-GB"/>
        </w:rPr>
        <w:t xml:space="preserve"> the kick-off for the production period,</w:t>
      </w:r>
      <w:r w:rsidR="00F82F84" w:rsidRPr="00F82F84">
        <w:rPr>
          <w:b w:val="0"/>
          <w:lang w:val="en-GB"/>
        </w:rPr>
        <w:t xml:space="preserve"> a signing ceremony took place to seal the contract for a joint cooperation within the framework of the </w:t>
      </w:r>
      <w:r w:rsidR="006C5E82" w:rsidRPr="00F82F84">
        <w:rPr>
          <w:b w:val="0"/>
          <w:lang w:val="en-GB"/>
        </w:rPr>
        <w:t>O</w:t>
      </w:r>
      <w:r w:rsidR="006C5E82">
        <w:rPr>
          <w:b w:val="0"/>
          <w:lang w:val="en-GB"/>
        </w:rPr>
        <w:t>rca</w:t>
      </w:r>
      <w:r w:rsidR="006C5E82" w:rsidRPr="00F82F84">
        <w:rPr>
          <w:b w:val="0"/>
          <w:lang w:val="en-GB"/>
        </w:rPr>
        <w:t xml:space="preserve"> </w:t>
      </w:r>
      <w:r w:rsidR="00F82F84" w:rsidRPr="00F82F84">
        <w:rPr>
          <w:b w:val="0"/>
          <w:lang w:val="en-GB"/>
        </w:rPr>
        <w:t xml:space="preserve">project. This agreement solidifies the partnership between </w:t>
      </w:r>
      <w:r w:rsidR="00BB1A9C">
        <w:rPr>
          <w:b w:val="0"/>
          <w:lang w:val="en-GB"/>
        </w:rPr>
        <w:t xml:space="preserve">Liebherr </w:t>
      </w:r>
      <w:r w:rsidR="00F82F84" w:rsidRPr="00F82F84">
        <w:rPr>
          <w:b w:val="0"/>
          <w:lang w:val="en-GB"/>
        </w:rPr>
        <w:t>and SAL Heavy Lift, paving the way for a collaborative effort towards the common goal of transforming the maritime industry.</w:t>
      </w:r>
    </w:p>
    <w:p w14:paraId="49683503" w14:textId="6FBA5B0B" w:rsidR="00E6454B" w:rsidRPr="00F82F84" w:rsidRDefault="00E6454B" w:rsidP="00E6454B">
      <w:pPr>
        <w:pStyle w:val="Teaser11Pt"/>
        <w:rPr>
          <w:b w:val="0"/>
          <w:lang w:val="en-GB"/>
        </w:rPr>
      </w:pPr>
      <w:r w:rsidRPr="00F82F84">
        <w:rPr>
          <w:b w:val="0"/>
          <w:lang w:val="en-GB"/>
        </w:rPr>
        <w:t xml:space="preserve">The Orca project represents the journey towards sustainable shipping and the energy turnaround. This modern and future-oriented ship concept aims to contribute to the decarbonization of the maritime industry. To align with this vision, </w:t>
      </w:r>
      <w:r w:rsidR="006C5E82" w:rsidRPr="00F82F84">
        <w:rPr>
          <w:b w:val="0"/>
          <w:lang w:val="en-GB"/>
        </w:rPr>
        <w:t>O</w:t>
      </w:r>
      <w:r w:rsidR="006C5E82">
        <w:rPr>
          <w:b w:val="0"/>
          <w:lang w:val="en-GB"/>
        </w:rPr>
        <w:t>rca</w:t>
      </w:r>
      <w:r w:rsidR="006C5E82" w:rsidRPr="00F82F84">
        <w:rPr>
          <w:b w:val="0"/>
          <w:lang w:val="en-GB"/>
        </w:rPr>
        <w:t xml:space="preserve"> </w:t>
      </w:r>
      <w:r w:rsidRPr="00F82F84">
        <w:rPr>
          <w:b w:val="0"/>
          <w:lang w:val="en-GB"/>
        </w:rPr>
        <w:t xml:space="preserve">sought crane solutions that embodied the same commitment to sustainability. The </w:t>
      </w:r>
      <w:r w:rsidR="001F7287">
        <w:rPr>
          <w:b w:val="0"/>
          <w:lang w:val="en-GB"/>
        </w:rPr>
        <w:t>LS 800 E</w:t>
      </w:r>
      <w:r w:rsidRPr="00F82F84">
        <w:rPr>
          <w:b w:val="0"/>
          <w:lang w:val="en-GB"/>
        </w:rPr>
        <w:t xml:space="preserve"> crane seamlessly fits into the sustainability concept of the </w:t>
      </w:r>
      <w:r w:rsidR="006C5E82" w:rsidRPr="00F82F84">
        <w:rPr>
          <w:b w:val="0"/>
          <w:lang w:val="en-GB"/>
        </w:rPr>
        <w:t>O</w:t>
      </w:r>
      <w:r w:rsidR="006C5E82">
        <w:rPr>
          <w:b w:val="0"/>
          <w:lang w:val="en-GB"/>
        </w:rPr>
        <w:t>rca</w:t>
      </w:r>
      <w:r w:rsidR="006C5E82" w:rsidRPr="00F82F84">
        <w:rPr>
          <w:b w:val="0"/>
          <w:lang w:val="en-GB"/>
        </w:rPr>
        <w:t xml:space="preserve"> </w:t>
      </w:r>
      <w:r w:rsidRPr="00F82F84">
        <w:rPr>
          <w:b w:val="0"/>
          <w:lang w:val="en-GB"/>
        </w:rPr>
        <w:t>fleet, solidifying a partnership built on shared values.</w:t>
      </w:r>
    </w:p>
    <w:p w14:paraId="3DC67F2B" w14:textId="7AA7461E" w:rsidR="00E6454B" w:rsidRPr="00F82F84" w:rsidRDefault="00B172F7" w:rsidP="00E6454B">
      <w:pPr>
        <w:pStyle w:val="Teaser11Pt"/>
        <w:rPr>
          <w:b w:val="0"/>
          <w:lang w:val="en-GB"/>
        </w:rPr>
      </w:pPr>
      <w:r>
        <w:rPr>
          <w:b w:val="0"/>
          <w:lang w:val="en-GB"/>
        </w:rPr>
        <w:t>“</w:t>
      </w:r>
      <w:r w:rsidR="00E6454B" w:rsidRPr="00F82F84">
        <w:rPr>
          <w:b w:val="0"/>
          <w:lang w:val="en-GB"/>
        </w:rPr>
        <w:t xml:space="preserve">We are proud to equip the </w:t>
      </w:r>
      <w:r w:rsidR="006C5E82" w:rsidRPr="00F82F84">
        <w:rPr>
          <w:b w:val="0"/>
          <w:lang w:val="en-GB"/>
        </w:rPr>
        <w:t>O</w:t>
      </w:r>
      <w:r w:rsidR="006C5E82">
        <w:rPr>
          <w:b w:val="0"/>
          <w:lang w:val="en-GB"/>
        </w:rPr>
        <w:t>rca</w:t>
      </w:r>
      <w:r w:rsidR="006C5E82" w:rsidRPr="00F82F84">
        <w:rPr>
          <w:b w:val="0"/>
          <w:lang w:val="en-GB"/>
        </w:rPr>
        <w:t xml:space="preserve"> </w:t>
      </w:r>
      <w:r w:rsidR="00E6454B" w:rsidRPr="00F82F84">
        <w:rPr>
          <w:b w:val="0"/>
          <w:lang w:val="en-GB"/>
        </w:rPr>
        <w:t xml:space="preserve">fleet with </w:t>
      </w:r>
      <w:r w:rsidR="00C96703">
        <w:rPr>
          <w:b w:val="0"/>
          <w:lang w:val="en-GB"/>
        </w:rPr>
        <w:t>our</w:t>
      </w:r>
      <w:r w:rsidR="00E6454B" w:rsidRPr="00F82F84">
        <w:rPr>
          <w:b w:val="0"/>
          <w:lang w:val="en-GB"/>
        </w:rPr>
        <w:t xml:space="preserve"> </w:t>
      </w:r>
      <w:r w:rsidR="001F7287">
        <w:rPr>
          <w:b w:val="0"/>
          <w:lang w:val="en-GB"/>
        </w:rPr>
        <w:t>LS 800 E</w:t>
      </w:r>
      <w:r w:rsidR="00E6454B" w:rsidRPr="00F82F84">
        <w:rPr>
          <w:b w:val="0"/>
          <w:lang w:val="en-GB"/>
        </w:rPr>
        <w:t xml:space="preserve"> units,</w:t>
      </w:r>
      <w:r>
        <w:rPr>
          <w:b w:val="0"/>
          <w:lang w:val="en-GB"/>
        </w:rPr>
        <w:t>”</w:t>
      </w:r>
      <w:r w:rsidR="00E6454B" w:rsidRPr="00F82F84">
        <w:rPr>
          <w:b w:val="0"/>
          <w:lang w:val="en-GB"/>
        </w:rPr>
        <w:t xml:space="preserve"> </w:t>
      </w:r>
      <w:r w:rsidR="00C96703" w:rsidRPr="00F82F84">
        <w:rPr>
          <w:b w:val="0"/>
          <w:lang w:val="en-GB"/>
        </w:rPr>
        <w:t>state</w:t>
      </w:r>
      <w:r w:rsidR="00C96703">
        <w:rPr>
          <w:b w:val="0"/>
          <w:lang w:val="en-GB"/>
        </w:rPr>
        <w:t>s Robert Pitschmann, Global Application Manager Heavy Lift Offshore and Ship Cranes, Liebherr MCCtec Rostock GmbH.</w:t>
      </w:r>
      <w:r w:rsidR="00C96703" w:rsidRPr="00F82F84">
        <w:rPr>
          <w:b w:val="0"/>
          <w:lang w:val="en-GB"/>
        </w:rPr>
        <w:t xml:space="preserve"> </w:t>
      </w:r>
      <w:r>
        <w:rPr>
          <w:b w:val="0"/>
          <w:lang w:val="en-GB"/>
        </w:rPr>
        <w:t>“</w:t>
      </w:r>
      <w:r w:rsidR="00E6454B" w:rsidRPr="00F82F84">
        <w:rPr>
          <w:b w:val="0"/>
          <w:lang w:val="en-GB"/>
        </w:rPr>
        <w:t xml:space="preserve">The foundation stone of trust and partnership between </w:t>
      </w:r>
      <w:r w:rsidR="00C96703">
        <w:rPr>
          <w:b w:val="0"/>
          <w:lang w:val="en-GB"/>
        </w:rPr>
        <w:t xml:space="preserve">Liebherr </w:t>
      </w:r>
      <w:r w:rsidR="00E6454B" w:rsidRPr="00F82F84">
        <w:rPr>
          <w:b w:val="0"/>
          <w:lang w:val="en-GB"/>
        </w:rPr>
        <w:t xml:space="preserve">and SAL Heavy Lift has been laid today. With this all-electric heavy lift </w:t>
      </w:r>
      <w:r w:rsidR="00C96703">
        <w:rPr>
          <w:b w:val="0"/>
          <w:lang w:val="en-GB"/>
        </w:rPr>
        <w:t xml:space="preserve">ship </w:t>
      </w:r>
      <w:r w:rsidR="00E6454B" w:rsidRPr="00F82F84">
        <w:rPr>
          <w:b w:val="0"/>
          <w:lang w:val="en-GB"/>
        </w:rPr>
        <w:t>crane, we set sail towards a sustainable future, where advanced technology and environmental consciousness go hand in hand.</w:t>
      </w:r>
      <w:r>
        <w:rPr>
          <w:b w:val="0"/>
          <w:lang w:val="en-GB"/>
        </w:rPr>
        <w:t>”</w:t>
      </w:r>
      <w:r>
        <w:rPr>
          <w:b w:val="0"/>
          <w:lang w:val="en-GB"/>
        </w:rPr>
        <w:br/>
      </w:r>
    </w:p>
    <w:p w14:paraId="322482E3" w14:textId="77777777" w:rsidR="00EB7533" w:rsidRDefault="00EB7533" w:rsidP="00F82F84">
      <w:pPr>
        <w:pStyle w:val="Teaser11Pt"/>
        <w:rPr>
          <w:b w:val="0"/>
          <w:lang w:val="en-GB"/>
        </w:rPr>
      </w:pPr>
    </w:p>
    <w:p w14:paraId="020812E7" w14:textId="77777777" w:rsidR="00EB7533" w:rsidRPr="00F82F84" w:rsidRDefault="00EB7533" w:rsidP="00F82F84">
      <w:pPr>
        <w:pStyle w:val="Teaser11Pt"/>
        <w:rPr>
          <w:b w:val="0"/>
          <w:lang w:val="en-GB"/>
        </w:rPr>
      </w:pPr>
    </w:p>
    <w:p w14:paraId="0E5E7A52" w14:textId="3C5F130F" w:rsidR="0023004D" w:rsidRPr="00F31B99" w:rsidRDefault="00BB1A9C" w:rsidP="0023004D">
      <w:pPr>
        <w:pStyle w:val="Copytext11Pt"/>
        <w:rPr>
          <w:b/>
          <w:bCs/>
          <w:lang w:val="en-GB"/>
        </w:rPr>
      </w:pPr>
      <w:r>
        <w:rPr>
          <w:b/>
          <w:bCs/>
          <w:lang w:val="en-GB"/>
        </w:rPr>
        <w:lastRenderedPageBreak/>
        <w:t>A true giant</w:t>
      </w:r>
    </w:p>
    <w:p w14:paraId="27E2507A" w14:textId="47C6F2C6" w:rsidR="00FA28E4" w:rsidRDefault="00B172F7" w:rsidP="00FA28E4">
      <w:pPr>
        <w:pStyle w:val="Teaser11Pt"/>
        <w:rPr>
          <w:b w:val="0"/>
          <w:lang w:val="en-GB"/>
        </w:rPr>
      </w:pPr>
      <w:r w:rsidRPr="00B172F7">
        <w:rPr>
          <w:b w:val="0"/>
          <w:lang w:val="en-GB"/>
        </w:rPr>
        <w:t>The LS</w:t>
      </w:r>
      <w:r>
        <w:rPr>
          <w:b w:val="0"/>
          <w:lang w:val="en-GB"/>
        </w:rPr>
        <w:t> </w:t>
      </w:r>
      <w:r w:rsidRPr="00B172F7">
        <w:rPr>
          <w:b w:val="0"/>
          <w:lang w:val="en-GB"/>
        </w:rPr>
        <w:t>800</w:t>
      </w:r>
      <w:r>
        <w:rPr>
          <w:b w:val="0"/>
          <w:lang w:val="en-GB"/>
        </w:rPr>
        <w:t> </w:t>
      </w:r>
      <w:r w:rsidRPr="00B172F7">
        <w:rPr>
          <w:b w:val="0"/>
          <w:lang w:val="en-GB"/>
        </w:rPr>
        <w:t>E impresses with its all-electric drive concept, which increases energy efficiency and minimises CO</w:t>
      </w:r>
      <w:r w:rsidRPr="00B172F7">
        <w:rPr>
          <w:rFonts w:ascii="Cambria Math" w:hAnsi="Cambria Math" w:cs="Cambria Math"/>
          <w:b w:val="0"/>
          <w:lang w:val="en-GB"/>
        </w:rPr>
        <w:t>₂</w:t>
      </w:r>
      <w:r w:rsidRPr="00B172F7">
        <w:rPr>
          <w:b w:val="0"/>
          <w:lang w:val="en-GB"/>
        </w:rPr>
        <w:t xml:space="preserve"> emissions. With its internal development and procurement capacities, Liebherr is excellently positioned to meet future environmental standards in the maritime sector.</w:t>
      </w:r>
    </w:p>
    <w:p w14:paraId="55B193E1" w14:textId="16644894" w:rsidR="007D49BD" w:rsidRPr="007D49BD" w:rsidRDefault="00FA28E4" w:rsidP="007D49BD">
      <w:pPr>
        <w:pStyle w:val="Teaser11Pt"/>
        <w:rPr>
          <w:b w:val="0"/>
          <w:lang w:val="en-GB"/>
        </w:rPr>
      </w:pPr>
      <w:r w:rsidRPr="007D49BD">
        <w:rPr>
          <w:b w:val="0"/>
          <w:lang w:val="en-GB"/>
        </w:rPr>
        <w:t>Th</w:t>
      </w:r>
      <w:r>
        <w:rPr>
          <w:b w:val="0"/>
          <w:lang w:val="en-GB"/>
        </w:rPr>
        <w:t>e</w:t>
      </w:r>
      <w:r w:rsidRPr="007D49BD">
        <w:rPr>
          <w:b w:val="0"/>
          <w:lang w:val="en-GB"/>
        </w:rPr>
        <w:t xml:space="preserve"> </w:t>
      </w:r>
      <w:r w:rsidR="007D49BD" w:rsidRPr="007D49BD">
        <w:rPr>
          <w:b w:val="0"/>
          <w:lang w:val="en-GB"/>
        </w:rPr>
        <w:t>cutting-edge crane is equipped with all its components neatly housed within the crane column, ensuring optimal space utilization and a sleek design.</w:t>
      </w:r>
      <w:r w:rsidR="007D49BD">
        <w:rPr>
          <w:b w:val="0"/>
          <w:lang w:val="en-GB"/>
        </w:rPr>
        <w:t xml:space="preserve"> </w:t>
      </w:r>
      <w:r w:rsidR="007D49BD" w:rsidRPr="007D49BD">
        <w:rPr>
          <w:b w:val="0"/>
          <w:lang w:val="en-GB"/>
        </w:rPr>
        <w:t>One of the standout features of this electric crane is its power-saving capabilities, achieved through active communication between the crane, power electronics, and switch cabinets. By constantly optimizing energy usage, this intelligent system maximizes efficiency while minimizing power consumption.</w:t>
      </w:r>
    </w:p>
    <w:p w14:paraId="3B135048" w14:textId="2C286C3A" w:rsidR="007D49BD" w:rsidRDefault="007D49BD" w:rsidP="007D49BD">
      <w:pPr>
        <w:pStyle w:val="Teaser11Pt"/>
        <w:rPr>
          <w:b w:val="0"/>
          <w:lang w:val="en-GB"/>
        </w:rPr>
      </w:pPr>
      <w:r w:rsidRPr="007D49BD">
        <w:rPr>
          <w:b w:val="0"/>
          <w:lang w:val="en-GB"/>
        </w:rPr>
        <w:t xml:space="preserve">Liebherr takes great pride in developing and producing </w:t>
      </w:r>
      <w:r w:rsidR="00D47318">
        <w:rPr>
          <w:b w:val="0"/>
          <w:lang w:val="en-GB"/>
        </w:rPr>
        <w:t>fundamental</w:t>
      </w:r>
      <w:r w:rsidRPr="007D49BD">
        <w:rPr>
          <w:b w:val="0"/>
          <w:lang w:val="en-GB"/>
        </w:rPr>
        <w:t xml:space="preserve"> components in-house, ensuring the highest quality standards and complete control over the manufacturing process. This approach allows for </w:t>
      </w:r>
      <w:r w:rsidR="00953309">
        <w:rPr>
          <w:b w:val="0"/>
          <w:lang w:val="en-GB"/>
        </w:rPr>
        <w:t>easy</w:t>
      </w:r>
      <w:r w:rsidRPr="007D49BD">
        <w:rPr>
          <w:b w:val="0"/>
          <w:lang w:val="en-GB"/>
        </w:rPr>
        <w:t xml:space="preserve"> integration and optimal performance of the crane as a whole.</w:t>
      </w:r>
      <w:r>
        <w:rPr>
          <w:b w:val="0"/>
          <w:lang w:val="en-GB"/>
        </w:rPr>
        <w:t xml:space="preserve"> </w:t>
      </w:r>
      <w:r w:rsidRPr="007D49BD">
        <w:rPr>
          <w:b w:val="0"/>
          <w:lang w:val="en-GB"/>
        </w:rPr>
        <w:t xml:space="preserve">Additionally, this remarkable crane </w:t>
      </w:r>
      <w:r w:rsidR="00FA28E4">
        <w:rPr>
          <w:b w:val="0"/>
          <w:lang w:val="en-GB"/>
        </w:rPr>
        <w:t>sports</w:t>
      </w:r>
      <w:r w:rsidR="00FA28E4" w:rsidRPr="007D49BD">
        <w:rPr>
          <w:b w:val="0"/>
          <w:lang w:val="en-GB"/>
        </w:rPr>
        <w:t xml:space="preserve"> </w:t>
      </w:r>
      <w:r w:rsidRPr="007D49BD">
        <w:rPr>
          <w:b w:val="0"/>
          <w:lang w:val="en-GB"/>
        </w:rPr>
        <w:t>a vertical boom rest with a locking pin discreetly located inside the crane column. This feature provides secure and stable positioning, enhancing safety and facilitating smooth operations.</w:t>
      </w:r>
      <w:r w:rsidR="00B172F7">
        <w:rPr>
          <w:b w:val="0"/>
          <w:lang w:val="en-GB"/>
        </w:rPr>
        <w:br/>
      </w:r>
    </w:p>
    <w:p w14:paraId="6FF26396" w14:textId="275A2114" w:rsidR="0023004D" w:rsidRPr="00A8397A" w:rsidRDefault="00A8397A" w:rsidP="0023004D">
      <w:pPr>
        <w:pStyle w:val="Copytext11Pt"/>
        <w:rPr>
          <w:b/>
          <w:bCs/>
          <w:lang w:val="en-GB"/>
        </w:rPr>
      </w:pPr>
      <w:r w:rsidRPr="00A8397A">
        <w:rPr>
          <w:rFonts w:eastAsiaTheme="minorEastAsia" w:cstheme="minorBidi"/>
          <w:b/>
          <w:bCs/>
          <w:noProof/>
          <w:szCs w:val="22"/>
          <w:lang w:val="en-GB"/>
        </w:rPr>
        <w:t>A landmark initiative</w:t>
      </w:r>
    </w:p>
    <w:p w14:paraId="034911D2" w14:textId="5869C4CF" w:rsidR="00F82F84" w:rsidRPr="00F82F84" w:rsidRDefault="00F82F84" w:rsidP="00F82F84">
      <w:pPr>
        <w:pStyle w:val="Teaser11Pt"/>
        <w:rPr>
          <w:b w:val="0"/>
          <w:lang w:val="en-GB"/>
        </w:rPr>
      </w:pPr>
      <w:r w:rsidRPr="00F82F84">
        <w:rPr>
          <w:b w:val="0"/>
          <w:lang w:val="en-GB"/>
        </w:rPr>
        <w:t xml:space="preserve">SAL Heavy Lift, renowned for its expertise in heavy lift transportation and project cargo, is honored to be a part of this landmark initiative. </w:t>
      </w:r>
      <w:r w:rsidR="00CA7286">
        <w:rPr>
          <w:b w:val="0"/>
          <w:lang w:val="en-GB"/>
        </w:rPr>
        <w:t>“</w:t>
      </w:r>
      <w:r w:rsidRPr="00F82F84">
        <w:rPr>
          <w:b w:val="0"/>
          <w:lang w:val="en-GB"/>
        </w:rPr>
        <w:t xml:space="preserve">We are delighted to collaborate with </w:t>
      </w:r>
      <w:r w:rsidR="00154D1A">
        <w:rPr>
          <w:b w:val="0"/>
          <w:lang w:val="en-GB"/>
        </w:rPr>
        <w:t>Liebherr</w:t>
      </w:r>
      <w:r w:rsidR="00154D1A" w:rsidRPr="00F82F84">
        <w:rPr>
          <w:b w:val="0"/>
          <w:lang w:val="en-GB"/>
        </w:rPr>
        <w:t xml:space="preserve"> </w:t>
      </w:r>
      <w:r w:rsidRPr="00F82F84">
        <w:rPr>
          <w:b w:val="0"/>
          <w:lang w:val="en-GB"/>
        </w:rPr>
        <w:t>on this very special project,</w:t>
      </w:r>
      <w:r w:rsidR="00CA7286">
        <w:rPr>
          <w:b w:val="0"/>
          <w:lang w:val="en-GB"/>
        </w:rPr>
        <w:t>”</w:t>
      </w:r>
      <w:r w:rsidRPr="00F82F84">
        <w:rPr>
          <w:b w:val="0"/>
          <w:lang w:val="en-GB"/>
        </w:rPr>
        <w:t xml:space="preserve"> said </w:t>
      </w:r>
      <w:r w:rsidR="006C5E82" w:rsidRPr="006C5E82">
        <w:rPr>
          <w:b w:val="0"/>
          <w:lang w:val="en-GB"/>
        </w:rPr>
        <w:t xml:space="preserve">Dr Martin Harren, </w:t>
      </w:r>
      <w:bookmarkStart w:id="1" w:name="_Hlk140650490"/>
      <w:r w:rsidR="006C5E82" w:rsidRPr="006C5E82">
        <w:rPr>
          <w:b w:val="0"/>
          <w:lang w:val="en-GB"/>
        </w:rPr>
        <w:t xml:space="preserve">CEO of </w:t>
      </w:r>
      <w:r w:rsidR="006C5E82">
        <w:rPr>
          <w:b w:val="0"/>
          <w:lang w:val="en-GB"/>
        </w:rPr>
        <w:t xml:space="preserve">SAL Heavy Lift and </w:t>
      </w:r>
      <w:r w:rsidR="006C5E82" w:rsidRPr="006C5E82">
        <w:rPr>
          <w:b w:val="0"/>
          <w:lang w:val="en-GB"/>
        </w:rPr>
        <w:t>the Harren Group</w:t>
      </w:r>
      <w:bookmarkEnd w:id="1"/>
      <w:r w:rsidRPr="00F82F84">
        <w:rPr>
          <w:b w:val="0"/>
          <w:lang w:val="en-GB"/>
        </w:rPr>
        <w:t xml:space="preserve">. </w:t>
      </w:r>
      <w:r w:rsidR="00CA7286">
        <w:rPr>
          <w:b w:val="0"/>
          <w:lang w:val="en-GB"/>
        </w:rPr>
        <w:t>“</w:t>
      </w:r>
      <w:r w:rsidRPr="00F82F84">
        <w:rPr>
          <w:b w:val="0"/>
          <w:lang w:val="en-GB"/>
        </w:rPr>
        <w:t xml:space="preserve">The </w:t>
      </w:r>
      <w:r w:rsidR="001F7287">
        <w:rPr>
          <w:b w:val="0"/>
          <w:lang w:val="en-GB"/>
        </w:rPr>
        <w:t>LS 800 E</w:t>
      </w:r>
      <w:r w:rsidRPr="00F82F84">
        <w:rPr>
          <w:b w:val="0"/>
          <w:lang w:val="en-GB"/>
        </w:rPr>
        <w:t xml:space="preserve"> crane represents the pinnacle of engineering excellence and sustainability, and we are confident that it will play a crucial role in </w:t>
      </w:r>
      <w:r w:rsidR="00154D1A">
        <w:rPr>
          <w:b w:val="0"/>
          <w:lang w:val="en-GB"/>
        </w:rPr>
        <w:t>our</w:t>
      </w:r>
      <w:r w:rsidRPr="00F82F84">
        <w:rPr>
          <w:b w:val="0"/>
          <w:lang w:val="en-GB"/>
        </w:rPr>
        <w:t xml:space="preserve"> fleet.</w:t>
      </w:r>
      <w:r w:rsidR="00CA7286">
        <w:rPr>
          <w:b w:val="0"/>
          <w:lang w:val="en-GB"/>
        </w:rPr>
        <w:t>”</w:t>
      </w:r>
    </w:p>
    <w:p w14:paraId="65A5A91B" w14:textId="5080F775" w:rsidR="000822AE" w:rsidRDefault="00F82F84" w:rsidP="00F82F84">
      <w:pPr>
        <w:pStyle w:val="Teaser11Pt"/>
        <w:rPr>
          <w:b w:val="0"/>
          <w:lang w:val="en-GB"/>
        </w:rPr>
      </w:pPr>
      <w:r w:rsidRPr="00F82F84">
        <w:rPr>
          <w:b w:val="0"/>
          <w:lang w:val="en-GB"/>
        </w:rPr>
        <w:t xml:space="preserve">The flange laying ceremony of </w:t>
      </w:r>
      <w:r w:rsidR="001F7287">
        <w:rPr>
          <w:b w:val="0"/>
          <w:lang w:val="en-GB"/>
        </w:rPr>
        <w:t>LS 800 E</w:t>
      </w:r>
      <w:r w:rsidRPr="00F82F84">
        <w:rPr>
          <w:b w:val="0"/>
          <w:lang w:val="en-GB"/>
        </w:rPr>
        <w:t xml:space="preserve"> showcases the commitment of both </w:t>
      </w:r>
      <w:r w:rsidR="00154D1A">
        <w:rPr>
          <w:b w:val="0"/>
          <w:lang w:val="en-GB"/>
        </w:rPr>
        <w:t>Liebherr</w:t>
      </w:r>
      <w:r w:rsidR="00154D1A" w:rsidRPr="00F82F84">
        <w:rPr>
          <w:b w:val="0"/>
          <w:lang w:val="en-GB"/>
        </w:rPr>
        <w:t xml:space="preserve"> </w:t>
      </w:r>
      <w:r w:rsidRPr="00F82F84">
        <w:rPr>
          <w:b w:val="0"/>
          <w:lang w:val="en-GB"/>
        </w:rPr>
        <w:t xml:space="preserve">and SAL Heavy Lift to push the boundaries of innovation and pave the way for a greener maritime industry. As production commences on the first unit of this state-of-the-art crane, </w:t>
      </w:r>
      <w:r w:rsidR="00154D1A">
        <w:rPr>
          <w:b w:val="0"/>
          <w:lang w:val="en-GB"/>
        </w:rPr>
        <w:t>Liebherr</w:t>
      </w:r>
      <w:r w:rsidR="00154D1A" w:rsidRPr="00F82F84">
        <w:rPr>
          <w:b w:val="0"/>
          <w:lang w:val="en-GB"/>
        </w:rPr>
        <w:t xml:space="preserve"> </w:t>
      </w:r>
      <w:r w:rsidRPr="00F82F84">
        <w:rPr>
          <w:b w:val="0"/>
          <w:lang w:val="en-GB"/>
        </w:rPr>
        <w:t>remains steadfast in its dedication to creating a sustainable fleet that embraces cutting-edge technology.</w:t>
      </w:r>
    </w:p>
    <w:p w14:paraId="3A093114" w14:textId="77777777" w:rsidR="00154D1A" w:rsidRDefault="00154D1A" w:rsidP="00F82F84">
      <w:pPr>
        <w:pStyle w:val="Teaser11Pt"/>
        <w:rPr>
          <w:b w:val="0"/>
          <w:lang w:val="en-GB"/>
        </w:rPr>
      </w:pPr>
    </w:p>
    <w:p w14:paraId="05B6CFBD" w14:textId="77777777" w:rsidR="00A41E39" w:rsidRDefault="00A41E39" w:rsidP="00F82F84">
      <w:pPr>
        <w:pStyle w:val="Teaser11Pt"/>
        <w:rPr>
          <w:b w:val="0"/>
          <w:lang w:val="en-GB"/>
        </w:rPr>
      </w:pPr>
    </w:p>
    <w:p w14:paraId="4AB50348" w14:textId="77777777" w:rsidR="00A41E39" w:rsidRDefault="00A41E39" w:rsidP="00F82F84">
      <w:pPr>
        <w:pStyle w:val="Teaser11Pt"/>
        <w:rPr>
          <w:b w:val="0"/>
          <w:lang w:val="en-GB"/>
        </w:rPr>
      </w:pPr>
    </w:p>
    <w:p w14:paraId="493C4845" w14:textId="77777777" w:rsidR="00A41E39" w:rsidRDefault="00A41E39" w:rsidP="00F82F84">
      <w:pPr>
        <w:pStyle w:val="Teaser11Pt"/>
        <w:rPr>
          <w:b w:val="0"/>
          <w:lang w:val="en-GB"/>
        </w:rPr>
      </w:pPr>
    </w:p>
    <w:p w14:paraId="16DCBDE5" w14:textId="77777777" w:rsidR="00D47318" w:rsidRDefault="00D47318" w:rsidP="00F82F84">
      <w:pPr>
        <w:pStyle w:val="Teaser11Pt"/>
        <w:rPr>
          <w:b w:val="0"/>
          <w:lang w:val="en-GB"/>
        </w:rPr>
      </w:pPr>
    </w:p>
    <w:p w14:paraId="4F5D05AE" w14:textId="77777777" w:rsidR="00D47318" w:rsidRDefault="00D47318" w:rsidP="00F82F84">
      <w:pPr>
        <w:pStyle w:val="Teaser11Pt"/>
        <w:rPr>
          <w:b w:val="0"/>
          <w:lang w:val="en-GB"/>
        </w:rPr>
      </w:pPr>
    </w:p>
    <w:p w14:paraId="57DB1C98" w14:textId="77777777" w:rsidR="00A41E39" w:rsidRDefault="00A41E39" w:rsidP="00F82F84">
      <w:pPr>
        <w:pStyle w:val="Teaser11Pt"/>
        <w:rPr>
          <w:b w:val="0"/>
          <w:lang w:val="en-GB"/>
        </w:rPr>
      </w:pPr>
    </w:p>
    <w:p w14:paraId="76011228" w14:textId="75F75427" w:rsidR="006A04CA" w:rsidRPr="00D359F5" w:rsidRDefault="00F2302B">
      <w:pPr>
        <w:pStyle w:val="BoilerplateCopyhead9Pt"/>
        <w:rPr>
          <w:lang w:val="en-GB"/>
        </w:rPr>
      </w:pPr>
      <w:r w:rsidRPr="00D359F5">
        <w:rPr>
          <w:lang w:val="en-GB"/>
        </w:rPr>
        <w:lastRenderedPageBreak/>
        <w:t>About Liebherr-MCCtec Rostock GmbH</w:t>
      </w:r>
    </w:p>
    <w:p w14:paraId="2222782D" w14:textId="77777777" w:rsidR="006A04CA" w:rsidRPr="00D359F5" w:rsidRDefault="00072B0F">
      <w:pPr>
        <w:pStyle w:val="BoilerplateCopytext9Pt"/>
        <w:rPr>
          <w:lang w:val="en-GB"/>
        </w:rPr>
      </w:pPr>
      <w:r w:rsidRPr="00D359F5">
        <w:rPr>
          <w:lang w:val="en-GB"/>
        </w:rPr>
        <w:t>Liebherr-MCCtec Rostock GmbH is one of the leading European manufacturers of maritime handling solutions. The product range includes ship, mobile harbour and offshore cranes. Reach stackers and components for container cranes are also included in the product portfolio.</w:t>
      </w:r>
    </w:p>
    <w:p w14:paraId="1F6922B4" w14:textId="77777777" w:rsidR="006A04CA" w:rsidRPr="00D359F5" w:rsidRDefault="00072B0F">
      <w:pPr>
        <w:pStyle w:val="BoilerplateCopyhead9Pt"/>
        <w:rPr>
          <w:lang w:val="en-GB"/>
        </w:rPr>
      </w:pPr>
      <w:r w:rsidRPr="00D359F5">
        <w:rPr>
          <w:lang w:val="en-GB"/>
        </w:rPr>
        <w:t>About the Liebherr Group</w:t>
      </w:r>
    </w:p>
    <w:p w14:paraId="1F650A64" w14:textId="77298DA3" w:rsidR="006A04CA" w:rsidRDefault="00427F75">
      <w:pPr>
        <w:pStyle w:val="BoilerplateCopytext9Pt"/>
        <w:rPr>
          <w:lang w:val="en-GB"/>
        </w:rPr>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Kirchdorf an der Iller in Southern Germany</w:t>
      </w:r>
      <w:r>
        <w:t xml:space="preserve"> </w:t>
      </w:r>
      <w:r w:rsidRPr="00C7099A">
        <w:t xml:space="preserve">in 1949. Since then, the employees have been pursuing the goal of achieving continuous technological </w:t>
      </w:r>
      <w:r w:rsidR="000F0614" w:rsidRPr="00C7099A">
        <w:t>innovation and</w:t>
      </w:r>
      <w:r w:rsidRPr="00C7099A">
        <w:t xml:space="preserve"> bringing industry-leading solutions to its customers.</w:t>
      </w:r>
    </w:p>
    <w:p w14:paraId="12B6689B" w14:textId="77777777" w:rsidR="0023004D" w:rsidRDefault="0023004D">
      <w:pPr>
        <w:pStyle w:val="BoilerplateCopytext9Pt"/>
        <w:rPr>
          <w:lang w:val="en-GB"/>
        </w:rPr>
      </w:pPr>
    </w:p>
    <w:p w14:paraId="0C808779" w14:textId="5C1A9B55" w:rsidR="006A04CA" w:rsidRPr="0046024C" w:rsidRDefault="00072B0F">
      <w:pPr>
        <w:pStyle w:val="Copyhead11Pt"/>
      </w:pPr>
      <w:r w:rsidRPr="0046024C">
        <w:t>Images</w:t>
      </w:r>
    </w:p>
    <w:p w14:paraId="3B7CFEFA" w14:textId="77777777" w:rsidR="00A41E39" w:rsidRPr="0046024C" w:rsidRDefault="00A41E39" w:rsidP="00A41E39">
      <w:pPr>
        <w:rPr>
          <w:lang w:val="en-US"/>
        </w:rPr>
      </w:pPr>
      <w:r>
        <w:rPr>
          <w:noProof/>
        </w:rPr>
        <w:drawing>
          <wp:inline distT="0" distB="0" distL="0" distR="0" wp14:anchorId="615DC3D2" wp14:editId="652E4812">
            <wp:extent cx="4048603" cy="2700000"/>
            <wp:effectExtent l="0" t="0" r="0" b="5715"/>
            <wp:docPr id="2" name="Grafik 2" descr="Ein Bild, das Luftschiff, Gebäude, Flugzeug,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uftschiff, Gebäude, Flugzeug, Platane Flugzeug Hob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8603" cy="2700000"/>
                    </a:xfrm>
                    <a:prstGeom prst="rect">
                      <a:avLst/>
                    </a:prstGeom>
                    <a:noFill/>
                    <a:ln>
                      <a:noFill/>
                    </a:ln>
                  </pic:spPr>
                </pic:pic>
              </a:graphicData>
            </a:graphic>
          </wp:inline>
        </w:drawing>
      </w:r>
    </w:p>
    <w:p w14:paraId="454E9C94" w14:textId="2957D8AE" w:rsidR="00A41E39" w:rsidRPr="00A7767E" w:rsidRDefault="00A41E39" w:rsidP="00A41E39">
      <w:pPr>
        <w:pStyle w:val="Caption9Pt"/>
        <w:rPr>
          <w:lang w:val="en-GB"/>
        </w:rPr>
      </w:pPr>
      <w:r w:rsidRPr="00A7767E">
        <w:rPr>
          <w:lang w:val="en-GB"/>
        </w:rPr>
        <w:t>liebherr-flange-laying-ceremony-ls800e-1.png</w:t>
      </w:r>
      <w:r w:rsidRPr="00A7767E">
        <w:rPr>
          <w:lang w:val="en-GB"/>
        </w:rPr>
        <w:br/>
      </w:r>
      <w:r w:rsidR="00CA7286" w:rsidRPr="00CA7286">
        <w:rPr>
          <w:lang w:val="en-GB"/>
        </w:rPr>
        <w:t>The flange-laying ceremony took place in the Liebherr Group</w:t>
      </w:r>
      <w:r w:rsidR="00CA7286">
        <w:rPr>
          <w:lang w:val="en-GB"/>
        </w:rPr>
        <w:t>’</w:t>
      </w:r>
      <w:r w:rsidR="00CA7286" w:rsidRPr="00CA7286">
        <w:rPr>
          <w:lang w:val="en-GB"/>
        </w:rPr>
        <w:t>s longest factory hall. In shipping, it is customary to place a coin under the keel for good luck. Liebherr has adapted this tradition and places the coin under the flange of the ship</w:t>
      </w:r>
      <w:r w:rsidR="00CA7286">
        <w:rPr>
          <w:lang w:val="en-GB"/>
        </w:rPr>
        <w:t>’</w:t>
      </w:r>
      <w:r w:rsidR="00CA7286" w:rsidRPr="00CA7286">
        <w:rPr>
          <w:lang w:val="en-GB"/>
        </w:rPr>
        <w:t>s crane.</w:t>
      </w:r>
    </w:p>
    <w:p w14:paraId="73D9B8D9" w14:textId="77777777" w:rsidR="00A41E39" w:rsidRPr="00A7767E" w:rsidRDefault="00A41E39" w:rsidP="00A41E39">
      <w:pPr>
        <w:pStyle w:val="Caption9Pt"/>
        <w:rPr>
          <w:lang w:val="en-GB"/>
        </w:rPr>
      </w:pPr>
    </w:p>
    <w:p w14:paraId="029549EF" w14:textId="77777777" w:rsidR="00A41E39" w:rsidRDefault="00A41E39" w:rsidP="00A41E39">
      <w:pPr>
        <w:pStyle w:val="Caption9Pt"/>
        <w:rPr>
          <w:noProof/>
        </w:rPr>
      </w:pPr>
      <w:r w:rsidRPr="00E23B21">
        <w:rPr>
          <w:noProof/>
        </w:rPr>
        <w:lastRenderedPageBreak/>
        <w:drawing>
          <wp:inline distT="0" distB="0" distL="0" distR="0" wp14:anchorId="3B8FD340" wp14:editId="17A809A1">
            <wp:extent cx="3728855" cy="2486025"/>
            <wp:effectExtent l="0" t="0" r="5080" b="0"/>
            <wp:docPr id="3" name="Grafik 3" descr="Ein Bild, das Kleidung, Person, Arbeitskleidung, Warn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Person, Arbeitskleidung, Warnkleidun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8855" cy="2486025"/>
                    </a:xfrm>
                    <a:prstGeom prst="rect">
                      <a:avLst/>
                    </a:prstGeom>
                  </pic:spPr>
                </pic:pic>
              </a:graphicData>
            </a:graphic>
          </wp:inline>
        </w:drawing>
      </w:r>
    </w:p>
    <w:p w14:paraId="3441F4EC" w14:textId="5306A901" w:rsidR="00A41E39" w:rsidRPr="00A7767E" w:rsidRDefault="00A41E39" w:rsidP="00A41E39">
      <w:pPr>
        <w:pStyle w:val="Caption9Pt"/>
        <w:rPr>
          <w:bCs/>
          <w:lang w:val="en-GB"/>
        </w:rPr>
      </w:pPr>
      <w:r w:rsidRPr="00A7767E">
        <w:rPr>
          <w:noProof/>
          <w:lang w:val="en-GB"/>
        </w:rPr>
        <w:t>liebherr-flange-laying-ceremony-ls800e-2</w:t>
      </w:r>
      <w:r w:rsidRPr="00A7767E">
        <w:rPr>
          <w:lang w:val="en-GB"/>
        </w:rPr>
        <w:t>.png</w:t>
      </w:r>
      <w:r w:rsidRPr="00A7767E">
        <w:rPr>
          <w:lang w:val="en-GB"/>
        </w:rPr>
        <w:br/>
        <w:t>VIPs from Liebherr</w:t>
      </w:r>
      <w:r w:rsidR="00CA7286">
        <w:rPr>
          <w:lang w:val="en-GB"/>
        </w:rPr>
        <w:t>, SAL Heavy Lift and</w:t>
      </w:r>
      <w:r w:rsidRPr="00A7767E">
        <w:rPr>
          <w:lang w:val="en-GB"/>
        </w:rPr>
        <w:t xml:space="preserve"> the Harren Group attended the ceremony. (f</w:t>
      </w:r>
      <w:r w:rsidR="00CA7286">
        <w:rPr>
          <w:lang w:val="en-GB"/>
        </w:rPr>
        <w:t>.l.t.r.</w:t>
      </w:r>
      <w:r w:rsidRPr="00A7767E">
        <w:rPr>
          <w:lang w:val="en-GB"/>
        </w:rPr>
        <w:t xml:space="preserve">: Leopold Berthold, Managing Director Liebherr-MCCtec Rostock GmbH; Martin Harren, </w:t>
      </w:r>
      <w:r w:rsidR="00CA7286" w:rsidRPr="00CA7286">
        <w:rPr>
          <w:lang w:val="en-GB"/>
        </w:rPr>
        <w:t>CEO SAL Heavy Lift and the Harren Group</w:t>
      </w:r>
      <w:r w:rsidRPr="00A7767E">
        <w:rPr>
          <w:lang w:val="en-GB"/>
        </w:rPr>
        <w:t>; Patricia Rüf, Member of the Board of Directors Liebherr-International AG; Sebastian Westphal, Managing Director Harren Group; Rudolf Ganser, Managing Director Production Liebherr-MCCtec Rostock GmbH; Stephanie Schillgalies, Head European Chartering Desk Harren Group; Gregor Levold, General Manager Sales - Offshore, Ship and Port Cranes Liebherr-MCCtec Rostock GmbH).</w:t>
      </w:r>
    </w:p>
    <w:p w14:paraId="662E21A1" w14:textId="011D67DD" w:rsidR="006A04CA" w:rsidRPr="00D359F5" w:rsidRDefault="00072B0F">
      <w:pPr>
        <w:pStyle w:val="Copyhead11Pt"/>
        <w:rPr>
          <w:lang w:val="en-GB"/>
        </w:rPr>
      </w:pPr>
      <w:r w:rsidRPr="00D359F5">
        <w:rPr>
          <w:lang w:val="en-GB"/>
        </w:rPr>
        <w:t>Contact</w:t>
      </w:r>
    </w:p>
    <w:p w14:paraId="12CD0711" w14:textId="38524C59" w:rsidR="006A04CA" w:rsidRPr="00D359F5" w:rsidRDefault="00EA73A9">
      <w:pPr>
        <w:pStyle w:val="Copytext11Pt"/>
        <w:rPr>
          <w:lang w:val="en-GB"/>
        </w:rPr>
      </w:pPr>
      <w:r>
        <w:rPr>
          <w:lang w:val="en-GB"/>
        </w:rPr>
        <w:t>Anne Lau</w:t>
      </w:r>
      <w:r w:rsidR="00D359F5">
        <w:rPr>
          <w:lang w:val="en-GB"/>
        </w:rPr>
        <w:t xml:space="preserve"> </w:t>
      </w:r>
      <w:r w:rsidR="00D359F5">
        <w:rPr>
          <w:lang w:val="en-GB"/>
        </w:rPr>
        <w:br/>
      </w:r>
      <w:r w:rsidR="00CC710E">
        <w:t>Product Marketing Manager SC/PTS</w:t>
      </w:r>
      <w:r w:rsidR="006A732C">
        <w:rPr>
          <w:lang w:val="en-GB"/>
        </w:rPr>
        <w:br/>
      </w:r>
      <w:r w:rsidR="00D359F5">
        <w:rPr>
          <w:lang w:val="en-GB"/>
        </w:rPr>
        <w:t>Phone</w:t>
      </w:r>
      <w:r w:rsidR="00072B0F" w:rsidRPr="00D359F5">
        <w:rPr>
          <w:lang w:val="en-GB"/>
        </w:rPr>
        <w:t>: +49 381 6006 50</w:t>
      </w:r>
      <w:r w:rsidR="005A44D3">
        <w:rPr>
          <w:lang w:val="en-GB"/>
        </w:rPr>
        <w:t>31</w:t>
      </w:r>
      <w:r w:rsidR="00072B0F" w:rsidRPr="00D359F5">
        <w:rPr>
          <w:lang w:val="en-GB"/>
        </w:rPr>
        <w:br/>
      </w:r>
      <w:r w:rsidR="00281D00">
        <w:rPr>
          <w:lang w:val="en-GB"/>
        </w:rPr>
        <w:t>E-</w:t>
      </w:r>
      <w:r w:rsidR="00D359F5" w:rsidRPr="00D359F5">
        <w:rPr>
          <w:lang w:val="en-GB"/>
        </w:rPr>
        <w:t>mail</w:t>
      </w:r>
      <w:r w:rsidR="00072B0F" w:rsidRPr="00D359F5">
        <w:rPr>
          <w:lang w:val="en-GB"/>
        </w:rPr>
        <w:t xml:space="preserve">: </w:t>
      </w:r>
      <w:r>
        <w:rPr>
          <w:lang w:val="en-GB"/>
        </w:rPr>
        <w:t>Anne</w:t>
      </w:r>
      <w:r w:rsidR="000715AD" w:rsidRPr="00D359F5">
        <w:rPr>
          <w:lang w:val="en-GB"/>
        </w:rPr>
        <w:t>.</w:t>
      </w:r>
      <w:r>
        <w:rPr>
          <w:lang w:val="en-GB"/>
        </w:rPr>
        <w:t>Lau</w:t>
      </w:r>
      <w:r w:rsidR="00072B0F" w:rsidRPr="00D359F5">
        <w:rPr>
          <w:lang w:val="en-GB"/>
        </w:rPr>
        <w:t>@liebherr.com</w:t>
      </w:r>
    </w:p>
    <w:p w14:paraId="5E94C807" w14:textId="77777777" w:rsidR="006A04CA" w:rsidRPr="00D359F5" w:rsidRDefault="00072B0F">
      <w:pPr>
        <w:pStyle w:val="Copyhead11Pt"/>
        <w:rPr>
          <w:lang w:val="en-GB"/>
        </w:rPr>
      </w:pPr>
      <w:r w:rsidRPr="00D359F5">
        <w:rPr>
          <w:lang w:val="en-GB"/>
        </w:rPr>
        <w:t>Published by</w:t>
      </w:r>
    </w:p>
    <w:p w14:paraId="0CCA9EDF" w14:textId="77777777" w:rsidR="006A04CA" w:rsidRPr="00D359F5" w:rsidRDefault="00072B0F">
      <w:pPr>
        <w:pStyle w:val="Copytext11Pt"/>
        <w:rPr>
          <w:lang w:val="en-GB"/>
        </w:rPr>
      </w:pPr>
      <w:r w:rsidRPr="00D359F5">
        <w:rPr>
          <w:lang w:val="en-GB"/>
        </w:rPr>
        <w:t xml:space="preserve">Liebherr-MCCtec Rostock GmbH </w:t>
      </w:r>
      <w:r w:rsidRPr="00D359F5">
        <w:rPr>
          <w:lang w:val="en-GB"/>
        </w:rPr>
        <w:br/>
        <w:t xml:space="preserve">Rostock / Germany </w:t>
      </w:r>
      <w:r w:rsidRPr="00D359F5">
        <w:rPr>
          <w:lang w:val="en-GB"/>
        </w:rPr>
        <w:br/>
        <w:t>www.liebherr.com</w:t>
      </w:r>
    </w:p>
    <w:sectPr w:rsidR="006A04CA" w:rsidRPr="00D359F5"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A99E" w14:textId="77777777" w:rsidR="00250D4B" w:rsidRDefault="00250D4B" w:rsidP="00B81ED6">
      <w:pPr>
        <w:spacing w:after="0" w:line="240" w:lineRule="auto"/>
      </w:pPr>
      <w:r>
        <w:separator/>
      </w:r>
    </w:p>
  </w:endnote>
  <w:endnote w:type="continuationSeparator" w:id="0">
    <w:p w14:paraId="72ABC050" w14:textId="77777777" w:rsidR="00250D4B" w:rsidRDefault="00250D4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C020" w14:textId="0B540A96" w:rsidR="006A04CA" w:rsidRDefault="00072B0F">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5A1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85A1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5A1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85A1C">
      <w:rPr>
        <w:rFonts w:ascii="Arial" w:hAnsi="Arial" w:cs="Arial"/>
      </w:rPr>
      <w:fldChar w:fldCharType="separate"/>
    </w:r>
    <w:r w:rsidR="00585A1C">
      <w:rPr>
        <w:rFonts w:ascii="Arial" w:hAnsi="Arial" w:cs="Arial"/>
        <w:noProof/>
      </w:rPr>
      <w:t>4</w:t>
    </w:r>
    <w:r w:rsidR="00585A1C" w:rsidRPr="0093605C">
      <w:rPr>
        <w:rFonts w:ascii="Arial" w:hAnsi="Arial" w:cs="Arial"/>
        <w:noProof/>
      </w:rPr>
      <w:t>/</w:t>
    </w:r>
    <w:r w:rsidR="00585A1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BB0F" w14:textId="77777777" w:rsidR="00250D4B" w:rsidRDefault="00250D4B" w:rsidP="00B81ED6">
      <w:pPr>
        <w:spacing w:after="0" w:line="240" w:lineRule="auto"/>
      </w:pPr>
      <w:r>
        <w:separator/>
      </w:r>
    </w:p>
  </w:footnote>
  <w:footnote w:type="continuationSeparator" w:id="0">
    <w:p w14:paraId="066C80AB" w14:textId="77777777" w:rsidR="00250D4B" w:rsidRDefault="00250D4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B6CC" w14:textId="77777777" w:rsidR="00E847CC" w:rsidRDefault="00E847CC">
    <w:pPr>
      <w:pStyle w:val="Kopfzeile"/>
    </w:pPr>
    <w:r>
      <w:tab/>
    </w:r>
    <w:r>
      <w:tab/>
    </w:r>
    <w:r>
      <w:ptab w:relativeTo="margin" w:alignment="right" w:leader="none"/>
    </w:r>
    <w:r>
      <w:rPr>
        <w:noProof/>
        <w:lang w:val="en-SG"/>
      </w:rPr>
      <w:drawing>
        <wp:inline distT="0" distB="0" distL="0" distR="0" wp14:anchorId="47539B8A" wp14:editId="6D82CF6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8C698B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53259636">
    <w:abstractNumId w:val="0"/>
  </w:num>
  <w:num w:numId="2" w16cid:durableId="112978294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71828301">
    <w:abstractNumId w:val="1"/>
  </w:num>
  <w:num w:numId="4" w16cid:durableId="688605903">
    <w:abstractNumId w:val="1"/>
  </w:num>
  <w:num w:numId="5" w16cid:durableId="91543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A29"/>
    <w:rsid w:val="00010260"/>
    <w:rsid w:val="00015DDE"/>
    <w:rsid w:val="0002327D"/>
    <w:rsid w:val="00025042"/>
    <w:rsid w:val="00026A12"/>
    <w:rsid w:val="00027D93"/>
    <w:rsid w:val="00032A8C"/>
    <w:rsid w:val="00033002"/>
    <w:rsid w:val="0003701C"/>
    <w:rsid w:val="00046C87"/>
    <w:rsid w:val="00047DBA"/>
    <w:rsid w:val="00054F8B"/>
    <w:rsid w:val="00057D2D"/>
    <w:rsid w:val="0006220B"/>
    <w:rsid w:val="00062E4C"/>
    <w:rsid w:val="00063D8F"/>
    <w:rsid w:val="00065617"/>
    <w:rsid w:val="00066E54"/>
    <w:rsid w:val="000715AD"/>
    <w:rsid w:val="00072B0F"/>
    <w:rsid w:val="000822AE"/>
    <w:rsid w:val="000825FC"/>
    <w:rsid w:val="00084AD5"/>
    <w:rsid w:val="00090384"/>
    <w:rsid w:val="000A1326"/>
    <w:rsid w:val="000B293E"/>
    <w:rsid w:val="000B4573"/>
    <w:rsid w:val="000D145D"/>
    <w:rsid w:val="000D2F6A"/>
    <w:rsid w:val="000D3F65"/>
    <w:rsid w:val="000D74FE"/>
    <w:rsid w:val="000D7689"/>
    <w:rsid w:val="000E1332"/>
    <w:rsid w:val="000E2C2E"/>
    <w:rsid w:val="000E2E37"/>
    <w:rsid w:val="000E3B98"/>
    <w:rsid w:val="000E695E"/>
    <w:rsid w:val="000F034F"/>
    <w:rsid w:val="000F0614"/>
    <w:rsid w:val="000F4A8C"/>
    <w:rsid w:val="000F5985"/>
    <w:rsid w:val="00110AC6"/>
    <w:rsid w:val="0012189A"/>
    <w:rsid w:val="001257C0"/>
    <w:rsid w:val="00127BED"/>
    <w:rsid w:val="001419B4"/>
    <w:rsid w:val="00145882"/>
    <w:rsid w:val="00145DB7"/>
    <w:rsid w:val="00152ED1"/>
    <w:rsid w:val="00154D1A"/>
    <w:rsid w:val="001579D9"/>
    <w:rsid w:val="0016592D"/>
    <w:rsid w:val="00171A58"/>
    <w:rsid w:val="001730A2"/>
    <w:rsid w:val="00173345"/>
    <w:rsid w:val="001765FF"/>
    <w:rsid w:val="0019253C"/>
    <w:rsid w:val="00194D30"/>
    <w:rsid w:val="00197A9C"/>
    <w:rsid w:val="001B29EE"/>
    <w:rsid w:val="001C3690"/>
    <w:rsid w:val="001D3BD0"/>
    <w:rsid w:val="001D4E17"/>
    <w:rsid w:val="001E0FB4"/>
    <w:rsid w:val="001F66DF"/>
    <w:rsid w:val="001F6E3C"/>
    <w:rsid w:val="001F7287"/>
    <w:rsid w:val="002014F1"/>
    <w:rsid w:val="002276E9"/>
    <w:rsid w:val="0023004D"/>
    <w:rsid w:val="00234F7A"/>
    <w:rsid w:val="00250D4B"/>
    <w:rsid w:val="00253A63"/>
    <w:rsid w:val="002541DB"/>
    <w:rsid w:val="00263C32"/>
    <w:rsid w:val="0028187D"/>
    <w:rsid w:val="00281D00"/>
    <w:rsid w:val="00286765"/>
    <w:rsid w:val="00287A12"/>
    <w:rsid w:val="00291A6A"/>
    <w:rsid w:val="00297F53"/>
    <w:rsid w:val="002B1BBB"/>
    <w:rsid w:val="002B21F0"/>
    <w:rsid w:val="002B5672"/>
    <w:rsid w:val="002C1DB5"/>
    <w:rsid w:val="002C314A"/>
    <w:rsid w:val="002D1A29"/>
    <w:rsid w:val="002E5D08"/>
    <w:rsid w:val="002F0623"/>
    <w:rsid w:val="003010E7"/>
    <w:rsid w:val="0031376E"/>
    <w:rsid w:val="003254A9"/>
    <w:rsid w:val="00326B6E"/>
    <w:rsid w:val="00327624"/>
    <w:rsid w:val="00337BB7"/>
    <w:rsid w:val="00352104"/>
    <w:rsid w:val="003524D2"/>
    <w:rsid w:val="00360A1D"/>
    <w:rsid w:val="0037389B"/>
    <w:rsid w:val="00384B38"/>
    <w:rsid w:val="003936A6"/>
    <w:rsid w:val="00394D1E"/>
    <w:rsid w:val="003A0467"/>
    <w:rsid w:val="003A2D9D"/>
    <w:rsid w:val="003A303E"/>
    <w:rsid w:val="003A3E24"/>
    <w:rsid w:val="003C521B"/>
    <w:rsid w:val="003C5FC7"/>
    <w:rsid w:val="003C688E"/>
    <w:rsid w:val="003C6B78"/>
    <w:rsid w:val="003D2A6C"/>
    <w:rsid w:val="003E7380"/>
    <w:rsid w:val="003F2CF3"/>
    <w:rsid w:val="003F5DA3"/>
    <w:rsid w:val="004122CC"/>
    <w:rsid w:val="00416481"/>
    <w:rsid w:val="00426A78"/>
    <w:rsid w:val="00426D00"/>
    <w:rsid w:val="004272D2"/>
    <w:rsid w:val="00427F75"/>
    <w:rsid w:val="004372F5"/>
    <w:rsid w:val="00444A17"/>
    <w:rsid w:val="004505E3"/>
    <w:rsid w:val="004517C8"/>
    <w:rsid w:val="00453A56"/>
    <w:rsid w:val="00457318"/>
    <w:rsid w:val="0046024C"/>
    <w:rsid w:val="004610D2"/>
    <w:rsid w:val="00461E77"/>
    <w:rsid w:val="00466296"/>
    <w:rsid w:val="004708EB"/>
    <w:rsid w:val="00470B35"/>
    <w:rsid w:val="00481316"/>
    <w:rsid w:val="00484A67"/>
    <w:rsid w:val="00487B24"/>
    <w:rsid w:val="00492032"/>
    <w:rsid w:val="00492D3B"/>
    <w:rsid w:val="004932AF"/>
    <w:rsid w:val="004A190F"/>
    <w:rsid w:val="004A6CD3"/>
    <w:rsid w:val="004A6D86"/>
    <w:rsid w:val="004C453B"/>
    <w:rsid w:val="004C5AAF"/>
    <w:rsid w:val="004D27B3"/>
    <w:rsid w:val="004E359E"/>
    <w:rsid w:val="004E62B7"/>
    <w:rsid w:val="004F391D"/>
    <w:rsid w:val="0051103D"/>
    <w:rsid w:val="00523411"/>
    <w:rsid w:val="00555746"/>
    <w:rsid w:val="00556698"/>
    <w:rsid w:val="00557876"/>
    <w:rsid w:val="00560A26"/>
    <w:rsid w:val="00566A67"/>
    <w:rsid w:val="00580253"/>
    <w:rsid w:val="00585A1C"/>
    <w:rsid w:val="005A02A3"/>
    <w:rsid w:val="005A256E"/>
    <w:rsid w:val="005A44D3"/>
    <w:rsid w:val="005A4DB2"/>
    <w:rsid w:val="005A53FD"/>
    <w:rsid w:val="005A69B5"/>
    <w:rsid w:val="005A6EDB"/>
    <w:rsid w:val="005B1D1A"/>
    <w:rsid w:val="005B4F1A"/>
    <w:rsid w:val="005B59EC"/>
    <w:rsid w:val="005C1899"/>
    <w:rsid w:val="005C4B26"/>
    <w:rsid w:val="005E1A11"/>
    <w:rsid w:val="005E1C5B"/>
    <w:rsid w:val="005E2BB2"/>
    <w:rsid w:val="005E4658"/>
    <w:rsid w:val="005F26EE"/>
    <w:rsid w:val="006036D1"/>
    <w:rsid w:val="00604D12"/>
    <w:rsid w:val="00632844"/>
    <w:rsid w:val="00634A0F"/>
    <w:rsid w:val="00635463"/>
    <w:rsid w:val="00636B8A"/>
    <w:rsid w:val="00637B23"/>
    <w:rsid w:val="006415F4"/>
    <w:rsid w:val="00652E53"/>
    <w:rsid w:val="006539FB"/>
    <w:rsid w:val="0066189A"/>
    <w:rsid w:val="00662127"/>
    <w:rsid w:val="00663B8F"/>
    <w:rsid w:val="00667C15"/>
    <w:rsid w:val="006734AE"/>
    <w:rsid w:val="00681042"/>
    <w:rsid w:val="0068741D"/>
    <w:rsid w:val="006905FD"/>
    <w:rsid w:val="00696E2C"/>
    <w:rsid w:val="006976AC"/>
    <w:rsid w:val="006A04CA"/>
    <w:rsid w:val="006A4438"/>
    <w:rsid w:val="006A6C28"/>
    <w:rsid w:val="006A732C"/>
    <w:rsid w:val="006B4252"/>
    <w:rsid w:val="006B4A3A"/>
    <w:rsid w:val="006B719B"/>
    <w:rsid w:val="006B79CB"/>
    <w:rsid w:val="006C5E82"/>
    <w:rsid w:val="006C7CC8"/>
    <w:rsid w:val="006D15F0"/>
    <w:rsid w:val="006D615B"/>
    <w:rsid w:val="006D67DC"/>
    <w:rsid w:val="006E0414"/>
    <w:rsid w:val="006E7E79"/>
    <w:rsid w:val="0070399C"/>
    <w:rsid w:val="00714964"/>
    <w:rsid w:val="00714EBE"/>
    <w:rsid w:val="007212CB"/>
    <w:rsid w:val="007350C3"/>
    <w:rsid w:val="00737A31"/>
    <w:rsid w:val="00746C28"/>
    <w:rsid w:val="00757EE6"/>
    <w:rsid w:val="00764692"/>
    <w:rsid w:val="007671EC"/>
    <w:rsid w:val="00775AAD"/>
    <w:rsid w:val="007869DA"/>
    <w:rsid w:val="00797978"/>
    <w:rsid w:val="007B1AEF"/>
    <w:rsid w:val="007C0686"/>
    <w:rsid w:val="007C2DD9"/>
    <w:rsid w:val="007C5E31"/>
    <w:rsid w:val="007D49BD"/>
    <w:rsid w:val="007D544B"/>
    <w:rsid w:val="007E5C6C"/>
    <w:rsid w:val="007E7FC6"/>
    <w:rsid w:val="007F08C0"/>
    <w:rsid w:val="007F1E61"/>
    <w:rsid w:val="007F1FF0"/>
    <w:rsid w:val="007F2586"/>
    <w:rsid w:val="007F31F7"/>
    <w:rsid w:val="0080429C"/>
    <w:rsid w:val="00822079"/>
    <w:rsid w:val="00824226"/>
    <w:rsid w:val="00832F5F"/>
    <w:rsid w:val="00837F55"/>
    <w:rsid w:val="0085420C"/>
    <w:rsid w:val="00855F0F"/>
    <w:rsid w:val="00856EA5"/>
    <w:rsid w:val="008604EF"/>
    <w:rsid w:val="0086151E"/>
    <w:rsid w:val="00880729"/>
    <w:rsid w:val="00891F1E"/>
    <w:rsid w:val="00893393"/>
    <w:rsid w:val="008959D3"/>
    <w:rsid w:val="008A5BE8"/>
    <w:rsid w:val="008B3315"/>
    <w:rsid w:val="008B7D5F"/>
    <w:rsid w:val="008C3093"/>
    <w:rsid w:val="008D24CF"/>
    <w:rsid w:val="008D70BE"/>
    <w:rsid w:val="008E6E31"/>
    <w:rsid w:val="008F2F55"/>
    <w:rsid w:val="008F57FB"/>
    <w:rsid w:val="008F607F"/>
    <w:rsid w:val="009024F4"/>
    <w:rsid w:val="00904784"/>
    <w:rsid w:val="009054C7"/>
    <w:rsid w:val="009063E7"/>
    <w:rsid w:val="00907F1C"/>
    <w:rsid w:val="009169F9"/>
    <w:rsid w:val="0092099C"/>
    <w:rsid w:val="00921172"/>
    <w:rsid w:val="00922A75"/>
    <w:rsid w:val="00922F62"/>
    <w:rsid w:val="009254B9"/>
    <w:rsid w:val="0092737F"/>
    <w:rsid w:val="00932CA0"/>
    <w:rsid w:val="00932F4D"/>
    <w:rsid w:val="009336E7"/>
    <w:rsid w:val="00934BE5"/>
    <w:rsid w:val="0093574D"/>
    <w:rsid w:val="0093605C"/>
    <w:rsid w:val="00945957"/>
    <w:rsid w:val="009520B1"/>
    <w:rsid w:val="00953309"/>
    <w:rsid w:val="00957042"/>
    <w:rsid w:val="009577B5"/>
    <w:rsid w:val="00957AD5"/>
    <w:rsid w:val="00965077"/>
    <w:rsid w:val="009661DA"/>
    <w:rsid w:val="00970972"/>
    <w:rsid w:val="00973022"/>
    <w:rsid w:val="00975919"/>
    <w:rsid w:val="00982BA4"/>
    <w:rsid w:val="00985BB7"/>
    <w:rsid w:val="00990531"/>
    <w:rsid w:val="009A3D17"/>
    <w:rsid w:val="009A7954"/>
    <w:rsid w:val="009B0CB6"/>
    <w:rsid w:val="009B130E"/>
    <w:rsid w:val="009B7B02"/>
    <w:rsid w:val="009C0D25"/>
    <w:rsid w:val="009C4E09"/>
    <w:rsid w:val="009D3894"/>
    <w:rsid w:val="009D4187"/>
    <w:rsid w:val="009D5C17"/>
    <w:rsid w:val="009D7452"/>
    <w:rsid w:val="009E061C"/>
    <w:rsid w:val="009E1678"/>
    <w:rsid w:val="009E2683"/>
    <w:rsid w:val="00A01265"/>
    <w:rsid w:val="00A013BC"/>
    <w:rsid w:val="00A11110"/>
    <w:rsid w:val="00A115E2"/>
    <w:rsid w:val="00A133C6"/>
    <w:rsid w:val="00A31A2D"/>
    <w:rsid w:val="00A34517"/>
    <w:rsid w:val="00A41892"/>
    <w:rsid w:val="00A41E39"/>
    <w:rsid w:val="00A43F72"/>
    <w:rsid w:val="00A44FF9"/>
    <w:rsid w:val="00A55465"/>
    <w:rsid w:val="00A61103"/>
    <w:rsid w:val="00A64335"/>
    <w:rsid w:val="00A70E92"/>
    <w:rsid w:val="00A7767E"/>
    <w:rsid w:val="00A824F6"/>
    <w:rsid w:val="00A8397A"/>
    <w:rsid w:val="00A93120"/>
    <w:rsid w:val="00A943B6"/>
    <w:rsid w:val="00AA1F7C"/>
    <w:rsid w:val="00AA3630"/>
    <w:rsid w:val="00AA74D7"/>
    <w:rsid w:val="00AB1A40"/>
    <w:rsid w:val="00AB5710"/>
    <w:rsid w:val="00AB7989"/>
    <w:rsid w:val="00AC2129"/>
    <w:rsid w:val="00AC6C70"/>
    <w:rsid w:val="00AE38E2"/>
    <w:rsid w:val="00AE4B72"/>
    <w:rsid w:val="00AF1F99"/>
    <w:rsid w:val="00AF3898"/>
    <w:rsid w:val="00AF789A"/>
    <w:rsid w:val="00B01119"/>
    <w:rsid w:val="00B0533A"/>
    <w:rsid w:val="00B11DBC"/>
    <w:rsid w:val="00B13673"/>
    <w:rsid w:val="00B139D2"/>
    <w:rsid w:val="00B162EE"/>
    <w:rsid w:val="00B1683B"/>
    <w:rsid w:val="00B172F7"/>
    <w:rsid w:val="00B2240E"/>
    <w:rsid w:val="00B44D3E"/>
    <w:rsid w:val="00B50ABE"/>
    <w:rsid w:val="00B60C9C"/>
    <w:rsid w:val="00B66D75"/>
    <w:rsid w:val="00B67640"/>
    <w:rsid w:val="00B67FA9"/>
    <w:rsid w:val="00B81ED6"/>
    <w:rsid w:val="00B83F6F"/>
    <w:rsid w:val="00B92851"/>
    <w:rsid w:val="00BA4C9F"/>
    <w:rsid w:val="00BB0BFF"/>
    <w:rsid w:val="00BB0EA2"/>
    <w:rsid w:val="00BB1A9C"/>
    <w:rsid w:val="00BB3D43"/>
    <w:rsid w:val="00BD019F"/>
    <w:rsid w:val="00BD0270"/>
    <w:rsid w:val="00BD6E4C"/>
    <w:rsid w:val="00BD7045"/>
    <w:rsid w:val="00BE3A9E"/>
    <w:rsid w:val="00BE5091"/>
    <w:rsid w:val="00BF004A"/>
    <w:rsid w:val="00BF3D59"/>
    <w:rsid w:val="00C001C0"/>
    <w:rsid w:val="00C05655"/>
    <w:rsid w:val="00C21D8C"/>
    <w:rsid w:val="00C36D38"/>
    <w:rsid w:val="00C464EC"/>
    <w:rsid w:val="00C47D4C"/>
    <w:rsid w:val="00C5352A"/>
    <w:rsid w:val="00C630EA"/>
    <w:rsid w:val="00C65693"/>
    <w:rsid w:val="00C77574"/>
    <w:rsid w:val="00C924D7"/>
    <w:rsid w:val="00C96703"/>
    <w:rsid w:val="00C97471"/>
    <w:rsid w:val="00CA0EF4"/>
    <w:rsid w:val="00CA7286"/>
    <w:rsid w:val="00CB719B"/>
    <w:rsid w:val="00CB76D6"/>
    <w:rsid w:val="00CC64B3"/>
    <w:rsid w:val="00CC710E"/>
    <w:rsid w:val="00CD11F1"/>
    <w:rsid w:val="00CE3CDD"/>
    <w:rsid w:val="00CE77EE"/>
    <w:rsid w:val="00CF65D2"/>
    <w:rsid w:val="00CF7EED"/>
    <w:rsid w:val="00D037F3"/>
    <w:rsid w:val="00D24AB7"/>
    <w:rsid w:val="00D2573C"/>
    <w:rsid w:val="00D26024"/>
    <w:rsid w:val="00D3017B"/>
    <w:rsid w:val="00D359F5"/>
    <w:rsid w:val="00D363CD"/>
    <w:rsid w:val="00D366C7"/>
    <w:rsid w:val="00D47318"/>
    <w:rsid w:val="00D4762D"/>
    <w:rsid w:val="00D51834"/>
    <w:rsid w:val="00D545B8"/>
    <w:rsid w:val="00D57D71"/>
    <w:rsid w:val="00D61F59"/>
    <w:rsid w:val="00D62D65"/>
    <w:rsid w:val="00D633F7"/>
    <w:rsid w:val="00D71215"/>
    <w:rsid w:val="00D720DA"/>
    <w:rsid w:val="00D72BD9"/>
    <w:rsid w:val="00D76E63"/>
    <w:rsid w:val="00D81FA3"/>
    <w:rsid w:val="00D82EAE"/>
    <w:rsid w:val="00D864A5"/>
    <w:rsid w:val="00D86FB9"/>
    <w:rsid w:val="00D91836"/>
    <w:rsid w:val="00D93337"/>
    <w:rsid w:val="00D95404"/>
    <w:rsid w:val="00DC067A"/>
    <w:rsid w:val="00DC3524"/>
    <w:rsid w:val="00DC4BCA"/>
    <w:rsid w:val="00DE1003"/>
    <w:rsid w:val="00DE1DC8"/>
    <w:rsid w:val="00DE6154"/>
    <w:rsid w:val="00DE70F5"/>
    <w:rsid w:val="00DF40C0"/>
    <w:rsid w:val="00E0528A"/>
    <w:rsid w:val="00E12056"/>
    <w:rsid w:val="00E165A0"/>
    <w:rsid w:val="00E1784D"/>
    <w:rsid w:val="00E20A22"/>
    <w:rsid w:val="00E20E83"/>
    <w:rsid w:val="00E21E91"/>
    <w:rsid w:val="00E24864"/>
    <w:rsid w:val="00E25999"/>
    <w:rsid w:val="00E260E6"/>
    <w:rsid w:val="00E315B9"/>
    <w:rsid w:val="00E32363"/>
    <w:rsid w:val="00E45A93"/>
    <w:rsid w:val="00E46813"/>
    <w:rsid w:val="00E46B9A"/>
    <w:rsid w:val="00E47ECC"/>
    <w:rsid w:val="00E6454B"/>
    <w:rsid w:val="00E71D8D"/>
    <w:rsid w:val="00E72F28"/>
    <w:rsid w:val="00E847CC"/>
    <w:rsid w:val="00E90A9D"/>
    <w:rsid w:val="00EA26F3"/>
    <w:rsid w:val="00EA73A9"/>
    <w:rsid w:val="00EA7A3B"/>
    <w:rsid w:val="00EB7533"/>
    <w:rsid w:val="00EC18E4"/>
    <w:rsid w:val="00EC199C"/>
    <w:rsid w:val="00EC6A93"/>
    <w:rsid w:val="00ED4299"/>
    <w:rsid w:val="00ED5090"/>
    <w:rsid w:val="00ED6BA5"/>
    <w:rsid w:val="00EE0982"/>
    <w:rsid w:val="00EE23F4"/>
    <w:rsid w:val="00EE5E06"/>
    <w:rsid w:val="00EF1DB7"/>
    <w:rsid w:val="00EF34A7"/>
    <w:rsid w:val="00EF5D3E"/>
    <w:rsid w:val="00F052AB"/>
    <w:rsid w:val="00F05ECB"/>
    <w:rsid w:val="00F06B50"/>
    <w:rsid w:val="00F134CA"/>
    <w:rsid w:val="00F13ED4"/>
    <w:rsid w:val="00F22058"/>
    <w:rsid w:val="00F2302B"/>
    <w:rsid w:val="00F26A47"/>
    <w:rsid w:val="00F26C26"/>
    <w:rsid w:val="00F3148E"/>
    <w:rsid w:val="00F31B99"/>
    <w:rsid w:val="00F32FAC"/>
    <w:rsid w:val="00F339A8"/>
    <w:rsid w:val="00F376E8"/>
    <w:rsid w:val="00F50338"/>
    <w:rsid w:val="00F55FCD"/>
    <w:rsid w:val="00F56742"/>
    <w:rsid w:val="00F5738E"/>
    <w:rsid w:val="00F63A05"/>
    <w:rsid w:val="00F654C7"/>
    <w:rsid w:val="00F72BB6"/>
    <w:rsid w:val="00F743AD"/>
    <w:rsid w:val="00F82F84"/>
    <w:rsid w:val="00F869EF"/>
    <w:rsid w:val="00F8752B"/>
    <w:rsid w:val="00F928FE"/>
    <w:rsid w:val="00F96EF3"/>
    <w:rsid w:val="00FA28E4"/>
    <w:rsid w:val="00FA632B"/>
    <w:rsid w:val="00FB357D"/>
    <w:rsid w:val="00FB63D0"/>
    <w:rsid w:val="00FB7E3D"/>
    <w:rsid w:val="00FD3BBF"/>
    <w:rsid w:val="00FE7281"/>
    <w:rsid w:val="00FF4F36"/>
    <w:rsid w:val="00FF67AB"/>
    <w:rsid w:val="01BDFC1D"/>
    <w:rsid w:val="0236C9A1"/>
    <w:rsid w:val="0279E734"/>
    <w:rsid w:val="0333DCD8"/>
    <w:rsid w:val="03BBA618"/>
    <w:rsid w:val="05449671"/>
    <w:rsid w:val="056794CB"/>
    <w:rsid w:val="05AE8D04"/>
    <w:rsid w:val="06F728B4"/>
    <w:rsid w:val="09822822"/>
    <w:rsid w:val="115935BB"/>
    <w:rsid w:val="1256C1B2"/>
    <w:rsid w:val="145E06AE"/>
    <w:rsid w:val="170CCC19"/>
    <w:rsid w:val="18A3EF5B"/>
    <w:rsid w:val="19B5E828"/>
    <w:rsid w:val="1B9E07DF"/>
    <w:rsid w:val="1CBD23F2"/>
    <w:rsid w:val="1D96D077"/>
    <w:rsid w:val="2005405F"/>
    <w:rsid w:val="22A7D846"/>
    <w:rsid w:val="296BDC92"/>
    <w:rsid w:val="2ACAEE5D"/>
    <w:rsid w:val="2CDCA37E"/>
    <w:rsid w:val="2F058C52"/>
    <w:rsid w:val="2FB1A8EA"/>
    <w:rsid w:val="315A0C42"/>
    <w:rsid w:val="33C9BB4F"/>
    <w:rsid w:val="3D1631D3"/>
    <w:rsid w:val="3F343936"/>
    <w:rsid w:val="40B03FAD"/>
    <w:rsid w:val="47E7135E"/>
    <w:rsid w:val="4834D289"/>
    <w:rsid w:val="4B652333"/>
    <w:rsid w:val="4DCF8686"/>
    <w:rsid w:val="4E4B1FE7"/>
    <w:rsid w:val="50B11DED"/>
    <w:rsid w:val="53854EA4"/>
    <w:rsid w:val="5398B14A"/>
    <w:rsid w:val="573FE254"/>
    <w:rsid w:val="5742DBF2"/>
    <w:rsid w:val="5C9B6C8E"/>
    <w:rsid w:val="5E335683"/>
    <w:rsid w:val="5EA87164"/>
    <w:rsid w:val="606F133C"/>
    <w:rsid w:val="633BD925"/>
    <w:rsid w:val="64238E43"/>
    <w:rsid w:val="65C18F14"/>
    <w:rsid w:val="668991BF"/>
    <w:rsid w:val="68517A57"/>
    <w:rsid w:val="7602B3DE"/>
    <w:rsid w:val="7FBE0C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647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4505E3"/>
    <w:rPr>
      <w:sz w:val="16"/>
      <w:szCs w:val="16"/>
    </w:rPr>
  </w:style>
  <w:style w:type="paragraph" w:styleId="Kommentartext">
    <w:name w:val="annotation text"/>
    <w:basedOn w:val="Standard"/>
    <w:link w:val="KommentartextZchn"/>
    <w:uiPriority w:val="99"/>
    <w:unhideWhenUsed/>
    <w:rsid w:val="004505E3"/>
    <w:pPr>
      <w:spacing w:line="240" w:lineRule="auto"/>
    </w:pPr>
    <w:rPr>
      <w:sz w:val="20"/>
      <w:szCs w:val="20"/>
    </w:rPr>
  </w:style>
  <w:style w:type="character" w:customStyle="1" w:styleId="KommentartextZchn">
    <w:name w:val="Kommentartext Zchn"/>
    <w:basedOn w:val="Absatz-Standardschriftart"/>
    <w:link w:val="Kommentartext"/>
    <w:uiPriority w:val="99"/>
    <w:rsid w:val="004505E3"/>
    <w:rPr>
      <w:sz w:val="20"/>
      <w:szCs w:val="20"/>
    </w:rPr>
  </w:style>
  <w:style w:type="paragraph" w:styleId="Kommentarthema">
    <w:name w:val="annotation subject"/>
    <w:basedOn w:val="Kommentartext"/>
    <w:next w:val="Kommentartext"/>
    <w:link w:val="KommentarthemaZchn"/>
    <w:uiPriority w:val="99"/>
    <w:semiHidden/>
    <w:unhideWhenUsed/>
    <w:rsid w:val="004505E3"/>
    <w:rPr>
      <w:b/>
      <w:bCs/>
    </w:rPr>
  </w:style>
  <w:style w:type="character" w:customStyle="1" w:styleId="KommentarthemaZchn">
    <w:name w:val="Kommentarthema Zchn"/>
    <w:basedOn w:val="KommentartextZchn"/>
    <w:link w:val="Kommentarthema"/>
    <w:uiPriority w:val="99"/>
    <w:semiHidden/>
    <w:rsid w:val="004505E3"/>
    <w:rPr>
      <w:b/>
      <w:bCs/>
      <w:sz w:val="20"/>
      <w:szCs w:val="20"/>
    </w:rPr>
  </w:style>
  <w:style w:type="paragraph" w:styleId="Sprechblasentext">
    <w:name w:val="Balloon Text"/>
    <w:basedOn w:val="Standard"/>
    <w:link w:val="SprechblasentextZchn"/>
    <w:uiPriority w:val="99"/>
    <w:semiHidden/>
    <w:unhideWhenUsed/>
    <w:rsid w:val="00D933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3337"/>
    <w:rPr>
      <w:rFonts w:ascii="Segoe UI" w:hAnsi="Segoe UI" w:cs="Segoe UI"/>
      <w:sz w:val="18"/>
      <w:szCs w:val="18"/>
    </w:rPr>
  </w:style>
  <w:style w:type="paragraph" w:styleId="berarbeitung">
    <w:name w:val="Revision"/>
    <w:hidden/>
    <w:uiPriority w:val="99"/>
    <w:semiHidden/>
    <w:rsid w:val="00416481"/>
    <w:pPr>
      <w:spacing w:after="0" w:line="240" w:lineRule="auto"/>
    </w:pPr>
  </w:style>
  <w:style w:type="character" w:styleId="NichtaufgelsteErwhnung">
    <w:name w:val="Unresolved Mention"/>
    <w:basedOn w:val="Absatz-Standardschriftart"/>
    <w:uiPriority w:val="99"/>
    <w:semiHidden/>
    <w:unhideWhenUsed/>
    <w:rsid w:val="00661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23351a-96bd-4d76-90fc-ceb7d0ea2124" xsi:nil="true"/>
    <m7aa2674883f455cae96e89d73cb7650 xmlns="7423351a-96bd-4d76-90fc-ceb7d0ea2124">
      <Terms xmlns="http://schemas.microsoft.com/office/infopath/2007/PartnerControls"/>
    </m7aa2674883f455cae96e89d73cb7650>
    <TaxKeywordTaxHTField xmlns="7423351a-96bd-4d76-90fc-ceb7d0ea2124">
      <Terms xmlns="http://schemas.microsoft.com/office/infopath/2007/PartnerControls">
        <TermInfo xmlns="http://schemas.microsoft.com/office/infopath/2007/PartnerControls">
          <TermName xmlns="http://schemas.microsoft.com/office/infopath/2007/PartnerControls">docId:E6C74D8CF04B69C4D16740F63A7E574C</TermName>
          <TermId xmlns="http://schemas.microsoft.com/office/infopath/2007/PartnerControls">54b358ed-1cfa-4f02-bf03-fe74217ae22c</TermId>
        </TermInfo>
      </Terms>
    </TaxKeywordTaxHTField>
    <lcf76f155ced4ddcb4097134ff3c332f xmlns="d2429656-54d7-43f1-acb4-db14de06a1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7D3365A4D81E940B1B2D92C07EDDF0C" ma:contentTypeVersion="19" ma:contentTypeDescription="Ein neues Dokument erstellen." ma:contentTypeScope="" ma:versionID="eac916593a4c2af0ab9afd5b40344532">
  <xsd:schema xmlns:xsd="http://www.w3.org/2001/XMLSchema" xmlns:xs="http://www.w3.org/2001/XMLSchema" xmlns:p="http://schemas.microsoft.com/office/2006/metadata/properties" xmlns:ns2="7423351a-96bd-4d76-90fc-ceb7d0ea2124" xmlns:ns3="d2429656-54d7-43f1-acb4-db14de06a1de" targetNamespace="http://schemas.microsoft.com/office/2006/metadata/properties" ma:root="true" ma:fieldsID="82e91c0a69f5401b94ca91be3237ffdd" ns2:_="" ns3:_="">
    <xsd:import namespace="7423351a-96bd-4d76-90fc-ceb7d0ea2124"/>
    <xsd:import namespace="d2429656-54d7-43f1-acb4-db14de06a1de"/>
    <xsd:element name="properties">
      <xsd:complexType>
        <xsd:sequence>
          <xsd:element name="documentManagement">
            <xsd:complexType>
              <xsd:all>
                <xsd:element ref="ns2:TaxKeywordTaxHTField" minOccurs="0"/>
                <xsd:element ref="ns2:TaxCatchAll" minOccurs="0"/>
                <xsd:element ref="ns2:m7aa2674883f455cae96e89d73cb7650" minOccurs="0"/>
                <xsd:element ref="ns3:MediaServiceAutoTag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3351a-96bd-4d76-90fc-ceb7d0ea212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cff71c09-240b-4ec8-8086-c5871c65f77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9ef04df-06f6-4684-9ef9-7982f52e4f64}" ma:internalName="TaxCatchAll" ma:showField="CatchAllData" ma:web="7423351a-96bd-4d76-90fc-ceb7d0ea2124">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12" nillable="true" ma:taxonomy="true" ma:internalName="m7aa2674883f455cae96e89d73cb7650" ma:taxonomyFieldName="ManagedKeyword" ma:displayName="Company" ma:default="" ma:fieldId="{67aa2674-883f-455c-ae96-e89d73cb7650}" ma:sspId="cff71c09-240b-4ec8-8086-c5871c65f773" ma:termSetId="d5a49cda-06ce-400c-a7a4-cfdc8cb3f84e"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29656-54d7-43f1-acb4-db14de06a1de" elementFormDefault="qualified">
    <xsd:import namespace="http://schemas.microsoft.com/office/2006/documentManagement/types"/>
    <xsd:import namespace="http://schemas.microsoft.com/office/infopath/2007/PartnerControls"/>
    <xsd:element name="MediaServiceAutoTags" ma:index="13" nillable="true" ma:displayName="Tags" ma:description="" ma:internalName="MediaServiceAutoTags"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ff71c09-240b-4ec8-8086-c5871c65f7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D6DD3-9AF0-4F18-B89B-FFCCCE29F48C}">
  <ds:schemaRefs>
    <ds:schemaRef ds:uri="7423351a-96bd-4d76-90fc-ceb7d0ea2124"/>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 ds:uri="d2429656-54d7-43f1-acb4-db14de06a1de"/>
    <ds:schemaRef ds:uri="http://purl.org/dc/terms/"/>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3A4258D4-F6D7-4FE4-BBB5-795C57FE1943}">
  <ds:schemaRefs>
    <ds:schemaRef ds:uri="http://schemas.openxmlformats.org/officeDocument/2006/bibliography"/>
  </ds:schemaRefs>
</ds:datastoreItem>
</file>

<file path=customXml/itemProps3.xml><?xml version="1.0" encoding="utf-8"?>
<ds:datastoreItem xmlns:ds="http://schemas.openxmlformats.org/officeDocument/2006/customXml" ds:itemID="{53341A05-90C5-4518-9830-54CA8340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3351a-96bd-4d76-90fc-ceb7d0ea2124"/>
    <ds:schemaRef ds:uri="d2429656-54d7-43f1-acb4-db14de06a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501D8-095E-481B-A4E8-54D9B52F7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5527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 Partner of Choice_FCC 310 PM-englisch</vt:lpstr>
      <vt:lpstr>A Partner of Choice_FCC 310 PM-englisch</vt:lpstr>
    </vt:vector>
  </TitlesOfParts>
  <Company>Liebherr</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Flange laying of LS 800 E: Project Orca sets sail for a sustainable future</dc:title>
  <dc:subject/>
  <dc:creator>Goetz Manuel (LHO)</dc:creator>
  <cp:keywords>docId:E6C74D8CF04B69C4D16740F63A7E574C</cp:keywords>
  <dc:description/>
  <cp:lastModifiedBy>Schenk Anja (LIN)</cp:lastModifiedBy>
  <cp:revision>2</cp:revision>
  <cp:lastPrinted>2023-07-19T13:21:00Z</cp:lastPrinted>
  <dcterms:created xsi:type="dcterms:W3CDTF">2023-07-19T13:52:00Z</dcterms:created>
  <dcterms:modified xsi:type="dcterms:W3CDTF">2023-07-19T13:52:00Z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