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9E500" w14:textId="77777777" w:rsidR="00785F8A" w:rsidRPr="00A841C1" w:rsidRDefault="00E27368" w:rsidP="00785F8A">
      <w:pPr>
        <w:pStyle w:val="Topline16Pt"/>
        <w:spacing w:before="240"/>
        <w:rPr>
          <w:lang w:val="en-GB"/>
        </w:rPr>
      </w:pPr>
      <w:r>
        <w:rPr>
          <w:lang w:val="en-GB"/>
        </w:rPr>
        <w:br/>
      </w:r>
      <w:r w:rsidR="00785F8A" w:rsidRPr="00A841C1">
        <w:rPr>
          <w:lang w:val="en-GB"/>
        </w:rPr>
        <w:t>Press</w:t>
      </w:r>
      <w:r w:rsidR="00112840" w:rsidRPr="00A841C1">
        <w:rPr>
          <w:lang w:val="en-GB"/>
        </w:rPr>
        <w:t xml:space="preserve"> release</w:t>
      </w:r>
    </w:p>
    <w:p w14:paraId="6D5310AE" w14:textId="0BD385DA" w:rsidR="00923F51" w:rsidRDefault="00B011B7" w:rsidP="00785F8A">
      <w:pPr>
        <w:pStyle w:val="HeadlineH233Pt"/>
        <w:spacing w:line="240" w:lineRule="auto"/>
        <w:rPr>
          <w:rFonts w:cs="Arial"/>
          <w:lang w:val="en-GB"/>
        </w:rPr>
      </w:pPr>
      <w:r w:rsidRPr="00B011B7">
        <w:rPr>
          <w:rFonts w:cs="Arial"/>
          <w:lang w:val="en-GB"/>
        </w:rPr>
        <w:t>Liebherr Transportation System</w:t>
      </w:r>
      <w:r w:rsidR="00FB7AEA">
        <w:rPr>
          <w:rFonts w:cs="Arial" w:hint="eastAsia"/>
          <w:lang w:val="en-GB" w:eastAsia="zh-CN"/>
        </w:rPr>
        <w:t>s</w:t>
      </w:r>
      <w:r w:rsidRPr="00B011B7">
        <w:rPr>
          <w:rFonts w:cs="Arial"/>
          <w:lang w:val="en-GB"/>
        </w:rPr>
        <w:t xml:space="preserve"> (China) </w:t>
      </w:r>
      <w:r w:rsidR="00191F76">
        <w:rPr>
          <w:rFonts w:cs="Arial"/>
          <w:lang w:val="en-GB"/>
        </w:rPr>
        <w:t>receives</w:t>
      </w:r>
      <w:r w:rsidR="009F7B9D">
        <w:rPr>
          <w:rFonts w:cs="Arial"/>
          <w:lang w:val="en-GB"/>
        </w:rPr>
        <w:t xml:space="preserve"> welding </w:t>
      </w:r>
      <w:r w:rsidR="00FB48D4">
        <w:rPr>
          <w:rFonts w:cs="Arial"/>
          <w:lang w:val="en-GB"/>
        </w:rPr>
        <w:t>certificate</w:t>
      </w:r>
    </w:p>
    <w:p w14:paraId="26B3E1B1" w14:textId="77777777" w:rsidR="00785F8A" w:rsidRPr="00A841C1" w:rsidRDefault="00785F8A" w:rsidP="00785F8A">
      <w:pPr>
        <w:pStyle w:val="HeadlineH233Pt"/>
        <w:spacing w:before="240" w:after="240" w:line="140" w:lineRule="exact"/>
        <w:rPr>
          <w:rFonts w:ascii="Tahoma" w:hAnsi="Tahoma" w:cs="Tahoma"/>
          <w:lang w:val="en-GB" w:eastAsia="zh-CN"/>
        </w:rPr>
      </w:pPr>
      <w:r w:rsidRPr="00A841C1">
        <w:rPr>
          <w:rFonts w:ascii="Tahoma" w:hAnsi="Tahoma" w:cs="Tahoma"/>
          <w:lang w:val="en-GB" w:eastAsia="zh-CN"/>
        </w:rPr>
        <w:t>⸺</w:t>
      </w:r>
    </w:p>
    <w:p w14:paraId="5DE60E27" w14:textId="1836A39D" w:rsidR="00191F76" w:rsidRDefault="009B11DB" w:rsidP="00E27368">
      <w:pPr>
        <w:tabs>
          <w:tab w:val="left" w:pos="170"/>
        </w:tabs>
        <w:suppressAutoHyphens/>
        <w:spacing w:before="240" w:after="300" w:line="276" w:lineRule="auto"/>
        <w:rPr>
          <w:rFonts w:ascii="Arial" w:hAnsi="Arial"/>
          <w:b/>
          <w:lang w:val="en-US" w:eastAsia="de-DE"/>
        </w:rPr>
      </w:pPr>
      <w:r w:rsidRPr="009B11DB">
        <w:rPr>
          <w:rFonts w:ascii="Arial" w:hAnsi="Arial"/>
          <w:b/>
          <w:lang w:val="en-US" w:eastAsia="de-DE"/>
        </w:rPr>
        <w:t>Liebherr Transportation System</w:t>
      </w:r>
      <w:r w:rsidR="00F15C17">
        <w:rPr>
          <w:rFonts w:ascii="Arial" w:hAnsi="Arial" w:hint="eastAsia"/>
          <w:b/>
          <w:lang w:val="en-US" w:eastAsia="zh-CN"/>
        </w:rPr>
        <w:t>s</w:t>
      </w:r>
      <w:r w:rsidRPr="009B11DB">
        <w:rPr>
          <w:rFonts w:ascii="Arial" w:hAnsi="Arial"/>
          <w:b/>
          <w:lang w:val="en-US" w:eastAsia="de-DE"/>
        </w:rPr>
        <w:t xml:space="preserve"> (China) </w:t>
      </w:r>
      <w:r w:rsidR="00191F76">
        <w:rPr>
          <w:rFonts w:ascii="Arial" w:hAnsi="Arial"/>
          <w:b/>
          <w:lang w:val="en-US" w:eastAsia="de-DE"/>
        </w:rPr>
        <w:t xml:space="preserve">based in Pinghu, eastern China, </w:t>
      </w:r>
      <w:r w:rsidR="00FB48D4">
        <w:rPr>
          <w:rFonts w:ascii="Arial" w:hAnsi="Arial"/>
          <w:b/>
          <w:lang w:val="en-US" w:eastAsia="de-DE"/>
        </w:rPr>
        <w:t xml:space="preserve">has </w:t>
      </w:r>
      <w:r w:rsidR="00CC7605">
        <w:rPr>
          <w:rFonts w:ascii="Arial" w:hAnsi="Arial"/>
          <w:b/>
          <w:lang w:val="en-US" w:eastAsia="de-DE"/>
        </w:rPr>
        <w:t xml:space="preserve">successfully </w:t>
      </w:r>
      <w:r w:rsidR="00191F76">
        <w:rPr>
          <w:rFonts w:ascii="Arial" w:hAnsi="Arial"/>
          <w:b/>
          <w:lang w:val="en-US" w:eastAsia="de-DE"/>
        </w:rPr>
        <w:t xml:space="preserve">obtained </w:t>
      </w:r>
      <w:r w:rsidR="009F7B9D">
        <w:rPr>
          <w:rFonts w:ascii="Arial" w:hAnsi="Arial"/>
          <w:b/>
          <w:lang w:val="en-US" w:eastAsia="de-DE"/>
        </w:rPr>
        <w:t xml:space="preserve">the </w:t>
      </w:r>
      <w:r w:rsidR="009F7B9D" w:rsidRPr="009F7B9D">
        <w:rPr>
          <w:rFonts w:ascii="Arial" w:hAnsi="Arial"/>
          <w:b/>
          <w:lang w:val="en-US" w:eastAsia="de-DE"/>
        </w:rPr>
        <w:t>EN15085-2 CL1</w:t>
      </w:r>
      <w:r w:rsidR="009F7B9D">
        <w:rPr>
          <w:rFonts w:ascii="Arial" w:hAnsi="Arial"/>
          <w:b/>
          <w:lang w:val="en-US" w:eastAsia="de-DE"/>
        </w:rPr>
        <w:t xml:space="preserve"> </w:t>
      </w:r>
      <w:r w:rsidR="00191F76">
        <w:rPr>
          <w:rFonts w:ascii="Arial" w:hAnsi="Arial"/>
          <w:b/>
          <w:lang w:val="en-US" w:eastAsia="de-DE"/>
        </w:rPr>
        <w:t xml:space="preserve">welding </w:t>
      </w:r>
      <w:r w:rsidR="009F7B9D">
        <w:rPr>
          <w:rFonts w:ascii="Arial" w:hAnsi="Arial"/>
          <w:b/>
          <w:lang w:val="en-US" w:eastAsia="de-DE"/>
        </w:rPr>
        <w:t>certificate</w:t>
      </w:r>
      <w:r w:rsidR="008B64DE">
        <w:rPr>
          <w:rFonts w:ascii="Arial" w:hAnsi="Arial"/>
          <w:b/>
          <w:lang w:val="en-US" w:eastAsia="de-DE"/>
        </w:rPr>
        <w:t xml:space="preserve"> </w:t>
      </w:r>
      <w:r w:rsidR="00F70A24">
        <w:rPr>
          <w:rFonts w:ascii="Arial" w:hAnsi="Arial"/>
          <w:b/>
          <w:lang w:val="en-US" w:eastAsia="de-DE"/>
        </w:rPr>
        <w:t>(</w:t>
      </w:r>
      <w:r w:rsidR="00F70A24" w:rsidRPr="00F70A24">
        <w:rPr>
          <w:rFonts w:ascii="Arial" w:hAnsi="Arial"/>
          <w:b/>
          <w:lang w:val="en-US" w:eastAsia="zh-CN"/>
        </w:rPr>
        <w:t>TÜV SÜD /15085/CL1/886/23/0</w:t>
      </w:r>
      <w:r w:rsidR="00F70A24">
        <w:rPr>
          <w:rFonts w:ascii="Arial" w:hAnsi="Arial"/>
          <w:b/>
          <w:lang w:val="en-US" w:eastAsia="zh-CN"/>
        </w:rPr>
        <w:t>)</w:t>
      </w:r>
      <w:r w:rsidR="00191F76">
        <w:rPr>
          <w:rFonts w:ascii="Arial" w:hAnsi="Arial"/>
          <w:b/>
          <w:lang w:val="en-US" w:eastAsia="de-DE"/>
        </w:rPr>
        <w:t>. The company thus strengthens its design</w:t>
      </w:r>
      <w:r w:rsidR="00F3513F">
        <w:rPr>
          <w:rFonts w:ascii="Arial" w:hAnsi="Arial"/>
          <w:b/>
          <w:lang w:val="en-US" w:eastAsia="de-DE"/>
        </w:rPr>
        <w:t>, production and repair</w:t>
      </w:r>
      <w:r w:rsidR="00191F76">
        <w:rPr>
          <w:rFonts w:ascii="Arial" w:hAnsi="Arial"/>
          <w:b/>
          <w:lang w:val="en-US" w:eastAsia="de-DE"/>
        </w:rPr>
        <w:t xml:space="preserve"> capabilities regarding air-conditioning technology and hydraulic actuation systems for all types of rail vehicles developed and manufactured in China for the domestic and international railway market.</w:t>
      </w:r>
    </w:p>
    <w:p w14:paraId="5DB9D99D" w14:textId="3DED0C02" w:rsidR="00191F76" w:rsidRDefault="00191F76" w:rsidP="00E27368">
      <w:pPr>
        <w:tabs>
          <w:tab w:val="left" w:pos="170"/>
        </w:tabs>
        <w:suppressAutoHyphens/>
        <w:spacing w:before="240" w:after="300" w:line="276" w:lineRule="auto"/>
        <w:rPr>
          <w:rFonts w:ascii="Arial" w:hAnsi="Arial"/>
          <w:lang w:val="en-US" w:eastAsia="de-DE"/>
        </w:rPr>
      </w:pPr>
      <w:r>
        <w:rPr>
          <w:rFonts w:ascii="Arial" w:hAnsi="Arial"/>
          <w:lang w:val="en-US" w:eastAsia="de-DE"/>
        </w:rPr>
        <w:t xml:space="preserve">Pinghu (China), </w:t>
      </w:r>
      <w:r w:rsidR="00045C12">
        <w:rPr>
          <w:rFonts w:ascii="Arial" w:hAnsi="Arial"/>
          <w:lang w:val="en-US" w:eastAsia="de-DE"/>
        </w:rPr>
        <w:t xml:space="preserve">September </w:t>
      </w:r>
      <w:r>
        <w:rPr>
          <w:rFonts w:ascii="Arial" w:hAnsi="Arial"/>
          <w:lang w:val="en-US" w:eastAsia="de-DE"/>
        </w:rPr>
        <w:t xml:space="preserve">2023 – </w:t>
      </w:r>
      <w:r w:rsidR="00AD0B91">
        <w:rPr>
          <w:rFonts w:ascii="Arial" w:hAnsi="Arial"/>
          <w:lang w:val="en-US" w:eastAsia="de-DE"/>
        </w:rPr>
        <w:t>The certification of Liebherr Transportation Systems (China) was conducted by TÜV SÜD</w:t>
      </w:r>
      <w:r w:rsidR="00FB48D4">
        <w:rPr>
          <w:rFonts w:ascii="Arial" w:hAnsi="Arial"/>
          <w:lang w:val="en-US" w:eastAsia="de-DE"/>
        </w:rPr>
        <w:t xml:space="preserve">. </w:t>
      </w:r>
      <w:r w:rsidR="00CC7605">
        <w:rPr>
          <w:rFonts w:ascii="Arial" w:hAnsi="Arial"/>
          <w:lang w:val="en-US" w:eastAsia="de-DE"/>
        </w:rPr>
        <w:t>I</w:t>
      </w:r>
      <w:r w:rsidR="00CC7605" w:rsidRPr="00D652D3">
        <w:rPr>
          <w:rFonts w:ascii="Arial" w:hAnsi="Arial"/>
          <w:lang w:val="en-US" w:eastAsia="de-DE"/>
        </w:rPr>
        <w:t>n</w:t>
      </w:r>
      <w:r w:rsidR="00123441" w:rsidRPr="00D652D3">
        <w:rPr>
          <w:rFonts w:ascii="Arial" w:hAnsi="Arial"/>
          <w:lang w:val="en-US" w:eastAsia="de-DE"/>
        </w:rPr>
        <w:t xml:space="preserve"> </w:t>
      </w:r>
      <w:r w:rsidR="00242D99" w:rsidRPr="00FB7AEA">
        <w:rPr>
          <w:rFonts w:ascii="Arial" w:hAnsi="Arial"/>
          <w:lang w:val="en-US" w:eastAsia="de-DE"/>
        </w:rPr>
        <w:t>August 2022 Liebherr</w:t>
      </w:r>
      <w:r w:rsidR="005E48B0">
        <w:rPr>
          <w:rFonts w:ascii="Arial" w:hAnsi="Arial"/>
          <w:lang w:val="en-US" w:eastAsia="de-DE"/>
        </w:rPr>
        <w:t xml:space="preserve"> had</w:t>
      </w:r>
      <w:r w:rsidR="00242D99" w:rsidRPr="00FB7AEA">
        <w:rPr>
          <w:rFonts w:ascii="Arial" w:hAnsi="Arial"/>
          <w:lang w:val="en-US" w:eastAsia="de-DE"/>
        </w:rPr>
        <w:t xml:space="preserve"> launched the</w:t>
      </w:r>
      <w:r w:rsidR="00CC7605" w:rsidRPr="00FB7AEA">
        <w:rPr>
          <w:rFonts w:ascii="Arial" w:hAnsi="Arial"/>
          <w:lang w:val="en-US" w:eastAsia="de-DE"/>
        </w:rPr>
        <w:t xml:space="preserve"> application procedure for obtaining the</w:t>
      </w:r>
      <w:r w:rsidR="00242D99" w:rsidRPr="00FB7AEA">
        <w:rPr>
          <w:rFonts w:ascii="Arial" w:hAnsi="Arial"/>
          <w:lang w:val="en-US" w:eastAsia="de-DE"/>
        </w:rPr>
        <w:t xml:space="preserve"> welding certificate,</w:t>
      </w:r>
      <w:r w:rsidR="005E48B0">
        <w:rPr>
          <w:rFonts w:ascii="Arial" w:hAnsi="Arial"/>
          <w:lang w:val="en-US" w:eastAsia="de-DE"/>
        </w:rPr>
        <w:t xml:space="preserve"> and</w:t>
      </w:r>
      <w:r w:rsidR="00123441" w:rsidRPr="00FB7AEA">
        <w:rPr>
          <w:rFonts w:ascii="Arial" w:hAnsi="Arial"/>
          <w:lang w:val="en-US" w:eastAsia="de-DE"/>
        </w:rPr>
        <w:t xml:space="preserve"> it took </w:t>
      </w:r>
      <w:r w:rsidR="008F1677">
        <w:rPr>
          <w:rFonts w:ascii="Arial" w:hAnsi="Arial"/>
          <w:lang w:val="en-US" w:eastAsia="de-DE"/>
        </w:rPr>
        <w:t>the Liebherr-</w:t>
      </w:r>
      <w:r w:rsidR="00123441" w:rsidRPr="00FB7AEA">
        <w:rPr>
          <w:rFonts w:ascii="Arial" w:hAnsi="Arial"/>
          <w:lang w:val="en-US" w:eastAsia="de-DE"/>
        </w:rPr>
        <w:t>team only 7 months to</w:t>
      </w:r>
      <w:r w:rsidR="00242D99" w:rsidRPr="00FB7AEA">
        <w:rPr>
          <w:rFonts w:ascii="Arial" w:hAnsi="Arial"/>
          <w:lang w:val="en-US" w:eastAsia="de-DE"/>
        </w:rPr>
        <w:t xml:space="preserve"> set up a well-developed </w:t>
      </w:r>
      <w:r w:rsidR="00242D99" w:rsidRPr="00045C12">
        <w:rPr>
          <w:rFonts w:ascii="Arial" w:hAnsi="Arial"/>
          <w:lang w:val="en-US" w:eastAsia="de-DE"/>
        </w:rPr>
        <w:t xml:space="preserve">welding </w:t>
      </w:r>
      <w:r w:rsidR="00032D90" w:rsidRPr="00045C12">
        <w:rPr>
          <w:rFonts w:ascii="Arial" w:hAnsi="Arial" w:hint="eastAsia"/>
          <w:lang w:val="en-US" w:eastAsia="zh-CN"/>
        </w:rPr>
        <w:t>contr</w:t>
      </w:r>
      <w:r w:rsidR="00032D90" w:rsidRPr="00045C12">
        <w:rPr>
          <w:rFonts w:ascii="Arial" w:hAnsi="Arial"/>
          <w:lang w:val="en-US" w:eastAsia="de-DE"/>
        </w:rPr>
        <w:t xml:space="preserve">ol </w:t>
      </w:r>
      <w:r w:rsidR="00242D99" w:rsidRPr="00045C12">
        <w:rPr>
          <w:rFonts w:ascii="Arial" w:hAnsi="Arial"/>
          <w:lang w:val="en-US" w:eastAsia="de-DE"/>
        </w:rPr>
        <w:t xml:space="preserve">system based on the standard requirement of total quality management. </w:t>
      </w:r>
      <w:r w:rsidR="008F1677">
        <w:rPr>
          <w:rFonts w:ascii="Arial" w:hAnsi="Arial"/>
          <w:lang w:val="en-US" w:eastAsia="de-DE"/>
        </w:rPr>
        <w:br/>
      </w:r>
      <w:r w:rsidR="00242D99" w:rsidRPr="00045C12">
        <w:rPr>
          <w:rFonts w:ascii="Arial" w:hAnsi="Arial"/>
          <w:lang w:val="en-US" w:eastAsia="de-DE"/>
        </w:rPr>
        <w:t xml:space="preserve">The process </w:t>
      </w:r>
      <w:r w:rsidR="005E48B0">
        <w:rPr>
          <w:rFonts w:ascii="Arial" w:hAnsi="Arial"/>
          <w:lang w:val="en-US" w:eastAsia="de-DE"/>
        </w:rPr>
        <w:t>was</w:t>
      </w:r>
      <w:r w:rsidR="00242D99" w:rsidRPr="00045C12">
        <w:rPr>
          <w:rFonts w:ascii="Arial" w:hAnsi="Arial"/>
          <w:lang w:val="en-US" w:eastAsia="de-DE"/>
        </w:rPr>
        <w:t xml:space="preserve"> divided into four steps: </w:t>
      </w:r>
      <w:r w:rsidR="00123441" w:rsidRPr="00045C12">
        <w:rPr>
          <w:rFonts w:ascii="Arial" w:hAnsi="Arial"/>
          <w:lang w:val="en-US" w:eastAsia="de-DE"/>
        </w:rPr>
        <w:t>Establishment</w:t>
      </w:r>
      <w:r w:rsidR="00242D99" w:rsidRPr="00045C12">
        <w:rPr>
          <w:rFonts w:ascii="Arial" w:hAnsi="Arial"/>
          <w:lang w:val="en-US" w:eastAsia="de-DE"/>
        </w:rPr>
        <w:t xml:space="preserve">, implementation, management and </w:t>
      </w:r>
      <w:r w:rsidR="00123441" w:rsidRPr="00045C12">
        <w:rPr>
          <w:rFonts w:ascii="Arial" w:hAnsi="Arial"/>
          <w:lang w:val="en-US" w:eastAsia="de-DE"/>
        </w:rPr>
        <w:t xml:space="preserve">testing </w:t>
      </w:r>
      <w:r w:rsidR="00242D99" w:rsidRPr="00045C12">
        <w:rPr>
          <w:rFonts w:ascii="Arial" w:hAnsi="Arial"/>
          <w:lang w:val="en-US" w:eastAsia="de-DE"/>
        </w:rPr>
        <w:t xml:space="preserve">of </w:t>
      </w:r>
      <w:r w:rsidR="00F15C17" w:rsidRPr="00045C12">
        <w:rPr>
          <w:rFonts w:ascii="Arial" w:hAnsi="Arial"/>
          <w:lang w:val="en-US" w:eastAsia="de-DE"/>
        </w:rPr>
        <w:t xml:space="preserve">a </w:t>
      </w:r>
      <w:r w:rsidR="00242D99" w:rsidRPr="00045C12">
        <w:rPr>
          <w:rFonts w:ascii="Arial" w:hAnsi="Arial"/>
          <w:lang w:val="en-US" w:eastAsia="de-DE"/>
        </w:rPr>
        <w:t>welding system</w:t>
      </w:r>
      <w:r w:rsidR="005E48B0">
        <w:rPr>
          <w:rFonts w:ascii="Arial" w:hAnsi="Arial"/>
          <w:lang w:val="en-US" w:eastAsia="de-DE"/>
        </w:rPr>
        <w:t>,</w:t>
      </w:r>
      <w:r w:rsidR="00242D99" w:rsidRPr="00045C12">
        <w:rPr>
          <w:rFonts w:ascii="Arial" w:hAnsi="Arial"/>
          <w:lang w:val="en-US" w:eastAsia="de-DE"/>
        </w:rPr>
        <w:t xml:space="preserve"> which also refer</w:t>
      </w:r>
      <w:r w:rsidR="00F15C17" w:rsidRPr="00045C12">
        <w:rPr>
          <w:rFonts w:ascii="Arial" w:hAnsi="Arial"/>
          <w:lang w:val="en-US" w:eastAsia="de-DE"/>
        </w:rPr>
        <w:t>s</w:t>
      </w:r>
      <w:r w:rsidR="00242D99" w:rsidRPr="00045C12">
        <w:rPr>
          <w:rFonts w:ascii="Arial" w:hAnsi="Arial"/>
          <w:lang w:val="en-US" w:eastAsia="de-DE"/>
        </w:rPr>
        <w:t xml:space="preserve"> to the design and </w:t>
      </w:r>
      <w:r w:rsidR="00123441" w:rsidRPr="00045C12">
        <w:rPr>
          <w:rFonts w:ascii="Arial" w:hAnsi="Arial"/>
          <w:lang w:val="en-US" w:eastAsia="de-DE"/>
        </w:rPr>
        <w:t xml:space="preserve">procurement </w:t>
      </w:r>
      <w:r w:rsidR="00242D99" w:rsidRPr="00045C12">
        <w:rPr>
          <w:rFonts w:ascii="Arial" w:hAnsi="Arial"/>
          <w:lang w:val="en-US" w:eastAsia="de-DE"/>
        </w:rPr>
        <w:t>aspects</w:t>
      </w:r>
      <w:r w:rsidR="00123441" w:rsidRPr="00045C12">
        <w:rPr>
          <w:rFonts w:ascii="Arial" w:hAnsi="Arial"/>
          <w:lang w:val="en-US" w:eastAsia="de-DE"/>
        </w:rPr>
        <w:t xml:space="preserve"> for the system</w:t>
      </w:r>
      <w:r w:rsidR="008F1677">
        <w:rPr>
          <w:rFonts w:ascii="Arial" w:hAnsi="Arial"/>
          <w:lang w:val="en-US" w:eastAsia="de-DE"/>
        </w:rPr>
        <w:t>’s</w:t>
      </w:r>
      <w:r w:rsidR="00123441" w:rsidRPr="00045C12">
        <w:rPr>
          <w:rFonts w:ascii="Arial" w:hAnsi="Arial"/>
          <w:lang w:val="en-US" w:eastAsia="de-DE"/>
        </w:rPr>
        <w:t xml:space="preserve"> framework</w:t>
      </w:r>
      <w:r w:rsidR="00242D99" w:rsidRPr="00045C12">
        <w:rPr>
          <w:rFonts w:ascii="Arial" w:hAnsi="Arial"/>
          <w:lang w:val="en-US" w:eastAsia="de-DE"/>
        </w:rPr>
        <w:t>.</w:t>
      </w:r>
      <w:r w:rsidR="00BE50EF" w:rsidRPr="00045C12">
        <w:rPr>
          <w:rFonts w:ascii="Arial" w:hAnsi="Arial"/>
          <w:lang w:val="en-US" w:eastAsia="de-DE"/>
        </w:rPr>
        <w:t xml:space="preserve"> </w:t>
      </w:r>
      <w:r w:rsidR="005E48B0">
        <w:rPr>
          <w:rFonts w:ascii="Arial" w:hAnsi="Arial"/>
          <w:lang w:val="en-US" w:eastAsia="de-DE"/>
        </w:rPr>
        <w:br/>
      </w:r>
      <w:r w:rsidR="005E48B0">
        <w:rPr>
          <w:rFonts w:ascii="Arial" w:hAnsi="Arial"/>
          <w:lang w:val="en-US" w:eastAsia="de-DE"/>
        </w:rPr>
        <w:br/>
      </w:r>
      <w:r w:rsidR="00D652D3" w:rsidRPr="00D652D3">
        <w:rPr>
          <w:rFonts w:ascii="Arial" w:hAnsi="Arial"/>
          <w:lang w:val="en-US" w:eastAsia="de-DE"/>
        </w:rPr>
        <w:t>Liebherr Transportation Systems (China)</w:t>
      </w:r>
      <w:r w:rsidR="00242D99" w:rsidRPr="00FB7AEA">
        <w:rPr>
          <w:rFonts w:ascii="Arial" w:hAnsi="Arial"/>
          <w:lang w:val="en-US" w:eastAsia="de-DE"/>
        </w:rPr>
        <w:t xml:space="preserve"> optimizes the whole welding process continuously to ensure that every step of the process is precise and efficient.</w:t>
      </w:r>
      <w:r w:rsidR="00FB48D4">
        <w:rPr>
          <w:rFonts w:ascii="Arial" w:hAnsi="Arial"/>
          <w:lang w:val="en-US" w:eastAsia="de-DE"/>
        </w:rPr>
        <w:t xml:space="preserve"> </w:t>
      </w:r>
      <w:r w:rsidR="00242D99">
        <w:rPr>
          <w:rFonts w:ascii="Arial" w:hAnsi="Arial"/>
          <w:lang w:val="en-US" w:eastAsia="de-DE"/>
        </w:rPr>
        <w:t>T</w:t>
      </w:r>
      <w:r w:rsidR="00AD0B91">
        <w:rPr>
          <w:rFonts w:ascii="Arial" w:hAnsi="Arial"/>
          <w:lang w:val="en-US" w:eastAsia="de-DE"/>
        </w:rPr>
        <w:t>he testing and certification organization evaluated the welding process at Liebherr’s facility in Pinghu in accordance with the requirements of</w:t>
      </w:r>
      <w:r w:rsidR="00F15C17">
        <w:rPr>
          <w:rFonts w:ascii="Arial" w:hAnsi="Arial"/>
          <w:lang w:val="en-US" w:eastAsia="de-DE"/>
        </w:rPr>
        <w:t xml:space="preserve"> the</w:t>
      </w:r>
      <w:r w:rsidR="00AD0B91">
        <w:rPr>
          <w:rFonts w:ascii="Arial" w:hAnsi="Arial"/>
          <w:lang w:val="en-US" w:eastAsia="de-DE"/>
        </w:rPr>
        <w:t xml:space="preserve"> standard EN 15085</w:t>
      </w:r>
      <w:r w:rsidR="00242D99">
        <w:rPr>
          <w:rFonts w:ascii="Arial" w:hAnsi="Arial"/>
          <w:lang w:val="en-US" w:eastAsia="de-DE"/>
        </w:rPr>
        <w:t xml:space="preserve"> </w:t>
      </w:r>
      <w:r w:rsidR="00374E6C">
        <w:rPr>
          <w:rFonts w:ascii="Arial" w:hAnsi="Arial" w:hint="eastAsia"/>
          <w:lang w:val="en-US" w:eastAsia="zh-CN"/>
        </w:rPr>
        <w:t>a</w:t>
      </w:r>
      <w:r w:rsidR="006A320E">
        <w:rPr>
          <w:rFonts w:ascii="Arial" w:hAnsi="Arial"/>
          <w:lang w:val="en-US" w:eastAsia="zh-CN"/>
        </w:rPr>
        <w:t xml:space="preserve">nd issued the certificate </w:t>
      </w:r>
      <w:r w:rsidR="00123441">
        <w:rPr>
          <w:rFonts w:ascii="Arial" w:hAnsi="Arial"/>
          <w:lang w:val="en-US" w:eastAsia="zh-CN"/>
        </w:rPr>
        <w:t>recognizing</w:t>
      </w:r>
      <w:r w:rsidR="006A320E">
        <w:rPr>
          <w:rFonts w:ascii="Arial" w:hAnsi="Arial"/>
          <w:lang w:val="en-US" w:eastAsia="zh-CN"/>
        </w:rPr>
        <w:t xml:space="preserve"> the superior standard of the </w:t>
      </w:r>
      <w:r w:rsidR="007C5341">
        <w:rPr>
          <w:rFonts w:ascii="Arial" w:hAnsi="Arial"/>
          <w:lang w:val="en-US" w:eastAsia="zh-CN"/>
        </w:rPr>
        <w:t xml:space="preserve">newly established </w:t>
      </w:r>
      <w:r w:rsidR="006A320E" w:rsidRPr="00BE50EF">
        <w:rPr>
          <w:rFonts w:ascii="Arial" w:hAnsi="Arial"/>
          <w:lang w:val="en-US" w:eastAsia="zh-CN"/>
        </w:rPr>
        <w:t xml:space="preserve">welding </w:t>
      </w:r>
      <w:r w:rsidR="00D652D3" w:rsidRPr="00BE50EF">
        <w:rPr>
          <w:rFonts w:ascii="Arial" w:hAnsi="Arial" w:hint="eastAsia"/>
          <w:lang w:val="en-US" w:eastAsia="zh-CN"/>
        </w:rPr>
        <w:t>contr</w:t>
      </w:r>
      <w:r w:rsidR="00D652D3" w:rsidRPr="00BE50EF">
        <w:rPr>
          <w:rFonts w:ascii="Arial" w:hAnsi="Arial"/>
          <w:lang w:val="en-US" w:eastAsia="zh-CN"/>
        </w:rPr>
        <w:t xml:space="preserve">ol </w:t>
      </w:r>
      <w:r w:rsidR="006A320E" w:rsidRPr="00BE50EF">
        <w:rPr>
          <w:rFonts w:ascii="Arial" w:hAnsi="Arial"/>
          <w:lang w:val="en-US" w:eastAsia="zh-CN"/>
        </w:rPr>
        <w:t>system</w:t>
      </w:r>
      <w:r w:rsidR="007C5341">
        <w:rPr>
          <w:rFonts w:ascii="Arial" w:hAnsi="Arial"/>
          <w:lang w:val="en-US" w:eastAsia="zh-CN"/>
        </w:rPr>
        <w:t>.</w:t>
      </w:r>
    </w:p>
    <w:p w14:paraId="001EE1B4" w14:textId="0AD8840B" w:rsidR="00E10FAC" w:rsidRDefault="001A5D01" w:rsidP="00E27368">
      <w:pPr>
        <w:pStyle w:val="Copytext11Pt"/>
        <w:rPr>
          <w:rFonts w:eastAsiaTheme="minorEastAsia" w:cs="Arial"/>
          <w:lang w:eastAsia="zh-CN"/>
        </w:rPr>
      </w:pPr>
      <w:r>
        <w:t>Andreas Walter</w:t>
      </w:r>
      <w:r w:rsidR="00AD0B91">
        <w:t>,</w:t>
      </w:r>
      <w:r>
        <w:t xml:space="preserve"> General Manager of Liebherr Transportation Systems (China) Co.</w:t>
      </w:r>
      <w:r w:rsidR="00AD0B91">
        <w:t>,</w:t>
      </w:r>
      <w:r>
        <w:t xml:space="preserve"> Ltd.</w:t>
      </w:r>
      <w:r w:rsidR="00AD0B91">
        <w:t>,</w:t>
      </w:r>
      <w:r>
        <w:t xml:space="preserve"> points out: </w:t>
      </w:r>
      <w:r w:rsidR="00AD0B91">
        <w:t>“</w:t>
      </w:r>
      <w:r w:rsidR="00AD0B91">
        <w:rPr>
          <w:rFonts w:cs="Arial"/>
          <w:lang w:eastAsia="zh-CN"/>
        </w:rPr>
        <w:t>W</w:t>
      </w:r>
      <w:r w:rsidR="00AD0B91" w:rsidRPr="00E27368">
        <w:rPr>
          <w:rFonts w:cs="Arial"/>
          <w:lang w:eastAsia="zh-CN"/>
        </w:rPr>
        <w:t>ith the certification in place</w:t>
      </w:r>
      <w:r w:rsidR="00AD0B91">
        <w:rPr>
          <w:rFonts w:cs="Arial"/>
          <w:lang w:eastAsia="zh-CN"/>
        </w:rPr>
        <w:t>,</w:t>
      </w:r>
      <w:r w:rsidR="00AD0B91" w:rsidRPr="00E27368">
        <w:rPr>
          <w:rFonts w:cs="Arial"/>
          <w:lang w:eastAsia="zh-CN"/>
        </w:rPr>
        <w:t xml:space="preserve"> </w:t>
      </w:r>
      <w:r w:rsidR="00AD0B91">
        <w:rPr>
          <w:rFonts w:cs="Arial"/>
          <w:lang w:eastAsia="zh-CN"/>
        </w:rPr>
        <w:t>our</w:t>
      </w:r>
      <w:r w:rsidR="00AD0B91" w:rsidRPr="00E27368">
        <w:rPr>
          <w:rFonts w:cs="Arial"/>
          <w:lang w:eastAsia="zh-CN"/>
        </w:rPr>
        <w:t xml:space="preserve"> welding</w:t>
      </w:r>
      <w:r w:rsidR="00D652D3">
        <w:rPr>
          <w:rFonts w:cs="Arial"/>
          <w:lang w:eastAsia="zh-CN"/>
        </w:rPr>
        <w:t xml:space="preserve"> </w:t>
      </w:r>
      <w:r w:rsidR="00D652D3" w:rsidRPr="00BE50EF">
        <w:rPr>
          <w:rFonts w:cs="Arial"/>
          <w:lang w:eastAsia="zh-CN"/>
        </w:rPr>
        <w:t>control</w:t>
      </w:r>
      <w:r w:rsidR="00AD0B91" w:rsidRPr="00E27368">
        <w:rPr>
          <w:rFonts w:cs="Arial"/>
          <w:lang w:eastAsia="zh-CN"/>
        </w:rPr>
        <w:t xml:space="preserve"> system is meeting local and international market requirements.</w:t>
      </w:r>
      <w:r w:rsidR="00AD0B91">
        <w:rPr>
          <w:rFonts w:cs="Arial"/>
          <w:lang w:eastAsia="zh-CN"/>
        </w:rPr>
        <w:t xml:space="preserve"> It also enables us to check in detail the quality of welding work performed by our suppliers based on our drawings.”</w:t>
      </w:r>
      <w:r w:rsidR="00004B5F">
        <w:rPr>
          <w:rFonts w:cs="Arial"/>
          <w:lang w:eastAsia="zh-CN"/>
        </w:rPr>
        <w:br/>
      </w:r>
    </w:p>
    <w:p w14:paraId="137D44C1" w14:textId="77777777" w:rsidR="00E27368" w:rsidRPr="00EA253F" w:rsidRDefault="00E27368" w:rsidP="00E27368">
      <w:pPr>
        <w:pStyle w:val="BoilerplateCopyhead9Pt"/>
      </w:pPr>
      <w:r w:rsidRPr="00EA253F">
        <w:t xml:space="preserve">About </w:t>
      </w:r>
      <w:r>
        <w:t>Liebherr-Transportation Systems</w:t>
      </w:r>
    </w:p>
    <w:p w14:paraId="470C7C58" w14:textId="3F0CA483" w:rsidR="00DB0675" w:rsidRPr="00062CF8" w:rsidRDefault="00E27368" w:rsidP="00E27368">
      <w:pPr>
        <w:pStyle w:val="BoilerplateCopyhead9Pt"/>
        <w:rPr>
          <w:b w:val="0"/>
        </w:rPr>
      </w:pPr>
      <w:r w:rsidRPr="00062CF8">
        <w:rPr>
          <w:b w:val="0"/>
        </w:rPr>
        <w:t>Liebherr-Transportation Systems provides the rail transport sector with heating, v</w:t>
      </w:r>
      <w:r>
        <w:rPr>
          <w:b w:val="0"/>
        </w:rPr>
        <w:t>entilation and air-</w:t>
      </w:r>
      <w:r w:rsidR="009B48EA">
        <w:rPr>
          <w:b w:val="0"/>
        </w:rPr>
        <w:t>conditioning</w:t>
      </w:r>
      <w:bookmarkStart w:id="0" w:name="_GoBack"/>
      <w:bookmarkEnd w:id="0"/>
      <w:r w:rsidRPr="00062CF8">
        <w:rPr>
          <w:b w:val="0"/>
        </w:rPr>
        <w:t xml:space="preserve"> systems for driver cabs and the passenger area, various cooling systems for e-mobility applications without overhead lines, thermal management systems for electronics, as well as hydraulic drive systems, bogie steering systems, dampers and equipment for hydraulic load </w:t>
      </w:r>
      <w:r>
        <w:rPr>
          <w:b w:val="0"/>
        </w:rPr>
        <w:t>leveling</w:t>
      </w:r>
      <w:r w:rsidRPr="00062CF8">
        <w:rPr>
          <w:b w:val="0"/>
        </w:rPr>
        <w:t xml:space="preserve"> for rail vehicles of all types. Liebherr looks back on many years of experience in the development, manufacture and maintenance of these technical systems and offers comprehensive support throughout the entire product life </w:t>
      </w:r>
      <w:r>
        <w:rPr>
          <w:b w:val="0"/>
        </w:rPr>
        <w:t>cycle.</w:t>
      </w:r>
      <w:r w:rsidRPr="00062CF8">
        <w:rPr>
          <w:b w:val="0"/>
        </w:rPr>
        <w:t xml:space="preserve"> The company continuously invests in research and development to provide new generations of different transport system solutions for its customers.</w:t>
      </w:r>
    </w:p>
    <w:p w14:paraId="2B5F1A0C" w14:textId="16D27E11" w:rsidR="009046C5" w:rsidRDefault="00E27368" w:rsidP="00E27368">
      <w:pPr>
        <w:pStyle w:val="BoilerplateCopyhead9Pt"/>
        <w:rPr>
          <w:b w:val="0"/>
        </w:rPr>
      </w:pPr>
      <w:r w:rsidRPr="00062CF8">
        <w:rPr>
          <w:b w:val="0"/>
        </w:rPr>
        <w:t xml:space="preserve">Liebherr-Transportation Systems operates three production facilities in Korneuburg (Austria), </w:t>
      </w:r>
      <w:proofErr w:type="spellStart"/>
      <w:r w:rsidRPr="00062CF8">
        <w:rPr>
          <w:b w:val="0"/>
        </w:rPr>
        <w:t>Marica</w:t>
      </w:r>
      <w:proofErr w:type="spellEnd"/>
      <w:r w:rsidRPr="00062CF8">
        <w:rPr>
          <w:b w:val="0"/>
        </w:rPr>
        <w:t xml:space="preserve"> (Bulgaria) and Pinghu (China). In addition to its own sales and service centers, the Transport Systems product </w:t>
      </w:r>
      <w:r w:rsidR="005E48B0">
        <w:rPr>
          <w:b w:val="0"/>
        </w:rPr>
        <w:t>segment</w:t>
      </w:r>
      <w:r w:rsidR="005E48B0" w:rsidRPr="00062CF8">
        <w:rPr>
          <w:b w:val="0"/>
        </w:rPr>
        <w:t xml:space="preserve"> </w:t>
      </w:r>
      <w:r w:rsidRPr="00062CF8">
        <w:rPr>
          <w:b w:val="0"/>
        </w:rPr>
        <w:t>utilizes the Liebherr Group's advanced and unique technologies as well as its development and service facilities located around the globe. Thanks to the company's global presence, Liebherr-Transportation Systems is there for its customers - anytime, anywhere.</w:t>
      </w:r>
    </w:p>
    <w:p w14:paraId="7A7701DE" w14:textId="435E7E0D" w:rsidR="00E27368" w:rsidRDefault="00E27368" w:rsidP="00E27368">
      <w:pPr>
        <w:pStyle w:val="BoilerplateCopyhead9Pt"/>
        <w:rPr>
          <w:b w:val="0"/>
        </w:rPr>
      </w:pPr>
    </w:p>
    <w:p w14:paraId="428F94BD" w14:textId="789255EE" w:rsidR="00E27368" w:rsidRPr="006A0B5E" w:rsidRDefault="00E27368" w:rsidP="00E27368">
      <w:pPr>
        <w:pStyle w:val="BoilerplateCopyhead9Pt"/>
      </w:pPr>
      <w:r w:rsidRPr="006A0B5E">
        <w:t>About the Liebherr Group</w:t>
      </w:r>
    </w:p>
    <w:p w14:paraId="721D1313" w14:textId="186F8F48" w:rsidR="00FB7AEA" w:rsidRPr="00E27368" w:rsidRDefault="00E27368" w:rsidP="00E27368">
      <w:pPr>
        <w:pStyle w:val="BoilerplateCopytext9Pt"/>
      </w:pPr>
      <w:r w:rsidRPr="00C7099A">
        <w:t xml:space="preserve">The </w:t>
      </w:r>
      <w:r w:rsidRPr="0028187D">
        <w:t>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w:t>
      </w:r>
      <w:r w:rsidR="00A416B3">
        <w:t>2</w:t>
      </w:r>
      <w:r w:rsidRPr="0028187D">
        <w:t xml:space="preserve">, it employed more than </w:t>
      </w:r>
      <w:r w:rsidR="00A416B3">
        <w:t>51</w:t>
      </w:r>
      <w:r w:rsidRPr="0028187D">
        <w:t xml:space="preserve">,000 staff and achieved combined revenues of over </w:t>
      </w:r>
      <w:r w:rsidR="00A416B3">
        <w:t>12.5</w:t>
      </w:r>
      <w:r w:rsidRPr="0028187D">
        <w:t xml:space="preserve"> billion euros. Liebherr was founded in </w:t>
      </w:r>
      <w:proofErr w:type="spellStart"/>
      <w:r w:rsidRPr="0028187D">
        <w:t>Kirchdorf</w:t>
      </w:r>
      <w:proofErr w:type="spellEnd"/>
      <w:r w:rsidRPr="0028187D">
        <w:t xml:space="preserve"> </w:t>
      </w:r>
      <w:proofErr w:type="gramStart"/>
      <w:r w:rsidRPr="0028187D">
        <w:t>an</w:t>
      </w:r>
      <w:proofErr w:type="gramEnd"/>
      <w:r w:rsidRPr="0028187D">
        <w:t xml:space="preserve"> der </w:t>
      </w:r>
      <w:proofErr w:type="spellStart"/>
      <w:r w:rsidRPr="0028187D">
        <w:t>Iller</w:t>
      </w:r>
      <w:proofErr w:type="spellEnd"/>
      <w:r w:rsidRPr="0028187D">
        <w:t xml:space="preserve"> in Southern Germany in 1949. Since then, the employees have been pursuing the goal of achieving continuous technological innovation, and bringing industry-leading solutions to its customers.</w:t>
      </w:r>
    </w:p>
    <w:p w14:paraId="36F0E160" w14:textId="109699E2" w:rsidR="00A8793F" w:rsidRPr="00223C64" w:rsidRDefault="005270CD" w:rsidP="00D713F1">
      <w:pPr>
        <w:pStyle w:val="Copyhead11Pt"/>
      </w:pPr>
      <w:r w:rsidRPr="00223C64">
        <w:t>Image</w:t>
      </w:r>
      <w:r w:rsidR="00F5739E" w:rsidRPr="00223C64">
        <w:t xml:space="preserve"> </w:t>
      </w:r>
      <w:r w:rsidR="00E27368">
        <w:rPr>
          <w:rFonts w:eastAsiaTheme="minorEastAsia" w:hint="eastAsia"/>
          <w:lang w:val="en-GB" w:eastAsia="zh-CN"/>
        </w:rPr>
        <w:t xml:space="preserve"> </w:t>
      </w:r>
    </w:p>
    <w:p w14:paraId="5202EE19" w14:textId="0C73A18F" w:rsidR="00D713F1" w:rsidRDefault="00BE50EF" w:rsidP="00600E4F">
      <w:pPr>
        <w:rPr>
          <w:rFonts w:ascii="Arial" w:hAnsi="Arial" w:cs="Arial"/>
          <w:sz w:val="18"/>
          <w:szCs w:val="18"/>
          <w:lang w:val="en-GB"/>
        </w:rPr>
      </w:pPr>
      <w:r>
        <w:rPr>
          <w:rFonts w:ascii="Arial" w:hAnsi="Arial" w:cs="Arial"/>
          <w:noProof/>
          <w:sz w:val="18"/>
          <w:szCs w:val="18"/>
          <w:lang w:eastAsia="de-DE"/>
        </w:rPr>
        <w:drawing>
          <wp:inline distT="0" distB="0" distL="0" distR="0" wp14:anchorId="2A23ED6C" wp14:editId="6A7F948A">
            <wp:extent cx="1503346" cy="10058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Z7_6744_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9492" cy="1009952"/>
                    </a:xfrm>
                    <a:prstGeom prst="rect">
                      <a:avLst/>
                    </a:prstGeom>
                  </pic:spPr>
                </pic:pic>
              </a:graphicData>
            </a:graphic>
          </wp:inline>
        </w:drawing>
      </w:r>
      <w:r w:rsidR="00A42B2E">
        <w:rPr>
          <w:rFonts w:ascii="Arial" w:hAnsi="Arial" w:cs="Arial"/>
          <w:sz w:val="18"/>
          <w:szCs w:val="18"/>
          <w:lang w:val="en-GB"/>
        </w:rPr>
        <w:br/>
      </w:r>
      <w:proofErr w:type="gramStart"/>
      <w:r w:rsidR="00A42B2E" w:rsidRPr="00A42B2E">
        <w:rPr>
          <w:rFonts w:ascii="Arial" w:hAnsi="Arial" w:cs="Arial"/>
          <w:sz w:val="18"/>
          <w:szCs w:val="18"/>
          <w:lang w:val="en-GB"/>
        </w:rPr>
        <w:t>liebherr-transportation-systems-china-welding-picture-copyright-liebherr</w:t>
      </w:r>
      <w:r w:rsidR="00A42B2E">
        <w:rPr>
          <w:rFonts w:ascii="Arial" w:hAnsi="Arial" w:cs="Arial"/>
          <w:sz w:val="18"/>
          <w:szCs w:val="18"/>
          <w:lang w:val="en-GB"/>
        </w:rPr>
        <w:t>.jpg</w:t>
      </w:r>
      <w:proofErr w:type="gramEnd"/>
    </w:p>
    <w:p w14:paraId="4DE57CBF" w14:textId="55EDCD53" w:rsidR="00FB7AEA" w:rsidRDefault="004B230F" w:rsidP="00112840">
      <w:pPr>
        <w:pStyle w:val="Copyhead11Pt"/>
        <w:rPr>
          <w:lang w:val="en-GB"/>
        </w:rPr>
      </w:pPr>
      <w:r w:rsidRPr="00004B5F">
        <w:rPr>
          <w:rFonts w:cs="Arial"/>
          <w:b w:val="0"/>
          <w:sz w:val="18"/>
          <w:lang w:val="en-GB"/>
        </w:rPr>
        <w:t>Quality check of a weld</w:t>
      </w:r>
      <w:r w:rsidR="00004B5F">
        <w:rPr>
          <w:rFonts w:asciiTheme="minorEastAsia" w:eastAsiaTheme="minorEastAsia" w:hAnsiTheme="minorEastAsia" w:hint="eastAsia"/>
          <w:lang w:val="en-GB" w:eastAsia="zh-CN"/>
        </w:rPr>
        <w:t xml:space="preserve"> </w:t>
      </w:r>
      <w:r w:rsidR="00004B5F" w:rsidRPr="00004B5F">
        <w:rPr>
          <w:rFonts w:eastAsiaTheme="minorEastAsia" w:cs="Arial"/>
          <w:b w:val="0"/>
          <w:sz w:val="18"/>
          <w:lang w:val="en-GB" w:eastAsia="zh-CN"/>
        </w:rPr>
        <w:t>– © Liebherr</w:t>
      </w:r>
    </w:p>
    <w:p w14:paraId="0A6D9B82" w14:textId="77777777" w:rsidR="00112840" w:rsidRPr="00A841C1" w:rsidRDefault="00112840" w:rsidP="00112840">
      <w:pPr>
        <w:pStyle w:val="Copyhead11Pt"/>
        <w:rPr>
          <w:lang w:val="en-GB"/>
        </w:rPr>
      </w:pPr>
      <w:r w:rsidRPr="00A841C1">
        <w:rPr>
          <w:lang w:val="en-GB"/>
        </w:rPr>
        <w:t xml:space="preserve">Contact </w:t>
      </w:r>
      <w:r w:rsidR="00E27368">
        <w:rPr>
          <w:lang w:val="en-GB"/>
        </w:rPr>
        <w:t xml:space="preserve"> </w:t>
      </w:r>
    </w:p>
    <w:p w14:paraId="7E3867E7" w14:textId="6907B7C0" w:rsidR="00FB48D4" w:rsidRDefault="00600E4F" w:rsidP="00600E4F">
      <w:pPr>
        <w:spacing w:after="300" w:line="300" w:lineRule="exact"/>
        <w:rPr>
          <w:rFonts w:ascii="Arial" w:eastAsia="Times New Roman" w:hAnsi="Arial" w:cs="Times New Roman"/>
          <w:szCs w:val="18"/>
          <w:lang w:val="en-GB" w:eastAsia="de-DE"/>
        </w:rPr>
      </w:pPr>
      <w:r w:rsidRPr="00600E4F">
        <w:rPr>
          <w:rFonts w:ascii="Arial" w:eastAsia="Times New Roman" w:hAnsi="Arial" w:cs="Times New Roman"/>
          <w:szCs w:val="18"/>
          <w:lang w:val="en-GB" w:eastAsia="de-DE"/>
        </w:rPr>
        <w:t>Ute Braam</w:t>
      </w:r>
      <w:r w:rsidRPr="00600E4F">
        <w:rPr>
          <w:rFonts w:ascii="Arial" w:eastAsia="Times New Roman" w:hAnsi="Arial" w:cs="Times New Roman"/>
          <w:szCs w:val="18"/>
          <w:lang w:val="en-GB" w:eastAsia="de-DE"/>
        </w:rPr>
        <w:br/>
        <w:t>Corporate Communications</w:t>
      </w:r>
      <w:r w:rsidRPr="00600E4F">
        <w:rPr>
          <w:rFonts w:ascii="Arial" w:eastAsia="Times New Roman" w:hAnsi="Arial" w:cs="Times New Roman"/>
          <w:szCs w:val="18"/>
          <w:lang w:val="en-GB" w:eastAsia="de-DE"/>
        </w:rPr>
        <w:br/>
        <w:t>Phone: +49 8381 / 46 - 4403</w:t>
      </w:r>
      <w:r w:rsidRPr="00600E4F">
        <w:rPr>
          <w:rFonts w:ascii="Arial" w:eastAsia="Times New Roman" w:hAnsi="Arial" w:cs="Times New Roman"/>
          <w:szCs w:val="18"/>
          <w:lang w:val="en-GB" w:eastAsia="de-DE"/>
        </w:rPr>
        <w:br/>
        <w:t xml:space="preserve">E-mail: </w:t>
      </w:r>
      <w:hyperlink r:id="rId12" w:history="1">
        <w:r w:rsidR="00E27368" w:rsidRPr="00BE4E4E">
          <w:rPr>
            <w:rStyle w:val="Hyperlink"/>
            <w:rFonts w:ascii="Arial" w:eastAsia="Times New Roman" w:hAnsi="Arial" w:cs="Times New Roman"/>
            <w:szCs w:val="18"/>
            <w:lang w:val="en-GB" w:eastAsia="de-DE"/>
          </w:rPr>
          <w:t>ute.braam@liebherr.com</w:t>
        </w:r>
      </w:hyperlink>
      <w:r w:rsidRPr="00600E4F">
        <w:rPr>
          <w:rFonts w:ascii="Arial" w:eastAsia="Times New Roman" w:hAnsi="Arial" w:cs="Times New Roman"/>
          <w:szCs w:val="18"/>
          <w:lang w:val="en-GB" w:eastAsia="de-DE"/>
        </w:rPr>
        <w:t xml:space="preserve"> </w:t>
      </w:r>
    </w:p>
    <w:p w14:paraId="54F704EC" w14:textId="77777777" w:rsidR="00E27368" w:rsidRPr="00EA253F" w:rsidRDefault="00E27368" w:rsidP="00E27368">
      <w:pPr>
        <w:pStyle w:val="Copyhead11Pt"/>
      </w:pPr>
      <w:r w:rsidRPr="00EA253F">
        <w:t>Published by</w:t>
      </w:r>
    </w:p>
    <w:p w14:paraId="2C427FBE" w14:textId="0ADBA48A" w:rsidR="00F5739E" w:rsidRPr="00013EE7" w:rsidRDefault="00E27368" w:rsidP="00600E4F">
      <w:pPr>
        <w:spacing w:after="300" w:line="300" w:lineRule="exact"/>
        <w:rPr>
          <w:rFonts w:ascii="Arial" w:eastAsia="Times New Roman" w:hAnsi="Arial" w:cs="Arial"/>
          <w:szCs w:val="18"/>
          <w:lang w:val="en-US" w:eastAsia="de-DE"/>
        </w:rPr>
      </w:pPr>
      <w:r w:rsidRPr="00004B5F">
        <w:rPr>
          <w:rFonts w:ascii="Arial" w:hAnsi="Arial" w:cs="Arial"/>
          <w:lang w:val="en-US"/>
        </w:rPr>
        <w:t xml:space="preserve">Liebherr-Aerospace &amp; Transportation SAS </w:t>
      </w:r>
      <w:r w:rsidRPr="00004B5F">
        <w:rPr>
          <w:rFonts w:ascii="Arial" w:hAnsi="Arial" w:cs="Arial"/>
          <w:lang w:val="en-US"/>
        </w:rPr>
        <w:br/>
        <w:t>Toulouse / France</w:t>
      </w:r>
      <w:r w:rsidRPr="00004B5F">
        <w:rPr>
          <w:rFonts w:ascii="Arial" w:hAnsi="Arial" w:cs="Arial"/>
          <w:lang w:val="en-US"/>
        </w:rPr>
        <w:br/>
        <w:t>www.liebherr.com</w:t>
      </w:r>
    </w:p>
    <w:sectPr w:rsidR="00F5739E" w:rsidRPr="00013EE7" w:rsidSect="00785F8A">
      <w:headerReference w:type="default" r:id="rId13"/>
      <w:pgSz w:w="11906" w:h="16838"/>
      <w:pgMar w:top="851" w:right="851" w:bottom="851" w:left="851" w:header="850" w:footer="85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C6463" w16cex:dateUtc="2022-03-16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3B4F21" w16cid:durableId="25DC64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8D7EC" w14:textId="77777777" w:rsidR="00FD6EA5" w:rsidRDefault="00FD6EA5" w:rsidP="00785F8A">
      <w:pPr>
        <w:spacing w:after="0" w:line="240" w:lineRule="auto"/>
      </w:pPr>
      <w:r>
        <w:separator/>
      </w:r>
    </w:p>
    <w:p w14:paraId="6F705232" w14:textId="77777777" w:rsidR="00FD6EA5" w:rsidRDefault="00FD6EA5"/>
  </w:endnote>
  <w:endnote w:type="continuationSeparator" w:id="0">
    <w:p w14:paraId="1548D7EB" w14:textId="77777777" w:rsidR="00FD6EA5" w:rsidRDefault="00FD6EA5" w:rsidP="00785F8A">
      <w:pPr>
        <w:spacing w:after="0" w:line="240" w:lineRule="auto"/>
      </w:pPr>
      <w:r>
        <w:continuationSeparator/>
      </w:r>
    </w:p>
    <w:p w14:paraId="268FFF54" w14:textId="77777777" w:rsidR="00FD6EA5" w:rsidRDefault="00FD6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U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6E3D6" w14:textId="77777777" w:rsidR="00FD6EA5" w:rsidRDefault="00FD6EA5" w:rsidP="00785F8A">
      <w:pPr>
        <w:spacing w:after="0" w:line="240" w:lineRule="auto"/>
      </w:pPr>
      <w:r>
        <w:separator/>
      </w:r>
    </w:p>
    <w:p w14:paraId="695F8C8A" w14:textId="77777777" w:rsidR="00FD6EA5" w:rsidRDefault="00FD6EA5"/>
  </w:footnote>
  <w:footnote w:type="continuationSeparator" w:id="0">
    <w:p w14:paraId="2DB67781" w14:textId="77777777" w:rsidR="00FD6EA5" w:rsidRDefault="00FD6EA5" w:rsidP="00785F8A">
      <w:pPr>
        <w:spacing w:after="0" w:line="240" w:lineRule="auto"/>
      </w:pPr>
      <w:r>
        <w:continuationSeparator/>
      </w:r>
    </w:p>
    <w:p w14:paraId="4C136BF3" w14:textId="77777777" w:rsidR="00FD6EA5" w:rsidRDefault="00FD6E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F2838" w14:textId="77777777" w:rsidR="00300834" w:rsidRDefault="00300834">
    <w:pPr>
      <w:pStyle w:val="Kopfzeile"/>
    </w:pPr>
    <w:r>
      <w:rPr>
        <w:noProof/>
        <w:lang w:eastAsia="de-DE"/>
      </w:rPr>
      <w:ptab w:relativeTo="margin" w:alignment="right" w:leader="none"/>
    </w:r>
    <w:r>
      <w:rPr>
        <w:noProof/>
        <w:lang w:eastAsia="de-DE"/>
      </w:rPr>
      <w:drawing>
        <wp:inline distT="0" distB="0" distL="0" distR="0" wp14:anchorId="034DA797" wp14:editId="55230998">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ABF4F6A"/>
    <w:multiLevelType w:val="hybridMultilevel"/>
    <w:tmpl w:val="4F307C5E"/>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4" w15:restartNumberingAfterBreak="0">
    <w:nsid w:val="3B4622FD"/>
    <w:multiLevelType w:val="hybridMultilevel"/>
    <w:tmpl w:val="3250B22C"/>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987F15"/>
    <w:multiLevelType w:val="hybridMultilevel"/>
    <w:tmpl w:val="35D0F1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7513EFA"/>
    <w:multiLevelType w:val="multilevel"/>
    <w:tmpl w:val="A12230F4"/>
    <w:numStyleLink w:val="TitleRuleListStyleLH"/>
  </w:abstractNum>
  <w:abstractNum w:abstractNumId="7" w15:restartNumberingAfterBreak="0">
    <w:nsid w:val="59F146C9"/>
    <w:multiLevelType w:val="hybridMultilevel"/>
    <w:tmpl w:val="C466EEC4"/>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5"/>
  </w:num>
  <w:num w:numId="4">
    <w:abstractNumId w:val="4"/>
  </w:num>
  <w:num w:numId="5">
    <w:abstractNumId w:val="2"/>
  </w:num>
  <w:num w:numId="6">
    <w:abstractNumId w:val="7"/>
  </w:num>
  <w:num w:numId="7">
    <w:abstractNumId w:val="0"/>
  </w:num>
  <w:num w:numId="8">
    <w:abstractNumId w:val="6"/>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785F8A"/>
    <w:rsid w:val="0000158E"/>
    <w:rsid w:val="00004687"/>
    <w:rsid w:val="00004B5F"/>
    <w:rsid w:val="00013EE7"/>
    <w:rsid w:val="00022E52"/>
    <w:rsid w:val="00032D90"/>
    <w:rsid w:val="00045C12"/>
    <w:rsid w:val="00057440"/>
    <w:rsid w:val="0006197D"/>
    <w:rsid w:val="000847EC"/>
    <w:rsid w:val="00090820"/>
    <w:rsid w:val="00095C4D"/>
    <w:rsid w:val="000B63C4"/>
    <w:rsid w:val="000B7078"/>
    <w:rsid w:val="000D5460"/>
    <w:rsid w:val="000F0C49"/>
    <w:rsid w:val="001126F3"/>
    <w:rsid w:val="00112840"/>
    <w:rsid w:val="001205AF"/>
    <w:rsid w:val="00123441"/>
    <w:rsid w:val="00127B1C"/>
    <w:rsid w:val="00142CDF"/>
    <w:rsid w:val="00144E4D"/>
    <w:rsid w:val="00145DB7"/>
    <w:rsid w:val="00147376"/>
    <w:rsid w:val="00150913"/>
    <w:rsid w:val="00151F88"/>
    <w:rsid w:val="0016432D"/>
    <w:rsid w:val="00183093"/>
    <w:rsid w:val="00185CA9"/>
    <w:rsid w:val="0019179F"/>
    <w:rsid w:val="00191F76"/>
    <w:rsid w:val="00192804"/>
    <w:rsid w:val="001A3061"/>
    <w:rsid w:val="001A5D01"/>
    <w:rsid w:val="001B7FC1"/>
    <w:rsid w:val="001E5E3A"/>
    <w:rsid w:val="001F33A3"/>
    <w:rsid w:val="00200ECD"/>
    <w:rsid w:val="00212EFD"/>
    <w:rsid w:val="00223C64"/>
    <w:rsid w:val="002257C4"/>
    <w:rsid w:val="002309AF"/>
    <w:rsid w:val="00241F40"/>
    <w:rsid w:val="00242D99"/>
    <w:rsid w:val="00243028"/>
    <w:rsid w:val="00245AD4"/>
    <w:rsid w:val="0026082A"/>
    <w:rsid w:val="002669DA"/>
    <w:rsid w:val="002731B5"/>
    <w:rsid w:val="002A1F37"/>
    <w:rsid w:val="002A5B42"/>
    <w:rsid w:val="002E2150"/>
    <w:rsid w:val="002E6844"/>
    <w:rsid w:val="002F0E7E"/>
    <w:rsid w:val="0030069C"/>
    <w:rsid w:val="00300834"/>
    <w:rsid w:val="003367BA"/>
    <w:rsid w:val="00344789"/>
    <w:rsid w:val="00360257"/>
    <w:rsid w:val="00364585"/>
    <w:rsid w:val="00366DE0"/>
    <w:rsid w:val="00372D67"/>
    <w:rsid w:val="00374E6C"/>
    <w:rsid w:val="00375F35"/>
    <w:rsid w:val="0038764B"/>
    <w:rsid w:val="003A3ABD"/>
    <w:rsid w:val="003A799D"/>
    <w:rsid w:val="003C4D10"/>
    <w:rsid w:val="003C5786"/>
    <w:rsid w:val="003E6B88"/>
    <w:rsid w:val="003F4544"/>
    <w:rsid w:val="00412192"/>
    <w:rsid w:val="00434B1B"/>
    <w:rsid w:val="00441C39"/>
    <w:rsid w:val="00465259"/>
    <w:rsid w:val="0048436D"/>
    <w:rsid w:val="00497FDF"/>
    <w:rsid w:val="004A5D4F"/>
    <w:rsid w:val="004B19C6"/>
    <w:rsid w:val="004B230F"/>
    <w:rsid w:val="004C7B84"/>
    <w:rsid w:val="004E30CA"/>
    <w:rsid w:val="004E3516"/>
    <w:rsid w:val="00514A2B"/>
    <w:rsid w:val="00522FC8"/>
    <w:rsid w:val="005270CD"/>
    <w:rsid w:val="00541705"/>
    <w:rsid w:val="00563C25"/>
    <w:rsid w:val="005B3BDB"/>
    <w:rsid w:val="005C3D07"/>
    <w:rsid w:val="005E48B0"/>
    <w:rsid w:val="005F14D4"/>
    <w:rsid w:val="00600E4F"/>
    <w:rsid w:val="006054B6"/>
    <w:rsid w:val="0061379A"/>
    <w:rsid w:val="00627280"/>
    <w:rsid w:val="0067732C"/>
    <w:rsid w:val="006970C3"/>
    <w:rsid w:val="006A0B5E"/>
    <w:rsid w:val="006A320E"/>
    <w:rsid w:val="006B4C70"/>
    <w:rsid w:val="006E1913"/>
    <w:rsid w:val="0071574C"/>
    <w:rsid w:val="00730C11"/>
    <w:rsid w:val="007438C6"/>
    <w:rsid w:val="007456C3"/>
    <w:rsid w:val="0075103A"/>
    <w:rsid w:val="00754D9B"/>
    <w:rsid w:val="00761D51"/>
    <w:rsid w:val="00765EE1"/>
    <w:rsid w:val="0076636A"/>
    <w:rsid w:val="00767FFD"/>
    <w:rsid w:val="00785F8A"/>
    <w:rsid w:val="007A1C72"/>
    <w:rsid w:val="007B10CD"/>
    <w:rsid w:val="007B2B05"/>
    <w:rsid w:val="007C5341"/>
    <w:rsid w:val="007D0B52"/>
    <w:rsid w:val="007D5480"/>
    <w:rsid w:val="0080440F"/>
    <w:rsid w:val="008412C2"/>
    <w:rsid w:val="00843957"/>
    <w:rsid w:val="00857CD3"/>
    <w:rsid w:val="00873C5F"/>
    <w:rsid w:val="0089455B"/>
    <w:rsid w:val="008A3946"/>
    <w:rsid w:val="008B2FD6"/>
    <w:rsid w:val="008B64DE"/>
    <w:rsid w:val="008F1677"/>
    <w:rsid w:val="008F2A90"/>
    <w:rsid w:val="008F5D6A"/>
    <w:rsid w:val="00900D81"/>
    <w:rsid w:val="009046C5"/>
    <w:rsid w:val="00915018"/>
    <w:rsid w:val="00916C41"/>
    <w:rsid w:val="00917C99"/>
    <w:rsid w:val="00923F51"/>
    <w:rsid w:val="00936E88"/>
    <w:rsid w:val="00957F65"/>
    <w:rsid w:val="009944F0"/>
    <w:rsid w:val="009A3A63"/>
    <w:rsid w:val="009B014D"/>
    <w:rsid w:val="009B11DB"/>
    <w:rsid w:val="009B48EA"/>
    <w:rsid w:val="009F7B9D"/>
    <w:rsid w:val="00A20D6D"/>
    <w:rsid w:val="00A2369A"/>
    <w:rsid w:val="00A40E44"/>
    <w:rsid w:val="00A416B3"/>
    <w:rsid w:val="00A41801"/>
    <w:rsid w:val="00A42B2E"/>
    <w:rsid w:val="00A42D8C"/>
    <w:rsid w:val="00A4754C"/>
    <w:rsid w:val="00A50A90"/>
    <w:rsid w:val="00A65F82"/>
    <w:rsid w:val="00A67A74"/>
    <w:rsid w:val="00A766DB"/>
    <w:rsid w:val="00A818AF"/>
    <w:rsid w:val="00A841C1"/>
    <w:rsid w:val="00A84DEF"/>
    <w:rsid w:val="00A85F9A"/>
    <w:rsid w:val="00A8793F"/>
    <w:rsid w:val="00A92D83"/>
    <w:rsid w:val="00A93B8A"/>
    <w:rsid w:val="00AB68DE"/>
    <w:rsid w:val="00AD0B91"/>
    <w:rsid w:val="00AD13BB"/>
    <w:rsid w:val="00AD30FE"/>
    <w:rsid w:val="00AF0AD2"/>
    <w:rsid w:val="00AF1F99"/>
    <w:rsid w:val="00B011B7"/>
    <w:rsid w:val="00B058C5"/>
    <w:rsid w:val="00B13651"/>
    <w:rsid w:val="00B21215"/>
    <w:rsid w:val="00B32F1A"/>
    <w:rsid w:val="00B37526"/>
    <w:rsid w:val="00B638EB"/>
    <w:rsid w:val="00B669A7"/>
    <w:rsid w:val="00B77522"/>
    <w:rsid w:val="00B90F05"/>
    <w:rsid w:val="00BA1EA3"/>
    <w:rsid w:val="00BC503E"/>
    <w:rsid w:val="00BD03E8"/>
    <w:rsid w:val="00BD0E28"/>
    <w:rsid w:val="00BD2398"/>
    <w:rsid w:val="00BD61A0"/>
    <w:rsid w:val="00BE50EF"/>
    <w:rsid w:val="00BE61F8"/>
    <w:rsid w:val="00C22661"/>
    <w:rsid w:val="00C30848"/>
    <w:rsid w:val="00C44906"/>
    <w:rsid w:val="00C460B4"/>
    <w:rsid w:val="00C7330F"/>
    <w:rsid w:val="00C92C9B"/>
    <w:rsid w:val="00C93B97"/>
    <w:rsid w:val="00CA5BE7"/>
    <w:rsid w:val="00CB0FC0"/>
    <w:rsid w:val="00CC7605"/>
    <w:rsid w:val="00CD5A2E"/>
    <w:rsid w:val="00CF2BFD"/>
    <w:rsid w:val="00CF4580"/>
    <w:rsid w:val="00D06F34"/>
    <w:rsid w:val="00D16A01"/>
    <w:rsid w:val="00D208EC"/>
    <w:rsid w:val="00D6400B"/>
    <w:rsid w:val="00D652D3"/>
    <w:rsid w:val="00D713F1"/>
    <w:rsid w:val="00D86231"/>
    <w:rsid w:val="00D869AC"/>
    <w:rsid w:val="00DA7530"/>
    <w:rsid w:val="00DB0675"/>
    <w:rsid w:val="00DB41B0"/>
    <w:rsid w:val="00DB63CE"/>
    <w:rsid w:val="00DC00FC"/>
    <w:rsid w:val="00DD1ED3"/>
    <w:rsid w:val="00DD7135"/>
    <w:rsid w:val="00DE0CC0"/>
    <w:rsid w:val="00DE7196"/>
    <w:rsid w:val="00DF4B0F"/>
    <w:rsid w:val="00E10FAC"/>
    <w:rsid w:val="00E24130"/>
    <w:rsid w:val="00E27368"/>
    <w:rsid w:val="00E449FC"/>
    <w:rsid w:val="00E637CF"/>
    <w:rsid w:val="00E6388F"/>
    <w:rsid w:val="00E8482E"/>
    <w:rsid w:val="00E8734D"/>
    <w:rsid w:val="00E92D5F"/>
    <w:rsid w:val="00E966A2"/>
    <w:rsid w:val="00EA2057"/>
    <w:rsid w:val="00EA27CA"/>
    <w:rsid w:val="00EA5C80"/>
    <w:rsid w:val="00EA767A"/>
    <w:rsid w:val="00EB2401"/>
    <w:rsid w:val="00ED3305"/>
    <w:rsid w:val="00ED7833"/>
    <w:rsid w:val="00F105A3"/>
    <w:rsid w:val="00F15C17"/>
    <w:rsid w:val="00F2216E"/>
    <w:rsid w:val="00F23A41"/>
    <w:rsid w:val="00F3513F"/>
    <w:rsid w:val="00F5739E"/>
    <w:rsid w:val="00F70A24"/>
    <w:rsid w:val="00FB377E"/>
    <w:rsid w:val="00FB48D4"/>
    <w:rsid w:val="00FB7AEA"/>
    <w:rsid w:val="00FD6979"/>
    <w:rsid w:val="00FD6EA5"/>
    <w:rsid w:val="00FE5728"/>
    <w:rsid w:val="00FE5E4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EA89A3"/>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styleId="StandardWeb">
    <w:name w:val="Normal (Web)"/>
    <w:basedOn w:val="Standard"/>
    <w:uiPriority w:val="99"/>
    <w:semiHidden/>
    <w:unhideWhenUsed/>
    <w:rsid w:val="00BE61F8"/>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06197D"/>
    <w:rPr>
      <w:sz w:val="16"/>
      <w:szCs w:val="16"/>
    </w:rPr>
  </w:style>
  <w:style w:type="paragraph" w:styleId="Kommentartext">
    <w:name w:val="annotation text"/>
    <w:basedOn w:val="Standard"/>
    <w:link w:val="KommentartextZchn"/>
    <w:uiPriority w:val="99"/>
    <w:semiHidden/>
    <w:unhideWhenUsed/>
    <w:rsid w:val="000619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197D"/>
    <w:rPr>
      <w:sz w:val="20"/>
      <w:szCs w:val="20"/>
    </w:rPr>
  </w:style>
  <w:style w:type="paragraph" w:styleId="Kommentarthema">
    <w:name w:val="annotation subject"/>
    <w:basedOn w:val="Kommentartext"/>
    <w:next w:val="Kommentartext"/>
    <w:link w:val="KommentarthemaZchn"/>
    <w:uiPriority w:val="99"/>
    <w:semiHidden/>
    <w:unhideWhenUsed/>
    <w:rsid w:val="0006197D"/>
    <w:rPr>
      <w:b/>
      <w:bCs/>
    </w:rPr>
  </w:style>
  <w:style w:type="character" w:customStyle="1" w:styleId="KommentarthemaZchn">
    <w:name w:val="Kommentarthema Zchn"/>
    <w:basedOn w:val="KommentartextZchn"/>
    <w:link w:val="Kommentarthema"/>
    <w:uiPriority w:val="99"/>
    <w:semiHidden/>
    <w:rsid w:val="0006197D"/>
    <w:rPr>
      <w:b/>
      <w:bCs/>
      <w:sz w:val="20"/>
      <w:szCs w:val="20"/>
    </w:rPr>
  </w:style>
  <w:style w:type="paragraph" w:styleId="Sprechblasentext">
    <w:name w:val="Balloon Text"/>
    <w:basedOn w:val="Standard"/>
    <w:link w:val="SprechblasentextZchn"/>
    <w:uiPriority w:val="99"/>
    <w:semiHidden/>
    <w:unhideWhenUsed/>
    <w:rsid w:val="000619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97D"/>
    <w:rPr>
      <w:rFonts w:ascii="Segoe UI" w:hAnsi="Segoe UI" w:cs="Segoe UI"/>
      <w:sz w:val="18"/>
      <w:szCs w:val="18"/>
    </w:rPr>
  </w:style>
  <w:style w:type="character" w:styleId="Hyperlink">
    <w:name w:val="Hyperlink"/>
    <w:basedOn w:val="Absatz-Standardschriftart"/>
    <w:uiPriority w:val="99"/>
    <w:unhideWhenUsed/>
    <w:rsid w:val="00F5739E"/>
    <w:rPr>
      <w:color w:val="0563C1" w:themeColor="hyperlink"/>
      <w:u w:val="single"/>
    </w:rPr>
  </w:style>
  <w:style w:type="paragraph" w:customStyle="1" w:styleId="TitleRuleLH">
    <w:name w:val="Title Rule LH"/>
    <w:basedOn w:val="Titel"/>
    <w:next w:val="Standard"/>
    <w:uiPriority w:val="11"/>
    <w:rsid w:val="00E27368"/>
    <w:pPr>
      <w:keepNext/>
      <w:keepLines/>
      <w:numPr>
        <w:numId w:val="8"/>
      </w:numPr>
      <w:spacing w:line="199" w:lineRule="auto"/>
      <w:ind w:left="786" w:hanging="360"/>
    </w:pPr>
    <w:rPr>
      <w:rFonts w:ascii="Arial" w:hAnsi="Arial"/>
      <w:b/>
      <w:spacing w:val="0"/>
      <w:kern w:val="12"/>
      <w:sz w:val="66"/>
      <w:lang w:val="en-US"/>
      <w14:ligatures w14:val="all"/>
    </w:rPr>
  </w:style>
  <w:style w:type="numbering" w:customStyle="1" w:styleId="TitleRuleListStyleLH">
    <w:name w:val="Title Rule List Style LH"/>
    <w:uiPriority w:val="99"/>
    <w:rsid w:val="00E27368"/>
    <w:pPr>
      <w:numPr>
        <w:numId w:val="7"/>
      </w:numPr>
    </w:pPr>
  </w:style>
  <w:style w:type="paragraph" w:styleId="Titel">
    <w:name w:val="Title"/>
    <w:basedOn w:val="Standard"/>
    <w:next w:val="Standard"/>
    <w:link w:val="TitelZchn"/>
    <w:uiPriority w:val="10"/>
    <w:rsid w:val="00E27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2736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87671">
      <w:bodyDiv w:val="1"/>
      <w:marLeft w:val="0"/>
      <w:marRight w:val="0"/>
      <w:marTop w:val="0"/>
      <w:marBottom w:val="0"/>
      <w:divBdr>
        <w:top w:val="none" w:sz="0" w:space="0" w:color="auto"/>
        <w:left w:val="none" w:sz="0" w:space="0" w:color="auto"/>
        <w:bottom w:val="none" w:sz="0" w:space="0" w:color="auto"/>
        <w:right w:val="none" w:sz="0" w:space="0" w:color="auto"/>
      </w:divBdr>
    </w:div>
    <w:div w:id="885532865">
      <w:bodyDiv w:val="1"/>
      <w:marLeft w:val="0"/>
      <w:marRight w:val="0"/>
      <w:marTop w:val="0"/>
      <w:marBottom w:val="0"/>
      <w:divBdr>
        <w:top w:val="none" w:sz="0" w:space="0" w:color="auto"/>
        <w:left w:val="none" w:sz="0" w:space="0" w:color="auto"/>
        <w:bottom w:val="none" w:sz="0" w:space="0" w:color="auto"/>
        <w:right w:val="none" w:sz="0" w:space="0" w:color="auto"/>
      </w:divBdr>
    </w:div>
    <w:div w:id="14671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te.braam@liebherr.com" TargetMode="Externa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926BFEF860745BD43049AFD6180CF" ma:contentTypeVersion="2" ma:contentTypeDescription="Create a new document." ma:contentTypeScope="" ma:versionID="57ea7f4ccdc232629c984e20dfe5cc0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806FB-F8A0-476E-8B01-10B1CCDBB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408CB3-40DC-4EF9-896D-9D59A8042FA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541E8F9-1840-465B-AB4E-07F90EDCA0AE}">
  <ds:schemaRefs>
    <ds:schemaRef ds:uri="http://schemas.microsoft.com/sharepoint/v3/contenttype/forms"/>
  </ds:schemaRefs>
</ds:datastoreItem>
</file>

<file path=customXml/itemProps4.xml><?xml version="1.0" encoding="utf-8"?>
<ds:datastoreItem xmlns:ds="http://schemas.openxmlformats.org/officeDocument/2006/customXml" ds:itemID="{90B84828-8CBC-4C6F-8827-C8879896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3659</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Liebherr</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5</cp:revision>
  <cp:lastPrinted>2023-09-12T15:08:00Z</cp:lastPrinted>
  <dcterms:created xsi:type="dcterms:W3CDTF">2023-09-12T15:22:00Z</dcterms:created>
  <dcterms:modified xsi:type="dcterms:W3CDTF">2023-09-13T15:40:00Z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0x010100BAD926BFEF860745BD43049AFD6180CF</vt:lpwstr>
  </property>
</Properties>
</file>