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0B3C3E" w:rsidRDefault="00E847CC" w:rsidP="00E847CC">
      <w:pPr>
        <w:pStyle w:val="Topline16Pt"/>
        <w:rPr>
          <w:lang w:val="de-DE"/>
        </w:rPr>
      </w:pPr>
      <w:r w:rsidRPr="000B3C3E">
        <w:rPr>
          <w:lang w:val="de-DE"/>
        </w:rPr>
        <w:t>Presseinformation</w:t>
      </w:r>
    </w:p>
    <w:p w14:paraId="2D95C493" w14:textId="3F4E0977" w:rsidR="00E847CC" w:rsidRPr="000B3C3E" w:rsidRDefault="00281E8A" w:rsidP="00E847CC">
      <w:pPr>
        <w:pStyle w:val="HeadlineH233Pt"/>
        <w:spacing w:line="240" w:lineRule="auto"/>
        <w:rPr>
          <w:rFonts w:cs="Arial"/>
        </w:rPr>
      </w:pPr>
      <w:r w:rsidRPr="000B3C3E">
        <w:rPr>
          <w:rFonts w:cs="Arial"/>
        </w:rPr>
        <w:t xml:space="preserve">Grand Paris Express: </w:t>
      </w:r>
      <w:r w:rsidR="00003400" w:rsidRPr="000B3C3E">
        <w:rPr>
          <w:rFonts w:cs="Arial"/>
        </w:rPr>
        <w:t xml:space="preserve">Liebherr-Turmdrehkrane </w:t>
      </w:r>
      <w:r w:rsidR="00B16543">
        <w:rPr>
          <w:rFonts w:cs="Arial"/>
        </w:rPr>
        <w:t>errichten</w:t>
      </w:r>
      <w:r w:rsidR="000B3C3E">
        <w:rPr>
          <w:rFonts w:cs="Arial"/>
        </w:rPr>
        <w:t xml:space="preserve"> </w:t>
      </w:r>
      <w:r w:rsidR="00B16543">
        <w:rPr>
          <w:rFonts w:cs="Arial"/>
        </w:rPr>
        <w:t xml:space="preserve">neues </w:t>
      </w:r>
      <w:r w:rsidR="000B3C3E">
        <w:rPr>
          <w:rFonts w:cs="Arial"/>
        </w:rPr>
        <w:t>Bahnhofsgebäude</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4B700753" w:rsidR="009A3D17" w:rsidRPr="00D5360E" w:rsidRDefault="00DB12B6" w:rsidP="009A3D17">
      <w:pPr>
        <w:pStyle w:val="Bulletpoints11Pt"/>
        <w:rPr>
          <w:lang w:val="de-DE"/>
        </w:rPr>
      </w:pPr>
      <w:r w:rsidRPr="00D5360E">
        <w:rPr>
          <w:lang w:val="de-DE"/>
        </w:rPr>
        <w:t>1000 EC-H 40</w:t>
      </w:r>
      <w:r w:rsidR="00FA3655">
        <w:rPr>
          <w:lang w:val="de-DE"/>
        </w:rPr>
        <w:t> </w:t>
      </w:r>
      <w:proofErr w:type="spellStart"/>
      <w:r w:rsidR="00D5360E" w:rsidRPr="00D5360E">
        <w:rPr>
          <w:lang w:val="de-DE"/>
        </w:rPr>
        <w:t>Litronic</w:t>
      </w:r>
      <w:proofErr w:type="spellEnd"/>
      <w:r w:rsidRPr="00D5360E">
        <w:rPr>
          <w:lang w:val="de-DE"/>
        </w:rPr>
        <w:t xml:space="preserve"> im Einsatz</w:t>
      </w:r>
    </w:p>
    <w:p w14:paraId="5A21C9E8" w14:textId="24EEAD1E" w:rsidR="009A3D17" w:rsidRPr="00DB12B6" w:rsidRDefault="00DB12B6" w:rsidP="009A3D17">
      <w:pPr>
        <w:pStyle w:val="Bulletpoints11Pt"/>
        <w:rPr>
          <w:lang w:val="de-DE"/>
        </w:rPr>
      </w:pPr>
      <w:r w:rsidRPr="00DB12B6">
        <w:rPr>
          <w:lang w:val="de-DE"/>
        </w:rPr>
        <w:t>Hübe von bis zu 35 T</w:t>
      </w:r>
      <w:r>
        <w:rPr>
          <w:lang w:val="de-DE"/>
        </w:rPr>
        <w:t>onnen absolviert</w:t>
      </w:r>
    </w:p>
    <w:p w14:paraId="5D4BA1EC" w14:textId="7A6A76C0" w:rsidR="009A3D17" w:rsidRPr="00C80915" w:rsidRDefault="00C80915" w:rsidP="009A3D17">
      <w:pPr>
        <w:pStyle w:val="Bulletpoints11Pt"/>
        <w:rPr>
          <w:lang w:val="de-DE"/>
        </w:rPr>
      </w:pPr>
      <w:r w:rsidRPr="00C80915">
        <w:rPr>
          <w:lang w:val="de-DE"/>
        </w:rPr>
        <w:t>Neuer Bahnhof bildet Eckpunkt f</w:t>
      </w:r>
      <w:r>
        <w:rPr>
          <w:lang w:val="de-DE"/>
        </w:rPr>
        <w:t>ür das Großprojekt Grand Paris Express</w:t>
      </w:r>
    </w:p>
    <w:p w14:paraId="398FB001" w14:textId="02103DDB" w:rsidR="009A3D17" w:rsidRPr="003333FF" w:rsidRDefault="00784AA1" w:rsidP="009A3D17">
      <w:pPr>
        <w:pStyle w:val="Teaser11Pt"/>
        <w:rPr>
          <w:lang w:val="de-DE"/>
        </w:rPr>
      </w:pPr>
      <w:r>
        <w:rPr>
          <w:lang w:val="de-DE"/>
        </w:rPr>
        <w:t>Highlig</w:t>
      </w:r>
      <w:r w:rsidR="00EE63D2">
        <w:rPr>
          <w:lang w:val="de-DE"/>
        </w:rPr>
        <w:t>h</w:t>
      </w:r>
      <w:r>
        <w:rPr>
          <w:lang w:val="de-DE"/>
        </w:rPr>
        <w:t xml:space="preserve">t des neuen </w:t>
      </w:r>
      <w:r w:rsidR="00AB6205">
        <w:rPr>
          <w:lang w:val="de-DE"/>
        </w:rPr>
        <w:t>Bahnhofs</w:t>
      </w:r>
      <w:r>
        <w:rPr>
          <w:lang w:val="de-DE"/>
        </w:rPr>
        <w:t xml:space="preserve"> </w:t>
      </w:r>
      <w:r w:rsidR="003333FF">
        <w:rPr>
          <w:lang w:val="de-DE"/>
        </w:rPr>
        <w:t>Noisy</w:t>
      </w:r>
      <w:r w:rsidR="00C805C3">
        <w:rPr>
          <w:lang w:val="de-DE"/>
        </w:rPr>
        <w:t>-</w:t>
      </w:r>
      <w:r w:rsidR="003333FF">
        <w:rPr>
          <w:lang w:val="de-DE"/>
        </w:rPr>
        <w:t>Champs</w:t>
      </w:r>
      <w:r w:rsidR="005F6EA4">
        <w:rPr>
          <w:lang w:val="de-DE"/>
        </w:rPr>
        <w:t xml:space="preserve"> </w:t>
      </w:r>
      <w:r>
        <w:rPr>
          <w:lang w:val="de-DE"/>
        </w:rPr>
        <w:t>ist eine 25</w:t>
      </w:r>
      <w:r w:rsidR="00DD2BA9">
        <w:rPr>
          <w:lang w:val="de-DE"/>
        </w:rPr>
        <w:t> </w:t>
      </w:r>
      <w:r>
        <w:rPr>
          <w:lang w:val="de-DE"/>
        </w:rPr>
        <w:t>Meter hohe spiralförmige Kuppel</w:t>
      </w:r>
      <w:r w:rsidR="009A3D17" w:rsidRPr="003333FF">
        <w:rPr>
          <w:lang w:val="de-DE"/>
        </w:rPr>
        <w:t>.</w:t>
      </w:r>
      <w:r w:rsidR="008054B1">
        <w:rPr>
          <w:lang w:val="de-DE"/>
        </w:rPr>
        <w:t xml:space="preserve"> </w:t>
      </w:r>
      <w:r w:rsidR="00CE3CEA">
        <w:rPr>
          <w:lang w:val="de-DE"/>
        </w:rPr>
        <w:t>Zwei</w:t>
      </w:r>
      <w:r w:rsidR="008054B1">
        <w:rPr>
          <w:lang w:val="de-DE"/>
        </w:rPr>
        <w:t xml:space="preserve"> Liebherr-Turmdrehkrane 1000 EC-H 40</w:t>
      </w:r>
      <w:r w:rsidR="00FA3655">
        <w:rPr>
          <w:lang w:val="de-DE"/>
        </w:rPr>
        <w:t> </w:t>
      </w:r>
      <w:r w:rsidR="00D5360E">
        <w:rPr>
          <w:lang w:val="de-DE"/>
        </w:rPr>
        <w:t>Litronic</w:t>
      </w:r>
      <w:r w:rsidR="00CE3CEA">
        <w:rPr>
          <w:lang w:val="de-DE"/>
        </w:rPr>
        <w:t xml:space="preserve"> waren maßgeblich am Bau von Kuppel und Gebäude beteiligt</w:t>
      </w:r>
      <w:r w:rsidR="008054B1">
        <w:rPr>
          <w:lang w:val="de-DE"/>
        </w:rPr>
        <w:t>.</w:t>
      </w:r>
      <w:r w:rsidR="005F6EA4">
        <w:rPr>
          <w:lang w:val="de-DE"/>
        </w:rPr>
        <w:t xml:space="preserve"> Als Teil des französischen Großprojekts Grand Paris Express </w:t>
      </w:r>
      <w:r w:rsidR="006E3C31">
        <w:rPr>
          <w:lang w:val="de-DE"/>
        </w:rPr>
        <w:t>bildet der neue Bahnhof einen Eckpunkt der U</w:t>
      </w:r>
      <w:r w:rsidR="00CB18C0">
        <w:rPr>
          <w:lang w:val="de-DE"/>
        </w:rPr>
        <w:noBreakHyphen/>
      </w:r>
      <w:r w:rsidR="006E3C31">
        <w:rPr>
          <w:lang w:val="de-DE"/>
        </w:rPr>
        <w:t>Bahnlinien im Südosten von Paris.</w:t>
      </w:r>
      <w:r w:rsidR="00F26ECC">
        <w:rPr>
          <w:lang w:val="de-DE"/>
        </w:rPr>
        <w:t xml:space="preserve"> An insgesamt 13 Einsatzorten sind Liebherr-Maschinen für das Infrastrukturprojekt im Einsatz</w:t>
      </w:r>
      <w:r w:rsidR="00CC5330">
        <w:rPr>
          <w:lang w:val="de-DE"/>
        </w:rPr>
        <w:t xml:space="preserve">, das die </w:t>
      </w:r>
      <w:r w:rsidR="00A73FF2">
        <w:rPr>
          <w:lang w:val="de-DE"/>
        </w:rPr>
        <w:t xml:space="preserve">Pariser </w:t>
      </w:r>
      <w:r w:rsidR="00CC5330">
        <w:rPr>
          <w:lang w:val="de-DE"/>
        </w:rPr>
        <w:t xml:space="preserve">Innenstadt </w:t>
      </w:r>
      <w:r w:rsidR="00A73FF2">
        <w:rPr>
          <w:lang w:val="de-DE"/>
        </w:rPr>
        <w:t xml:space="preserve">besser </w:t>
      </w:r>
      <w:r w:rsidR="00CC5330">
        <w:rPr>
          <w:lang w:val="de-DE"/>
        </w:rPr>
        <w:t>an die Außenbezirke</w:t>
      </w:r>
      <w:r w:rsidR="00A73FF2">
        <w:rPr>
          <w:lang w:val="de-DE"/>
        </w:rPr>
        <w:t xml:space="preserve"> anschließen soll</w:t>
      </w:r>
      <w:r w:rsidR="00F26ECC">
        <w:rPr>
          <w:lang w:val="de-DE"/>
        </w:rPr>
        <w:t xml:space="preserve">. </w:t>
      </w:r>
    </w:p>
    <w:p w14:paraId="585FE4F6" w14:textId="7AEFF43C" w:rsidR="009A3D17" w:rsidRDefault="00F5669A" w:rsidP="009A3D17">
      <w:pPr>
        <w:pStyle w:val="Copytext11Pt"/>
        <w:rPr>
          <w:lang w:val="de-DE"/>
        </w:rPr>
      </w:pPr>
      <w:r>
        <w:rPr>
          <w:lang w:val="de-DE"/>
        </w:rPr>
        <w:t>Paris</w:t>
      </w:r>
      <w:r w:rsidR="009A3D17" w:rsidRPr="005F6EA4">
        <w:rPr>
          <w:lang w:val="de-DE"/>
        </w:rPr>
        <w:t xml:space="preserve"> (</w:t>
      </w:r>
      <w:r>
        <w:rPr>
          <w:lang w:val="de-DE"/>
        </w:rPr>
        <w:t>Frankreich</w:t>
      </w:r>
      <w:r w:rsidR="009A3D17" w:rsidRPr="005F6EA4">
        <w:rPr>
          <w:lang w:val="de-DE"/>
        </w:rPr>
        <w:t xml:space="preserve">), </w:t>
      </w:r>
      <w:r w:rsidR="00D54357">
        <w:rPr>
          <w:lang w:val="de-DE"/>
        </w:rPr>
        <w:t>22</w:t>
      </w:r>
      <w:r w:rsidR="009A3D17" w:rsidRPr="005F6EA4">
        <w:rPr>
          <w:lang w:val="de-DE"/>
        </w:rPr>
        <w:t xml:space="preserve">. </w:t>
      </w:r>
      <w:r>
        <w:rPr>
          <w:lang w:val="de-DE"/>
        </w:rPr>
        <w:t>September</w:t>
      </w:r>
      <w:r w:rsidR="009A3D17" w:rsidRPr="00044395">
        <w:rPr>
          <w:lang w:val="de-DE"/>
        </w:rPr>
        <w:t xml:space="preserve"> </w:t>
      </w:r>
      <w:r>
        <w:rPr>
          <w:lang w:val="de-DE"/>
        </w:rPr>
        <w:t>2023</w:t>
      </w:r>
      <w:r w:rsidR="009A3D17" w:rsidRPr="00044395">
        <w:rPr>
          <w:lang w:val="de-DE"/>
        </w:rPr>
        <w:t xml:space="preserve"> – </w:t>
      </w:r>
      <w:r w:rsidR="008E107D">
        <w:rPr>
          <w:lang w:val="de-DE"/>
        </w:rPr>
        <w:t>Das schwerste Teil wog 35 Tonnen, das leichteste 15 Tonnen – kein Problem für die beiden</w:t>
      </w:r>
      <w:r w:rsidR="009068A5">
        <w:rPr>
          <w:lang w:val="de-DE"/>
        </w:rPr>
        <w:t xml:space="preserve"> </w:t>
      </w:r>
      <w:r w:rsidR="00044395">
        <w:rPr>
          <w:lang w:val="de-DE"/>
        </w:rPr>
        <w:t>1000 EC-H 40</w:t>
      </w:r>
      <w:r w:rsidR="009068A5">
        <w:rPr>
          <w:lang w:val="de-DE"/>
        </w:rPr>
        <w:t xml:space="preserve">. </w:t>
      </w:r>
      <w:r w:rsidR="00063AB4">
        <w:rPr>
          <w:lang w:val="de-DE"/>
        </w:rPr>
        <w:t>D</w:t>
      </w:r>
      <w:r w:rsidR="00274972">
        <w:rPr>
          <w:lang w:val="de-DE"/>
        </w:rPr>
        <w:t xml:space="preserve">ie beiden High-Top-Krane </w:t>
      </w:r>
      <w:r w:rsidR="00063AB4">
        <w:rPr>
          <w:lang w:val="de-DE"/>
        </w:rPr>
        <w:t xml:space="preserve">waren </w:t>
      </w:r>
      <w:r w:rsidR="009068A5">
        <w:rPr>
          <w:lang w:val="de-DE"/>
        </w:rPr>
        <w:t xml:space="preserve">für </w:t>
      </w:r>
      <w:r w:rsidR="00044395">
        <w:rPr>
          <w:lang w:val="de-DE"/>
        </w:rPr>
        <w:t>strukturelle Arbeiten am Bahnhofsgebäude und für</w:t>
      </w:r>
      <w:r w:rsidR="00D30C2F">
        <w:rPr>
          <w:lang w:val="de-DE"/>
        </w:rPr>
        <w:t xml:space="preserve"> die</w:t>
      </w:r>
      <w:r w:rsidR="00044395">
        <w:rPr>
          <w:lang w:val="de-DE"/>
        </w:rPr>
        <w:t xml:space="preserve"> Dacharbeiten </w:t>
      </w:r>
      <w:r w:rsidR="00274972">
        <w:rPr>
          <w:lang w:val="de-DE"/>
        </w:rPr>
        <w:t>im</w:t>
      </w:r>
      <w:r w:rsidR="00044395">
        <w:rPr>
          <w:lang w:val="de-DE"/>
        </w:rPr>
        <w:t xml:space="preserve"> Einsatz. </w:t>
      </w:r>
      <w:r w:rsidR="006E2786">
        <w:rPr>
          <w:lang w:val="de-DE"/>
        </w:rPr>
        <w:t>D</w:t>
      </w:r>
      <w:r w:rsidR="00F26ECC">
        <w:rPr>
          <w:lang w:val="de-DE"/>
        </w:rPr>
        <w:t>ie enormen Hubleistungen der Krane</w:t>
      </w:r>
      <w:r w:rsidR="006E2786">
        <w:rPr>
          <w:lang w:val="de-DE"/>
        </w:rPr>
        <w:t xml:space="preserve"> und der gute Kundenservice in Kombination mit einer schnellen Ersa</w:t>
      </w:r>
      <w:r w:rsidR="00463C64">
        <w:rPr>
          <w:lang w:val="de-DE"/>
        </w:rPr>
        <w:t>tzt</w:t>
      </w:r>
      <w:r w:rsidR="006E2786">
        <w:rPr>
          <w:lang w:val="de-DE"/>
        </w:rPr>
        <w:t>eilverfügbarkeit</w:t>
      </w:r>
      <w:r w:rsidR="00F26ECC">
        <w:rPr>
          <w:lang w:val="de-DE"/>
        </w:rPr>
        <w:t xml:space="preserve"> überzeugten die Baustellenbetreiber, </w:t>
      </w:r>
      <w:r w:rsidR="00463C64">
        <w:rPr>
          <w:lang w:val="de-DE"/>
        </w:rPr>
        <w:t xml:space="preserve">auch auf dieser Grand-Paris-Baustelle </w:t>
      </w:r>
      <w:r w:rsidR="00F26ECC">
        <w:rPr>
          <w:lang w:val="de-DE"/>
        </w:rPr>
        <w:t>auf Liebherr</w:t>
      </w:r>
      <w:r w:rsidR="00FE30BE">
        <w:rPr>
          <w:lang w:val="de-DE"/>
        </w:rPr>
        <w:t>-Turmdrehkrane</w:t>
      </w:r>
      <w:r w:rsidR="00F26ECC">
        <w:rPr>
          <w:lang w:val="de-DE"/>
        </w:rPr>
        <w:t xml:space="preserve"> zu setzen. </w:t>
      </w:r>
    </w:p>
    <w:p w14:paraId="2B087E1B" w14:textId="5E28CFE6" w:rsidR="009A3D17" w:rsidRPr="005116C6" w:rsidRDefault="00B90510" w:rsidP="009A3D17">
      <w:pPr>
        <w:pStyle w:val="Copyhead11Pt"/>
        <w:rPr>
          <w:lang w:val="de-DE"/>
        </w:rPr>
      </w:pPr>
      <w:r>
        <w:rPr>
          <w:lang w:val="de-DE"/>
        </w:rPr>
        <w:t xml:space="preserve">Highlight: </w:t>
      </w:r>
      <w:r w:rsidR="005116C6" w:rsidRPr="005116C6">
        <w:rPr>
          <w:lang w:val="de-DE"/>
        </w:rPr>
        <w:t>Kuppel aus Holz, Stahl u</w:t>
      </w:r>
      <w:r w:rsidR="005116C6">
        <w:rPr>
          <w:lang w:val="de-DE"/>
        </w:rPr>
        <w:t>nd Glas</w:t>
      </w:r>
    </w:p>
    <w:p w14:paraId="7FDA8E46" w14:textId="72E260AF" w:rsidR="009A3D17" w:rsidRDefault="0089299E" w:rsidP="00181EE1">
      <w:pPr>
        <w:pStyle w:val="Copytext11Pt"/>
        <w:rPr>
          <w:lang w:val="de-DE"/>
        </w:rPr>
      </w:pPr>
      <w:r w:rsidRPr="0089299E">
        <w:rPr>
          <w:lang w:val="de-DE"/>
        </w:rPr>
        <w:t>Die B</w:t>
      </w:r>
      <w:r>
        <w:rPr>
          <w:lang w:val="de-DE"/>
        </w:rPr>
        <w:t xml:space="preserve">austelle für den Bahnhof </w:t>
      </w:r>
      <w:proofErr w:type="spellStart"/>
      <w:r>
        <w:rPr>
          <w:lang w:val="de-DE"/>
        </w:rPr>
        <w:t>Noisy</w:t>
      </w:r>
      <w:proofErr w:type="spellEnd"/>
      <w:r w:rsidR="00C805C3">
        <w:rPr>
          <w:lang w:val="de-DE"/>
        </w:rPr>
        <w:t>-</w:t>
      </w:r>
      <w:r>
        <w:rPr>
          <w:lang w:val="de-DE"/>
        </w:rPr>
        <w:t>Champ</w:t>
      </w:r>
      <w:r w:rsidR="00F07586">
        <w:rPr>
          <w:lang w:val="de-DE"/>
        </w:rPr>
        <w:t>s</w:t>
      </w:r>
      <w:r>
        <w:rPr>
          <w:lang w:val="de-DE"/>
        </w:rPr>
        <w:t xml:space="preserve"> umfasst einen Vor</w:t>
      </w:r>
      <w:r w:rsidR="00B90510">
        <w:rPr>
          <w:lang w:val="de-DE"/>
        </w:rPr>
        <w:t>platz</w:t>
      </w:r>
      <w:r>
        <w:rPr>
          <w:lang w:val="de-DE"/>
        </w:rPr>
        <w:t>,</w:t>
      </w:r>
      <w:r w:rsidR="003B4806">
        <w:rPr>
          <w:lang w:val="de-DE"/>
        </w:rPr>
        <w:t xml:space="preserve"> das Bahnhofsgebäude</w:t>
      </w:r>
      <w:r w:rsidR="00A7028B">
        <w:rPr>
          <w:lang w:val="de-DE"/>
        </w:rPr>
        <w:t xml:space="preserve"> und</w:t>
      </w:r>
      <w:r>
        <w:rPr>
          <w:lang w:val="de-DE"/>
        </w:rPr>
        <w:t xml:space="preserve"> </w:t>
      </w:r>
      <w:r w:rsidR="00181EE1">
        <w:rPr>
          <w:lang w:val="de-DE"/>
        </w:rPr>
        <w:t>auf 250</w:t>
      </w:r>
      <w:r w:rsidR="00340DFD">
        <w:rPr>
          <w:lang w:val="de-DE"/>
        </w:rPr>
        <w:t> </w:t>
      </w:r>
      <w:r w:rsidR="00181EE1">
        <w:rPr>
          <w:lang w:val="de-DE"/>
        </w:rPr>
        <w:t>Meter</w:t>
      </w:r>
      <w:r w:rsidR="00340DFD">
        <w:rPr>
          <w:lang w:val="de-DE"/>
        </w:rPr>
        <w:t>n</w:t>
      </w:r>
      <w:r w:rsidR="00181EE1">
        <w:rPr>
          <w:lang w:val="de-DE"/>
        </w:rPr>
        <w:t xml:space="preserve"> Länge </w:t>
      </w:r>
      <w:r>
        <w:rPr>
          <w:lang w:val="de-DE"/>
        </w:rPr>
        <w:t>ein</w:t>
      </w:r>
      <w:r w:rsidR="00181EE1">
        <w:rPr>
          <w:lang w:val="de-DE"/>
        </w:rPr>
        <w:t>en unterirdischen Teil mit Gleisanlagen zum Parken und Wenden von Zügen.</w:t>
      </w:r>
    </w:p>
    <w:p w14:paraId="0DDE462D" w14:textId="110D33B8" w:rsidR="00FD303E" w:rsidRDefault="00465F37" w:rsidP="0089299E">
      <w:pPr>
        <w:pStyle w:val="Copytext11Pt"/>
        <w:rPr>
          <w:lang w:val="de-DE"/>
        </w:rPr>
      </w:pPr>
      <w:r>
        <w:rPr>
          <w:lang w:val="de-DE"/>
        </w:rPr>
        <w:t xml:space="preserve">Nach </w:t>
      </w:r>
      <w:r w:rsidR="00CE54AE">
        <w:rPr>
          <w:lang w:val="de-DE"/>
        </w:rPr>
        <w:t>der</w:t>
      </w:r>
      <w:r>
        <w:rPr>
          <w:lang w:val="de-DE"/>
        </w:rPr>
        <w:t xml:space="preserve"> Fertigstellung</w:t>
      </w:r>
      <w:r w:rsidR="00CE54AE">
        <w:rPr>
          <w:lang w:val="de-DE"/>
        </w:rPr>
        <w:t xml:space="preserve"> des Rohbaus</w:t>
      </w:r>
      <w:r>
        <w:rPr>
          <w:lang w:val="de-DE"/>
        </w:rPr>
        <w:t xml:space="preserve"> im Laufe des Jahres 2023 </w:t>
      </w:r>
      <w:r w:rsidR="009A3F52">
        <w:rPr>
          <w:lang w:val="de-DE"/>
        </w:rPr>
        <w:t>wird</w:t>
      </w:r>
      <w:r>
        <w:rPr>
          <w:lang w:val="de-DE"/>
        </w:rPr>
        <w:t xml:space="preserve"> das 150</w:t>
      </w:r>
      <w:r w:rsidR="009A3F52">
        <w:rPr>
          <w:lang w:val="de-DE"/>
        </w:rPr>
        <w:t> </w:t>
      </w:r>
      <w:r>
        <w:rPr>
          <w:lang w:val="de-DE"/>
        </w:rPr>
        <w:t xml:space="preserve">Meter lange </w:t>
      </w:r>
      <w:r w:rsidR="00CA4FE9">
        <w:rPr>
          <w:lang w:val="de-DE"/>
        </w:rPr>
        <w:t>Bahnhofsg</w:t>
      </w:r>
      <w:r>
        <w:rPr>
          <w:lang w:val="de-DE"/>
        </w:rPr>
        <w:t xml:space="preserve">ebäude aus drei Stockwerken bestehen. Blickfang </w:t>
      </w:r>
      <w:r w:rsidR="00522D3E">
        <w:rPr>
          <w:lang w:val="de-DE"/>
        </w:rPr>
        <w:t>ist dann</w:t>
      </w:r>
      <w:r>
        <w:rPr>
          <w:lang w:val="de-DE"/>
        </w:rPr>
        <w:t xml:space="preserve"> die 25 Meter hohe Kuppel</w:t>
      </w:r>
      <w:r w:rsidR="0083368B">
        <w:rPr>
          <w:lang w:val="de-DE"/>
        </w:rPr>
        <w:t xml:space="preserve"> aus Holz, Stahl und Glas</w:t>
      </w:r>
      <w:r>
        <w:rPr>
          <w:lang w:val="de-DE"/>
        </w:rPr>
        <w:t>, die von zwölf Stahlsäulen ge</w:t>
      </w:r>
      <w:r w:rsidR="009A3F52">
        <w:rPr>
          <w:lang w:val="de-DE"/>
        </w:rPr>
        <w:t>tragen</w:t>
      </w:r>
      <w:r>
        <w:rPr>
          <w:lang w:val="de-DE"/>
        </w:rPr>
        <w:t xml:space="preserve"> wird. 450 Tonnen wird das Kuppelgerüst insgesamt wiegen, die Metallstruktur der Kuppel </w:t>
      </w:r>
      <w:r w:rsidR="00DF37FD">
        <w:rPr>
          <w:lang w:val="de-DE"/>
        </w:rPr>
        <w:t>bringt</w:t>
      </w:r>
      <w:r>
        <w:rPr>
          <w:lang w:val="de-DE"/>
        </w:rPr>
        <w:t xml:space="preserve"> 1</w:t>
      </w:r>
      <w:r w:rsidR="00DF37FD">
        <w:rPr>
          <w:lang w:val="de-DE"/>
        </w:rPr>
        <w:t>,</w:t>
      </w:r>
      <w:r>
        <w:rPr>
          <w:lang w:val="de-DE"/>
        </w:rPr>
        <w:t>5 Tonnen</w:t>
      </w:r>
      <w:r w:rsidR="00DF37FD">
        <w:rPr>
          <w:lang w:val="de-DE"/>
        </w:rPr>
        <w:t xml:space="preserve"> auf die Waage</w:t>
      </w:r>
      <w:r>
        <w:rPr>
          <w:lang w:val="de-DE"/>
        </w:rPr>
        <w:t xml:space="preserve">. Dementsprechend massiv und schwer waren die Teile, die die Krane zu bewegen hatten. Die vorgefertigten Stützen und Masten wogen </w:t>
      </w:r>
      <w:r w:rsidR="00522D3E">
        <w:rPr>
          <w:lang w:val="de-DE"/>
        </w:rPr>
        <w:t xml:space="preserve">pro Stück </w:t>
      </w:r>
      <w:r>
        <w:rPr>
          <w:lang w:val="de-DE"/>
        </w:rPr>
        <w:t xml:space="preserve">bis zu 20 Tonnen, die Schalungen circa 30 Tonnen. Beim Heben und Verlegen von Metallstreben für das Dach waren Elemente dabei, die 35 Tonnen auf die Waage brachten, die Kuppelrahmenprofile aus Metall und Holz waren bis zu 25 Tonnen schwer. Die Stege bestehen aus 24 Metallmodulen, die am Boden vormontiert und dann mit dem Kran zu ihrer Position gehoben wurden. </w:t>
      </w:r>
    </w:p>
    <w:p w14:paraId="3A54E9F0" w14:textId="77777777" w:rsidR="00EC4677" w:rsidRDefault="00EC4677">
      <w:pPr>
        <w:rPr>
          <w:rFonts w:ascii="Arial" w:eastAsia="Times New Roman" w:hAnsi="Arial" w:cs="Times New Roman"/>
          <w:b/>
          <w:szCs w:val="18"/>
          <w:lang w:eastAsia="de-DE"/>
        </w:rPr>
      </w:pPr>
      <w:r>
        <w:br w:type="page"/>
      </w:r>
    </w:p>
    <w:p w14:paraId="7E9103AB" w14:textId="70DF1C7D" w:rsidR="009A3D17" w:rsidRPr="0089299E" w:rsidRDefault="00A74A57" w:rsidP="009A3D17">
      <w:pPr>
        <w:pStyle w:val="Copyhead11Pt"/>
        <w:rPr>
          <w:lang w:val="de-DE"/>
        </w:rPr>
      </w:pPr>
      <w:r>
        <w:rPr>
          <w:lang w:val="de-DE"/>
        </w:rPr>
        <w:lastRenderedPageBreak/>
        <w:t>Hübe bis 40 Tonnen möglich</w:t>
      </w:r>
    </w:p>
    <w:p w14:paraId="1C46BB39" w14:textId="075C02CC" w:rsidR="009A3D17" w:rsidRDefault="00321DC8" w:rsidP="009A3D17">
      <w:pPr>
        <w:pStyle w:val="Copytext11Pt"/>
        <w:rPr>
          <w:lang w:val="de-DE"/>
        </w:rPr>
      </w:pPr>
      <w:r>
        <w:rPr>
          <w:lang w:val="de-DE"/>
        </w:rPr>
        <w:t xml:space="preserve">Der 1000 EC-H 40 kann bis zu 40 Tonnen heben, bei maximaler Ausladung sind noch Hübe von bis zu 11,5 Tonnen möglich. </w:t>
      </w:r>
      <w:r w:rsidR="000B1E44">
        <w:rPr>
          <w:lang w:val="de-DE"/>
        </w:rPr>
        <w:t>Die beiden</w:t>
      </w:r>
      <w:r w:rsidR="00FD241C">
        <w:rPr>
          <w:lang w:val="de-DE"/>
        </w:rPr>
        <w:t xml:space="preserve"> High-Top-Krane</w:t>
      </w:r>
      <w:r w:rsidR="000B1E44">
        <w:rPr>
          <w:lang w:val="de-DE"/>
        </w:rPr>
        <w:t xml:space="preserve"> 1000 EC-H 40 </w:t>
      </w:r>
      <w:proofErr w:type="spellStart"/>
      <w:r w:rsidR="000B1E44">
        <w:rPr>
          <w:lang w:val="de-DE"/>
        </w:rPr>
        <w:t>Litronic</w:t>
      </w:r>
      <w:proofErr w:type="spellEnd"/>
      <w:r w:rsidR="000B1E44">
        <w:rPr>
          <w:lang w:val="de-DE"/>
        </w:rPr>
        <w:t xml:space="preserve"> erreichten eine Hakenhöhe von 49,43 Meter </w:t>
      </w:r>
      <w:r w:rsidR="004C1775">
        <w:rPr>
          <w:lang w:val="de-DE"/>
        </w:rPr>
        <w:t>beziehungsweise</w:t>
      </w:r>
      <w:r w:rsidR="000B1E44">
        <w:rPr>
          <w:lang w:val="de-DE"/>
        </w:rPr>
        <w:t xml:space="preserve"> 35,19</w:t>
      </w:r>
      <w:r w:rsidR="004C1775">
        <w:rPr>
          <w:lang w:val="de-DE"/>
        </w:rPr>
        <w:t> </w:t>
      </w:r>
      <w:r w:rsidR="000B1E44">
        <w:rPr>
          <w:lang w:val="de-DE"/>
        </w:rPr>
        <w:t xml:space="preserve">Meter. Die Auslegerlänge von 65 Meter war bei beiden Geräten gleich. Die maximal mögliche Hakenhöhe für diesen Krantyp liegt bei 88,4 Meter, die maximale Ausladung bei 80 Meter. </w:t>
      </w:r>
    </w:p>
    <w:p w14:paraId="327A086C" w14:textId="1C74F0F3" w:rsidR="00462246" w:rsidRDefault="004420A7" w:rsidP="009A3D17">
      <w:pPr>
        <w:pStyle w:val="Copytext11Pt"/>
        <w:rPr>
          <w:lang w:val="de-DE"/>
        </w:rPr>
      </w:pPr>
      <w:r>
        <w:rPr>
          <w:lang w:val="de-DE"/>
        </w:rPr>
        <w:t>Die beiden Krane sind mit dem</w:t>
      </w:r>
      <w:r w:rsidR="00462246">
        <w:rPr>
          <w:lang w:val="de-DE"/>
        </w:rPr>
        <w:t xml:space="preserve"> Kranfahrer</w:t>
      </w:r>
      <w:r w:rsidR="00403871">
        <w:rPr>
          <w:lang w:val="de-DE"/>
        </w:rPr>
        <w:t>aufzug</w:t>
      </w:r>
      <w:r w:rsidR="00462246">
        <w:rPr>
          <w:lang w:val="de-DE"/>
        </w:rPr>
        <w:t xml:space="preserve"> </w:t>
      </w:r>
      <w:proofErr w:type="spellStart"/>
      <w:r w:rsidR="00462246">
        <w:rPr>
          <w:lang w:val="de-DE"/>
        </w:rPr>
        <w:t>LiUP</w:t>
      </w:r>
      <w:proofErr w:type="spellEnd"/>
      <w:r w:rsidR="00462246">
        <w:rPr>
          <w:lang w:val="de-DE"/>
        </w:rPr>
        <w:t xml:space="preserve"> </w:t>
      </w:r>
      <w:r>
        <w:rPr>
          <w:lang w:val="de-DE"/>
        </w:rPr>
        <w:t>ausgestattet, der zwei Personen transportieren kann</w:t>
      </w:r>
      <w:r w:rsidR="00462246">
        <w:rPr>
          <w:lang w:val="de-DE"/>
        </w:rPr>
        <w:t>.</w:t>
      </w:r>
      <w:r>
        <w:rPr>
          <w:lang w:val="de-DE"/>
        </w:rPr>
        <w:t xml:space="preserve"> Der Aufzug bietet sowohl den Kranfahrern als auch den Servicetechnikern eine Alternative </w:t>
      </w:r>
      <w:r w:rsidR="00613A47">
        <w:rPr>
          <w:lang w:val="de-DE"/>
        </w:rPr>
        <w:t xml:space="preserve">zu den Treppenstufen. Oben angekommen, trägt die </w:t>
      </w:r>
      <w:r w:rsidR="00462246">
        <w:rPr>
          <w:lang w:val="de-DE"/>
        </w:rPr>
        <w:t xml:space="preserve">ergonomisch ausgestattete </w:t>
      </w:r>
      <w:proofErr w:type="spellStart"/>
      <w:r w:rsidR="00423535">
        <w:rPr>
          <w:lang w:val="de-DE"/>
        </w:rPr>
        <w:t>LiCAB</w:t>
      </w:r>
      <w:proofErr w:type="spellEnd"/>
      <w:r w:rsidR="00423535">
        <w:rPr>
          <w:lang w:val="de-DE"/>
        </w:rPr>
        <w:t>-</w:t>
      </w:r>
      <w:r w:rsidR="00462246">
        <w:rPr>
          <w:lang w:val="de-DE"/>
        </w:rPr>
        <w:t xml:space="preserve">Kabine zu einem ermüdungsfreien Arbeiten bei. </w:t>
      </w:r>
      <w:r w:rsidR="00D000BA">
        <w:rPr>
          <w:lang w:val="de-DE"/>
        </w:rPr>
        <w:t xml:space="preserve">Der High-Top-Kran punktet </w:t>
      </w:r>
      <w:r w:rsidR="001C2508">
        <w:rPr>
          <w:lang w:val="de-DE"/>
        </w:rPr>
        <w:t xml:space="preserve">zudem </w:t>
      </w:r>
      <w:r w:rsidR="00D000BA">
        <w:rPr>
          <w:lang w:val="de-DE"/>
        </w:rPr>
        <w:t>mit dem Feinpositioniersystem „</w:t>
      </w:r>
      <w:proofErr w:type="spellStart"/>
      <w:r w:rsidR="00D000BA">
        <w:rPr>
          <w:lang w:val="de-DE"/>
        </w:rPr>
        <w:t>Micromove</w:t>
      </w:r>
      <w:proofErr w:type="spellEnd"/>
      <w:r w:rsidR="00D000BA">
        <w:rPr>
          <w:lang w:val="de-DE"/>
        </w:rPr>
        <w:t>“</w:t>
      </w:r>
      <w:r w:rsidR="00A476DA">
        <w:rPr>
          <w:lang w:val="de-DE"/>
        </w:rPr>
        <w:t xml:space="preserve"> und </w:t>
      </w:r>
      <w:r w:rsidR="00D000BA">
        <w:rPr>
          <w:lang w:val="de-DE"/>
        </w:rPr>
        <w:t>der Traglaststeigerung „</w:t>
      </w:r>
      <w:r w:rsidR="00AB6205">
        <w:rPr>
          <w:lang w:val="de-DE"/>
        </w:rPr>
        <w:t>Load-Plus</w:t>
      </w:r>
      <w:r w:rsidR="00D000BA">
        <w:rPr>
          <w:lang w:val="de-DE"/>
        </w:rPr>
        <w:t>“ um bis zu 20 Prozent</w:t>
      </w:r>
      <w:r w:rsidR="00A476DA">
        <w:rPr>
          <w:lang w:val="de-DE"/>
        </w:rPr>
        <w:t>. Schnelle und wartungsarme Hochleistungsantriebe aus Eigenfertigung sorgen für eine hohe Umschlagleistung. Der Transport des Krans zu seinen Einsatzorten kann kostenoptimiert ohne Spezialtransporte erfolgen.</w:t>
      </w:r>
    </w:p>
    <w:p w14:paraId="35FC3D3C" w14:textId="77777777" w:rsidR="004C60D6" w:rsidRPr="0073637A" w:rsidRDefault="004C60D6" w:rsidP="004C60D6">
      <w:pPr>
        <w:pStyle w:val="Copyhead11Pt"/>
        <w:rPr>
          <w:lang w:val="de-DE"/>
        </w:rPr>
      </w:pPr>
      <w:r w:rsidRPr="0073637A">
        <w:rPr>
          <w:lang w:val="de-DE"/>
        </w:rPr>
        <w:t>Symbol für die geografische G</w:t>
      </w:r>
      <w:r>
        <w:rPr>
          <w:lang w:val="de-DE"/>
        </w:rPr>
        <w:t>renze zweier Städte</w:t>
      </w:r>
    </w:p>
    <w:p w14:paraId="28C60343" w14:textId="564EBADF" w:rsidR="004C60D6" w:rsidRDefault="004C60D6" w:rsidP="004C60D6">
      <w:pPr>
        <w:pStyle w:val="Copytext11Pt"/>
        <w:rPr>
          <w:lang w:val="de-DE"/>
        </w:rPr>
      </w:pPr>
      <w:r w:rsidRPr="00FD303E">
        <w:rPr>
          <w:lang w:val="de-DE"/>
        </w:rPr>
        <w:t xml:space="preserve">Der </w:t>
      </w:r>
      <w:r w:rsidR="00AF69ED">
        <w:rPr>
          <w:lang w:val="de-DE"/>
        </w:rPr>
        <w:t>N</w:t>
      </w:r>
      <w:r w:rsidRPr="00FD303E">
        <w:rPr>
          <w:lang w:val="de-DE"/>
        </w:rPr>
        <w:t xml:space="preserve">ame </w:t>
      </w:r>
      <w:proofErr w:type="spellStart"/>
      <w:r w:rsidRPr="00FD303E">
        <w:rPr>
          <w:lang w:val="de-DE"/>
        </w:rPr>
        <w:t>Noisy</w:t>
      </w:r>
      <w:proofErr w:type="spellEnd"/>
      <w:r>
        <w:rPr>
          <w:lang w:val="de-DE"/>
        </w:rPr>
        <w:t>-</w:t>
      </w:r>
      <w:r w:rsidRPr="00FD303E">
        <w:rPr>
          <w:lang w:val="de-DE"/>
        </w:rPr>
        <w:t>Champs leitet</w:t>
      </w:r>
      <w:r>
        <w:rPr>
          <w:lang w:val="de-DE"/>
        </w:rPr>
        <w:t xml:space="preserve"> sich aus dem Standort des Bahnhofs ab: Namensgeber sind die beiden Städte </w:t>
      </w:r>
      <w:proofErr w:type="spellStart"/>
      <w:r w:rsidRPr="00FD303E">
        <w:rPr>
          <w:lang w:val="de-DE"/>
        </w:rPr>
        <w:t>Noisy</w:t>
      </w:r>
      <w:proofErr w:type="spellEnd"/>
      <w:r w:rsidRPr="00FD303E">
        <w:rPr>
          <w:lang w:val="de-DE"/>
        </w:rPr>
        <w:t xml:space="preserve">-le-Grand und </w:t>
      </w:r>
      <w:r w:rsidRPr="00160018">
        <w:rPr>
          <w:lang w:val="de-DE"/>
        </w:rPr>
        <w:t>Champ</w:t>
      </w:r>
      <w:r w:rsidR="002500FC">
        <w:rPr>
          <w:lang w:val="de-DE"/>
        </w:rPr>
        <w:t>s</w:t>
      </w:r>
      <w:r w:rsidRPr="00160018">
        <w:rPr>
          <w:lang w:val="de-DE"/>
        </w:rPr>
        <w:t>-</w:t>
      </w:r>
      <w:proofErr w:type="spellStart"/>
      <w:r w:rsidRPr="00160018">
        <w:rPr>
          <w:lang w:val="de-DE"/>
        </w:rPr>
        <w:t>sur</w:t>
      </w:r>
      <w:proofErr w:type="spellEnd"/>
      <w:r w:rsidRPr="00160018">
        <w:rPr>
          <w:lang w:val="de-DE"/>
        </w:rPr>
        <w:t>-Marne</w:t>
      </w:r>
      <w:r>
        <w:rPr>
          <w:lang w:val="de-DE"/>
        </w:rPr>
        <w:t xml:space="preserve"> im Osten beziehungsweise Südosten von Paris. Auch in der Architektur spiegeln </w:t>
      </w:r>
      <w:r w:rsidR="00C715CA">
        <w:rPr>
          <w:lang w:val="de-DE"/>
        </w:rPr>
        <w:t>sie</w:t>
      </w:r>
      <w:r w:rsidR="00062817">
        <w:rPr>
          <w:lang w:val="de-DE"/>
        </w:rPr>
        <w:t xml:space="preserve"> sich</w:t>
      </w:r>
      <w:r>
        <w:rPr>
          <w:lang w:val="de-DE"/>
        </w:rPr>
        <w:t xml:space="preserve"> wider</w:t>
      </w:r>
      <w:r w:rsidR="00443CCF">
        <w:rPr>
          <w:lang w:val="de-DE"/>
        </w:rPr>
        <w:t>:</w:t>
      </w:r>
      <w:r>
        <w:rPr>
          <w:lang w:val="de-DE"/>
        </w:rPr>
        <w:t xml:space="preserve"> in den beiden ineinander verschlungenen Spiralen der Kuppel, die die Vereinigung der beiden Städte symbolisieren soll. Die Spiralen treffen sich über der geografischen Grenze. </w:t>
      </w:r>
    </w:p>
    <w:p w14:paraId="6D1C0540" w14:textId="4BE8C326" w:rsidR="004C60D6" w:rsidRPr="000B1E44" w:rsidRDefault="004C60D6" w:rsidP="009A3D17">
      <w:pPr>
        <w:pStyle w:val="Copytext11Pt"/>
        <w:rPr>
          <w:lang w:val="de-DE"/>
        </w:rPr>
      </w:pPr>
      <w:proofErr w:type="spellStart"/>
      <w:r>
        <w:rPr>
          <w:lang w:val="de-DE"/>
        </w:rPr>
        <w:t>Noisy</w:t>
      </w:r>
      <w:proofErr w:type="spellEnd"/>
      <w:r>
        <w:rPr>
          <w:lang w:val="de-DE"/>
        </w:rPr>
        <w:t xml:space="preserve">-Champs ist einer der 68 neuen Bahnhöfe für das Großprojekt Grand Paris Express. Insgesamt entstehen auf 200 Kilometern Länge </w:t>
      </w:r>
      <w:r w:rsidR="00F26ECC">
        <w:rPr>
          <w:lang w:val="de-DE"/>
        </w:rPr>
        <w:t xml:space="preserve">sechs </w:t>
      </w:r>
      <w:r>
        <w:rPr>
          <w:lang w:val="de-DE"/>
        </w:rPr>
        <w:t xml:space="preserve">neue U-Bahnlinien. </w:t>
      </w:r>
      <w:proofErr w:type="spellStart"/>
      <w:r>
        <w:rPr>
          <w:lang w:val="de-DE"/>
        </w:rPr>
        <w:t>Noisy</w:t>
      </w:r>
      <w:proofErr w:type="spellEnd"/>
      <w:r>
        <w:rPr>
          <w:lang w:val="de-DE"/>
        </w:rPr>
        <w:t xml:space="preserve">-Champs wird den Eckpunkt der Linien 15 Süd und 16 des Grand Paris Express bilden, oberhalb und unterhalb der bereits bestehenden Schnellbahn-Linie „RER A“ an der Kreuzung der beiden Städte. </w:t>
      </w:r>
      <w:r w:rsidR="0043547A">
        <w:rPr>
          <w:lang w:val="de-DE"/>
        </w:rPr>
        <w:t>Die Eröffnung ist für Ende 2025 geplant.</w:t>
      </w:r>
      <w:r w:rsidR="00063AB4">
        <w:rPr>
          <w:lang w:val="de-DE"/>
        </w:rPr>
        <w:t xml:space="preserve"> Die beiden Krane waren seit 2019 auf der Baustelle im Einsatz und wurden im Frühjahr 2023 erfolgreich demontiert.</w:t>
      </w:r>
      <w:r w:rsidR="0043547A">
        <w:rPr>
          <w:lang w:val="de-DE"/>
        </w:rPr>
        <w:t xml:space="preserve"> </w:t>
      </w:r>
    </w:p>
    <w:p w14:paraId="625F12D3" w14:textId="77777777" w:rsidR="00207367" w:rsidRPr="00096589" w:rsidRDefault="00207367" w:rsidP="00207367">
      <w:pPr>
        <w:pStyle w:val="BoilerplateCopyhead9Pt"/>
        <w:rPr>
          <w:lang w:val="de-DE"/>
        </w:rPr>
      </w:pPr>
      <w:r w:rsidRPr="00096589">
        <w:rPr>
          <w:lang w:val="de-DE"/>
        </w:rPr>
        <w:t>Über die Liebherr-Sparte Turmdrehkrane</w:t>
      </w:r>
    </w:p>
    <w:p w14:paraId="64C00592" w14:textId="77777777" w:rsidR="00207367" w:rsidRPr="00207367" w:rsidRDefault="00207367" w:rsidP="00207367">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 xml:space="preserve">Dazu zählen Schnelleinsatz-, </w:t>
      </w:r>
      <w:proofErr w:type="spellStart"/>
      <w:r w:rsidRPr="00207367">
        <w:rPr>
          <w:lang w:val="de-DE"/>
        </w:rPr>
        <w:t>Obendreher</w:t>
      </w:r>
      <w:proofErr w:type="spellEnd"/>
      <w:r w:rsidRPr="00207367">
        <w:rPr>
          <w:lang w:val="de-DE"/>
        </w:rPr>
        <w:t xml:space="preserve">-, </w:t>
      </w:r>
      <w:proofErr w:type="spellStart"/>
      <w:r w:rsidRPr="00207367">
        <w:rPr>
          <w:lang w:val="de-DE"/>
        </w:rPr>
        <w:t>Verstellausleger</w:t>
      </w:r>
      <w:proofErr w:type="spellEnd"/>
      <w:r w:rsidRPr="00207367">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7E565D6D" w:rsidR="009A3D17" w:rsidRPr="008B5AF8" w:rsidRDefault="00541FB7" w:rsidP="009A3D17">
      <w:pPr>
        <w:pStyle w:val="Copyhead11Pt"/>
        <w:rPr>
          <w:lang w:val="de-DE"/>
        </w:rPr>
      </w:pPr>
      <w:r>
        <w:rPr>
          <w:noProof/>
        </w:rPr>
        <w:lastRenderedPageBreak/>
        <w:drawing>
          <wp:anchor distT="0" distB="0" distL="114300" distR="114300" simplePos="0" relativeHeight="251661312" behindDoc="0" locked="0" layoutInCell="1" allowOverlap="1" wp14:anchorId="69E08760" wp14:editId="1DA93672">
            <wp:simplePos x="0" y="0"/>
            <wp:positionH relativeFrom="margin">
              <wp:align>left</wp:align>
            </wp:positionH>
            <wp:positionV relativeFrom="paragraph">
              <wp:posOffset>255473</wp:posOffset>
            </wp:positionV>
            <wp:extent cx="2732135" cy="1820174"/>
            <wp:effectExtent l="0" t="0" r="0" b="8890"/>
            <wp:wrapNone/>
            <wp:docPr id="7" name="Grafik 7"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Himmel, draußen, Gebäude, Stad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167" cy="1843512"/>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2599D40C" w:rsidR="009A3D17" w:rsidRPr="008B5AF8" w:rsidRDefault="009A3D17" w:rsidP="009A3D17"/>
    <w:p w14:paraId="2D13B45F" w14:textId="1D5A43EC" w:rsidR="009A3D17" w:rsidRPr="008B5AF8" w:rsidRDefault="009A3D17" w:rsidP="009A3D17"/>
    <w:p w14:paraId="67FB7208" w14:textId="79F70A60" w:rsidR="009A3D17" w:rsidRPr="008B5AF8" w:rsidRDefault="009A3D17" w:rsidP="009A3D17"/>
    <w:p w14:paraId="34528EB9" w14:textId="13BC517E" w:rsidR="009A3D17" w:rsidRPr="008B5AF8" w:rsidRDefault="009A3D17" w:rsidP="009A3D17"/>
    <w:p w14:paraId="5E3A25AC" w14:textId="2D9CD195" w:rsidR="009A3D17" w:rsidRPr="008B5AF8" w:rsidRDefault="009A3D17" w:rsidP="009A3D17"/>
    <w:p w14:paraId="77C428D9" w14:textId="64E898CE" w:rsidR="009A3D17" w:rsidRPr="008B5AF8" w:rsidRDefault="009A3D17" w:rsidP="009A3D17"/>
    <w:p w14:paraId="3B600637" w14:textId="2A587D9B" w:rsidR="009A3D17" w:rsidRPr="00D5360E" w:rsidRDefault="0030791A" w:rsidP="00541FB7">
      <w:pPr>
        <w:pStyle w:val="Caption9Pt"/>
      </w:pPr>
      <w:r w:rsidRPr="00D5360E">
        <w:t>liebherr-1000-ec-h-40-litronic-noisy-champs-01</w:t>
      </w:r>
      <w:r w:rsidR="009A3D17" w:rsidRPr="00D5360E">
        <w:t>.jpg</w:t>
      </w:r>
      <w:r w:rsidR="009A3D17" w:rsidRPr="00D5360E">
        <w:br/>
      </w:r>
      <w:r w:rsidR="00D5360E" w:rsidRPr="00D5360E">
        <w:t>Die spiralförmige K</w:t>
      </w:r>
      <w:r w:rsidR="00D5360E">
        <w:t>uppel</w:t>
      </w:r>
      <w:r w:rsidR="002D687E">
        <w:t xml:space="preserve"> des Bahnhofs </w:t>
      </w:r>
      <w:proofErr w:type="spellStart"/>
      <w:r w:rsidR="002D687E">
        <w:t>Noisy</w:t>
      </w:r>
      <w:proofErr w:type="spellEnd"/>
      <w:r w:rsidR="002D687E">
        <w:t>-Champs</w:t>
      </w:r>
      <w:r w:rsidR="00D5360E">
        <w:t xml:space="preserve">, hier im Bau, </w:t>
      </w:r>
      <w:r w:rsidR="002D687E">
        <w:t>ist 25 Meter hoch.</w:t>
      </w:r>
    </w:p>
    <w:p w14:paraId="1CAB56DD" w14:textId="6C3CABE9" w:rsidR="00541FB7" w:rsidRPr="00D5360E" w:rsidRDefault="00541FB7" w:rsidP="00541FB7">
      <w:pPr>
        <w:pStyle w:val="Caption9Pt"/>
      </w:pPr>
    </w:p>
    <w:p w14:paraId="3C53170F" w14:textId="3C321F28" w:rsidR="00541FB7" w:rsidRPr="00D5360E" w:rsidRDefault="00541FB7" w:rsidP="00541FB7">
      <w:pPr>
        <w:pStyle w:val="Caption9Pt"/>
      </w:pPr>
      <w:r>
        <w:rPr>
          <w:noProof/>
          <w:lang w:eastAsia="de-DE"/>
        </w:rPr>
        <w:drawing>
          <wp:anchor distT="0" distB="0" distL="114300" distR="114300" simplePos="0" relativeHeight="251662336" behindDoc="0" locked="0" layoutInCell="1" allowOverlap="1" wp14:anchorId="094C7758" wp14:editId="3058D89E">
            <wp:simplePos x="0" y="0"/>
            <wp:positionH relativeFrom="margin">
              <wp:align>left</wp:align>
            </wp:positionH>
            <wp:positionV relativeFrom="paragraph">
              <wp:posOffset>4218</wp:posOffset>
            </wp:positionV>
            <wp:extent cx="2731770" cy="1819910"/>
            <wp:effectExtent l="0" t="0" r="0" b="8890"/>
            <wp:wrapNone/>
            <wp:docPr id="8" name="Grafik 8"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Himmel, draußen, Wolke,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2850DD6B" w14:textId="3F1BFED1" w:rsidR="00541FB7" w:rsidRPr="00D5360E" w:rsidRDefault="00541FB7" w:rsidP="00541FB7">
      <w:pPr>
        <w:pStyle w:val="Caption9Pt"/>
      </w:pPr>
    </w:p>
    <w:p w14:paraId="118DC9E5" w14:textId="33E4D107" w:rsidR="009A3D17" w:rsidRPr="00D5360E" w:rsidRDefault="009A3D17" w:rsidP="00541FB7">
      <w:pPr>
        <w:pStyle w:val="Caption9Pt"/>
      </w:pPr>
    </w:p>
    <w:p w14:paraId="0787027A" w14:textId="07EF9C49" w:rsidR="009A3D17" w:rsidRPr="00D5360E" w:rsidRDefault="009A3D17" w:rsidP="00541FB7">
      <w:pPr>
        <w:pStyle w:val="Caption9Pt"/>
      </w:pPr>
    </w:p>
    <w:p w14:paraId="6176C335" w14:textId="1910E356" w:rsidR="009A3D17" w:rsidRPr="00D5360E" w:rsidRDefault="009A3D17" w:rsidP="00541FB7">
      <w:pPr>
        <w:pStyle w:val="Caption9Pt"/>
      </w:pPr>
    </w:p>
    <w:p w14:paraId="242BADA2" w14:textId="37E4DA45" w:rsidR="009A3D17" w:rsidRPr="00D5360E" w:rsidRDefault="009A3D17" w:rsidP="00541FB7">
      <w:pPr>
        <w:pStyle w:val="Caption9Pt"/>
      </w:pPr>
    </w:p>
    <w:p w14:paraId="3AB0F07A" w14:textId="217E6EC1" w:rsidR="009A3D17" w:rsidRPr="00D5360E" w:rsidRDefault="009A3D17" w:rsidP="00541FB7">
      <w:pPr>
        <w:pStyle w:val="Caption9Pt"/>
      </w:pPr>
    </w:p>
    <w:p w14:paraId="488F21CA" w14:textId="15BC6214" w:rsidR="00541FB7" w:rsidRPr="00FA3655" w:rsidRDefault="00541FB7" w:rsidP="00541FB7">
      <w:pPr>
        <w:pStyle w:val="Caption9Pt"/>
      </w:pPr>
      <w:r w:rsidRPr="00FA3655">
        <w:br/>
      </w:r>
      <w:r w:rsidR="00D5360E" w:rsidRPr="00FA3655">
        <w:t>liebherr-1000-ec-h-40-litronic-noisy-champs-02.jpg</w:t>
      </w:r>
      <w:r w:rsidRPr="00FA3655">
        <w:br/>
      </w:r>
      <w:r w:rsidR="00FA3655" w:rsidRPr="00FA3655">
        <w:t>Die bei</w:t>
      </w:r>
      <w:r w:rsidR="00FA3655">
        <w:t>den 1000 EC-H 40 bewegten auf der Baustelle Teile zwischen 15 und 35 Tonnen.</w:t>
      </w:r>
    </w:p>
    <w:p w14:paraId="57C6601D" w14:textId="03BECBC7" w:rsidR="006318FB" w:rsidRDefault="006318FB" w:rsidP="00541FB7">
      <w:pPr>
        <w:pStyle w:val="Caption9Pt"/>
      </w:pPr>
    </w:p>
    <w:p w14:paraId="62B7F861" w14:textId="3375BAC3" w:rsidR="006318FB" w:rsidRDefault="006318FB" w:rsidP="00541FB7">
      <w:pPr>
        <w:pStyle w:val="Caption9Pt"/>
      </w:pPr>
      <w:r>
        <w:rPr>
          <w:noProof/>
        </w:rPr>
        <w:drawing>
          <wp:anchor distT="0" distB="0" distL="114300" distR="114300" simplePos="0" relativeHeight="251663360" behindDoc="0" locked="0" layoutInCell="1" allowOverlap="1" wp14:anchorId="4FDA91B3" wp14:editId="3F794C8D">
            <wp:simplePos x="0" y="0"/>
            <wp:positionH relativeFrom="margin">
              <wp:align>left</wp:align>
            </wp:positionH>
            <wp:positionV relativeFrom="paragraph">
              <wp:posOffset>11430</wp:posOffset>
            </wp:positionV>
            <wp:extent cx="2731770" cy="1819910"/>
            <wp:effectExtent l="0" t="0" r="0" b="8890"/>
            <wp:wrapNone/>
            <wp:docPr id="1" name="Grafik 1" descr="Ein Bild, das draußen, Baum,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Himmel, Pflanz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2384FAC6" w14:textId="77777777" w:rsidR="006318FB" w:rsidRDefault="006318FB" w:rsidP="00541FB7">
      <w:pPr>
        <w:pStyle w:val="Caption9Pt"/>
      </w:pPr>
    </w:p>
    <w:p w14:paraId="0030877F" w14:textId="2B96A151" w:rsidR="006318FB" w:rsidRDefault="006318FB" w:rsidP="00541FB7">
      <w:pPr>
        <w:pStyle w:val="Caption9Pt"/>
      </w:pPr>
    </w:p>
    <w:p w14:paraId="63B1F324" w14:textId="77777777" w:rsidR="006318FB" w:rsidRDefault="006318FB" w:rsidP="00541FB7">
      <w:pPr>
        <w:pStyle w:val="Caption9Pt"/>
      </w:pPr>
    </w:p>
    <w:p w14:paraId="575A654B" w14:textId="255B1D09" w:rsidR="003936A6" w:rsidRDefault="003936A6" w:rsidP="00541FB7">
      <w:pPr>
        <w:pStyle w:val="Caption9Pt"/>
      </w:pPr>
    </w:p>
    <w:p w14:paraId="3822933A" w14:textId="67AFE00B" w:rsidR="00A03060" w:rsidRPr="00FA3655" w:rsidRDefault="00A03060" w:rsidP="00541FB7">
      <w:pPr>
        <w:pStyle w:val="Caption9Pt"/>
      </w:pPr>
    </w:p>
    <w:p w14:paraId="2548821A" w14:textId="77777777" w:rsidR="006318FB" w:rsidRDefault="006318FB" w:rsidP="00541FB7">
      <w:pPr>
        <w:pStyle w:val="Caption9Pt"/>
      </w:pPr>
    </w:p>
    <w:p w14:paraId="48287ED1" w14:textId="3FE5FA31" w:rsidR="00541FB7" w:rsidRPr="00FA3655" w:rsidRDefault="006318FB" w:rsidP="00541FB7">
      <w:pPr>
        <w:pStyle w:val="Caption9Pt"/>
      </w:pPr>
      <w:r>
        <w:br/>
      </w:r>
      <w:r w:rsidR="00D5360E" w:rsidRPr="00FA3655">
        <w:t>liebherr-1000-ec-h-40-litronic-noisy-champs-0</w:t>
      </w:r>
      <w:r w:rsidR="00FA3655" w:rsidRPr="00FA3655">
        <w:t>3</w:t>
      </w:r>
      <w:r w:rsidR="00D5360E" w:rsidRPr="00FA3655">
        <w:t>.jpg</w:t>
      </w:r>
      <w:r w:rsidR="00D5360E" w:rsidRPr="00FA3655">
        <w:br/>
      </w:r>
      <w:r w:rsidR="00FA3655" w:rsidRPr="00FA3655">
        <w:t>Der Bahnhof soll</w:t>
      </w:r>
      <w:r w:rsidR="00FA3655">
        <w:t xml:space="preserve"> Ende 2025 in Betrieb gehen. Schon vorher wird die imposante Kuppel au</w:t>
      </w:r>
      <w:r w:rsidR="00CF2B80">
        <w:t xml:space="preserve">s </w:t>
      </w:r>
      <w:r w:rsidR="00FA3655">
        <w:t>Holz, Stahl und Glas weithin sichtbar sein.</w:t>
      </w:r>
      <w:r w:rsidR="003B1A20">
        <w:t xml:space="preserve"> Copyright: </w:t>
      </w:r>
      <w:r w:rsidR="003B1A20" w:rsidRPr="003B1A20">
        <w:t>Société du Grand Paris</w:t>
      </w:r>
    </w:p>
    <w:p w14:paraId="3B88044F" w14:textId="0F171AF1" w:rsidR="00AC0250" w:rsidRDefault="00AC0250">
      <w:pPr>
        <w:rPr>
          <w:rFonts w:ascii="Arial" w:eastAsiaTheme="minorHAnsi" w:hAnsi="Arial" w:cs="Arial"/>
          <w:sz w:val="18"/>
          <w:szCs w:val="18"/>
          <w:lang w:eastAsia="en-US"/>
        </w:rPr>
      </w:pPr>
      <w:r>
        <w:br w:type="page"/>
      </w:r>
    </w:p>
    <w:p w14:paraId="3335C587" w14:textId="69E20EA1" w:rsidR="00D5360E" w:rsidRPr="00FA3655" w:rsidRDefault="006318FB" w:rsidP="009A3D17">
      <w:pPr>
        <w:pStyle w:val="Caption9Pt"/>
      </w:pPr>
      <w:r>
        <w:rPr>
          <w:noProof/>
        </w:rPr>
        <w:lastRenderedPageBreak/>
        <w:drawing>
          <wp:anchor distT="0" distB="0" distL="114300" distR="114300" simplePos="0" relativeHeight="251664384" behindDoc="0" locked="0" layoutInCell="1" allowOverlap="1" wp14:anchorId="5EF1A93F" wp14:editId="79097594">
            <wp:simplePos x="0" y="0"/>
            <wp:positionH relativeFrom="margin">
              <wp:align>left</wp:align>
            </wp:positionH>
            <wp:positionV relativeFrom="paragraph">
              <wp:posOffset>10795</wp:posOffset>
            </wp:positionV>
            <wp:extent cx="2731770" cy="1819931"/>
            <wp:effectExtent l="0" t="0" r="0" b="8890"/>
            <wp:wrapNone/>
            <wp:docPr id="2" name="Grafik 2" descr="Ein Bild, das Kleidung, Schuhwerk,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Schuhwerk, Gebäude,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770" cy="1819931"/>
                    </a:xfrm>
                    <a:prstGeom prst="rect">
                      <a:avLst/>
                    </a:prstGeom>
                  </pic:spPr>
                </pic:pic>
              </a:graphicData>
            </a:graphic>
            <wp14:sizeRelH relativeFrom="margin">
              <wp14:pctWidth>0</wp14:pctWidth>
            </wp14:sizeRelH>
            <wp14:sizeRelV relativeFrom="margin">
              <wp14:pctHeight>0</wp14:pctHeight>
            </wp14:sizeRelV>
          </wp:anchor>
        </w:drawing>
      </w:r>
    </w:p>
    <w:p w14:paraId="63DEB034" w14:textId="77777777" w:rsidR="00541FB7" w:rsidRPr="00FA3655" w:rsidRDefault="00541FB7" w:rsidP="009A3D17">
      <w:pPr>
        <w:pStyle w:val="Caption9Pt"/>
      </w:pPr>
    </w:p>
    <w:p w14:paraId="45485735" w14:textId="77777777" w:rsidR="00541FB7" w:rsidRPr="00FA3655" w:rsidRDefault="00541FB7" w:rsidP="009A3D17">
      <w:pPr>
        <w:pStyle w:val="Caption9Pt"/>
      </w:pPr>
    </w:p>
    <w:p w14:paraId="68451EAA" w14:textId="77777777" w:rsidR="00541FB7" w:rsidRPr="00FA3655" w:rsidRDefault="00541FB7" w:rsidP="009A3D17">
      <w:pPr>
        <w:pStyle w:val="Caption9Pt"/>
      </w:pPr>
    </w:p>
    <w:p w14:paraId="0B9B514E" w14:textId="77777777" w:rsidR="00541FB7" w:rsidRPr="00FA3655" w:rsidRDefault="00541FB7" w:rsidP="009A3D17">
      <w:pPr>
        <w:pStyle w:val="Caption9Pt"/>
      </w:pPr>
    </w:p>
    <w:p w14:paraId="01A347BD" w14:textId="77777777" w:rsidR="00541FB7" w:rsidRPr="00FA3655" w:rsidRDefault="00541FB7" w:rsidP="009A3D17">
      <w:pPr>
        <w:pStyle w:val="Caption9Pt"/>
      </w:pPr>
    </w:p>
    <w:p w14:paraId="1E3129C8" w14:textId="77777777" w:rsidR="00541FB7" w:rsidRPr="00FA3655" w:rsidRDefault="00541FB7" w:rsidP="009A3D17">
      <w:pPr>
        <w:pStyle w:val="Caption9Pt"/>
      </w:pPr>
    </w:p>
    <w:p w14:paraId="369EE4D1" w14:textId="498625CD" w:rsidR="009A3D17" w:rsidRPr="00FA3655" w:rsidRDefault="006318FB" w:rsidP="009A3D17">
      <w:pPr>
        <w:pStyle w:val="Caption9Pt"/>
      </w:pPr>
      <w:r>
        <w:br/>
      </w:r>
      <w:r w:rsidR="00FA3655" w:rsidRPr="00FA3655">
        <w:t>liebherr-1000-ec-h-40-litronic-noisy-champs-04.jpg</w:t>
      </w:r>
      <w:r w:rsidR="009A3D17" w:rsidRPr="00FA3655">
        <w:br/>
      </w:r>
      <w:r w:rsidR="00FA3655" w:rsidRPr="00FA3655">
        <w:t>Die Spirale symbolisiert</w:t>
      </w:r>
      <w:r w:rsidR="00FA3655">
        <w:t xml:space="preserve"> die geografische Grenze der beiden Städte </w:t>
      </w:r>
      <w:proofErr w:type="spellStart"/>
      <w:r w:rsidR="00FA3655" w:rsidRPr="00FA3655">
        <w:t>Noisy</w:t>
      </w:r>
      <w:proofErr w:type="spellEnd"/>
      <w:r w:rsidR="00FA3655" w:rsidRPr="00FA3655">
        <w:t>-le-Grand</w:t>
      </w:r>
      <w:r w:rsidR="00FA3655">
        <w:t xml:space="preserve"> und </w:t>
      </w:r>
      <w:r w:rsidR="00FA3655" w:rsidRPr="00FA3655">
        <w:t>Champs-</w:t>
      </w:r>
      <w:proofErr w:type="spellStart"/>
      <w:r w:rsidR="00FA3655" w:rsidRPr="00FA3655">
        <w:t>sur</w:t>
      </w:r>
      <w:proofErr w:type="spellEnd"/>
      <w:r w:rsidR="00FA3655" w:rsidRPr="00FA3655">
        <w:t>-Marne</w:t>
      </w:r>
      <w:r w:rsidR="00FA3655">
        <w:t xml:space="preserve"> – eine Spirale für jede Stadt.</w:t>
      </w:r>
      <w:r w:rsidR="00850279">
        <w:t xml:space="preserve"> </w:t>
      </w:r>
      <w:r w:rsidR="00850279">
        <w:t xml:space="preserve">Copyright: </w:t>
      </w:r>
      <w:r w:rsidR="00850279" w:rsidRPr="003B1A20">
        <w:t>Société du Grand Paris</w:t>
      </w:r>
    </w:p>
    <w:p w14:paraId="0CC90254" w14:textId="77777777" w:rsidR="006F0420" w:rsidRPr="00FA3655" w:rsidRDefault="006F0420" w:rsidP="009A3D17">
      <w:pPr>
        <w:pStyle w:val="Copyhead11Pt"/>
        <w:rPr>
          <w:lang w:val="de-DE"/>
        </w:rPr>
      </w:pPr>
    </w:p>
    <w:p w14:paraId="69198354" w14:textId="77777777" w:rsidR="006F0420" w:rsidRPr="00FA3655" w:rsidRDefault="006F0420" w:rsidP="009A3D17">
      <w:pPr>
        <w:pStyle w:val="Copyhead11Pt"/>
        <w:rPr>
          <w:lang w:val="de-DE"/>
        </w:rPr>
      </w:pPr>
    </w:p>
    <w:p w14:paraId="08BCF461" w14:textId="225D1C75" w:rsidR="009A3D17" w:rsidRPr="00BA1DEA" w:rsidRDefault="00D63B50" w:rsidP="009A3D17">
      <w:pPr>
        <w:pStyle w:val="Copyhead11Pt"/>
        <w:rPr>
          <w:lang w:val="de-DE"/>
        </w:rPr>
      </w:pPr>
      <w:r>
        <w:rPr>
          <w:lang w:val="de-DE"/>
        </w:rPr>
        <w:t>Kontakt</w:t>
      </w:r>
    </w:p>
    <w:p w14:paraId="53F7E788" w14:textId="5C60A5AE" w:rsidR="009A3D17" w:rsidRPr="002500FC" w:rsidRDefault="00377D20" w:rsidP="00207367">
      <w:pPr>
        <w:pStyle w:val="Copytext11Pt"/>
        <w:rPr>
          <w:lang w:val="de-DE"/>
        </w:rPr>
      </w:pPr>
      <w:r w:rsidRPr="002500FC">
        <w:rPr>
          <w:lang w:val="de-DE"/>
        </w:rPr>
        <w:t>Astrid Kuzia</w:t>
      </w:r>
      <w:r w:rsidR="00207367" w:rsidRPr="002500FC">
        <w:rPr>
          <w:lang w:val="de-DE"/>
        </w:rPr>
        <w:br/>
      </w:r>
      <w:r w:rsidRPr="002500FC">
        <w:rPr>
          <w:lang w:val="de-DE"/>
        </w:rPr>
        <w:t xml:space="preserve">Communication </w:t>
      </w:r>
      <w:proofErr w:type="spellStart"/>
      <w:r w:rsidRPr="002500FC">
        <w:rPr>
          <w:lang w:val="de-DE"/>
        </w:rPr>
        <w:t>Specialist</w:t>
      </w:r>
      <w:proofErr w:type="spellEnd"/>
      <w:r w:rsidR="00207367" w:rsidRPr="002500FC">
        <w:rPr>
          <w:lang w:val="de-DE"/>
        </w:rPr>
        <w:br/>
        <w:t xml:space="preserve">E-Mail: </w:t>
      </w:r>
      <w:r w:rsidRPr="002500FC">
        <w:rPr>
          <w:lang w:val="de-DE"/>
        </w:rPr>
        <w:t>astrid.kuzia</w:t>
      </w:r>
      <w:r w:rsidR="00207367" w:rsidRPr="002500FC">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5DC" w14:textId="77777777" w:rsidR="004C09B3" w:rsidRDefault="004C09B3" w:rsidP="00B81ED6">
      <w:pPr>
        <w:spacing w:after="0" w:line="240" w:lineRule="auto"/>
      </w:pPr>
      <w:r>
        <w:separator/>
      </w:r>
    </w:p>
  </w:endnote>
  <w:endnote w:type="continuationSeparator" w:id="0">
    <w:p w14:paraId="46C4CE50" w14:textId="77777777" w:rsidR="004C09B3" w:rsidRDefault="004C0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B9FB95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5027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5027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5027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50279">
      <w:rPr>
        <w:rFonts w:ascii="Arial" w:hAnsi="Arial" w:cs="Arial"/>
      </w:rPr>
      <w:fldChar w:fldCharType="separate"/>
    </w:r>
    <w:r w:rsidR="00850279">
      <w:rPr>
        <w:rFonts w:ascii="Arial" w:hAnsi="Arial" w:cs="Arial"/>
        <w:noProof/>
      </w:rPr>
      <w:t>4</w:t>
    </w:r>
    <w:r w:rsidR="00850279" w:rsidRPr="0093605C">
      <w:rPr>
        <w:rFonts w:ascii="Arial" w:hAnsi="Arial" w:cs="Arial"/>
        <w:noProof/>
      </w:rPr>
      <w:t>/</w:t>
    </w:r>
    <w:r w:rsidR="0085027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80C" w14:textId="77777777" w:rsidR="004C09B3" w:rsidRDefault="004C09B3" w:rsidP="00B81ED6">
      <w:pPr>
        <w:spacing w:after="0" w:line="240" w:lineRule="auto"/>
      </w:pPr>
      <w:r>
        <w:separator/>
      </w:r>
    </w:p>
  </w:footnote>
  <w:footnote w:type="continuationSeparator" w:id="0">
    <w:p w14:paraId="0C22D0C4" w14:textId="77777777" w:rsidR="004C09B3" w:rsidRDefault="004C0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E1302E5"/>
    <w:multiLevelType w:val="hybridMultilevel"/>
    <w:tmpl w:val="9A5067D2"/>
    <w:lvl w:ilvl="0" w:tplc="D264F43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123203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400"/>
    <w:rsid w:val="00033002"/>
    <w:rsid w:val="00044395"/>
    <w:rsid w:val="00062817"/>
    <w:rsid w:val="00063AB4"/>
    <w:rsid w:val="00066E54"/>
    <w:rsid w:val="00094458"/>
    <w:rsid w:val="000A1480"/>
    <w:rsid w:val="000B1E44"/>
    <w:rsid w:val="000B3C3E"/>
    <w:rsid w:val="000C0993"/>
    <w:rsid w:val="000E3C3F"/>
    <w:rsid w:val="000E5C00"/>
    <w:rsid w:val="00130895"/>
    <w:rsid w:val="001419B4"/>
    <w:rsid w:val="00145DB7"/>
    <w:rsid w:val="00160018"/>
    <w:rsid w:val="00181EE1"/>
    <w:rsid w:val="00185233"/>
    <w:rsid w:val="001A1AD7"/>
    <w:rsid w:val="001C2508"/>
    <w:rsid w:val="001E4100"/>
    <w:rsid w:val="00207367"/>
    <w:rsid w:val="002446B7"/>
    <w:rsid w:val="002500FC"/>
    <w:rsid w:val="00272DBD"/>
    <w:rsid w:val="00274972"/>
    <w:rsid w:val="00281E8A"/>
    <w:rsid w:val="00293C3F"/>
    <w:rsid w:val="002B3CAD"/>
    <w:rsid w:val="002C3350"/>
    <w:rsid w:val="002D687E"/>
    <w:rsid w:val="0030791A"/>
    <w:rsid w:val="00321DC8"/>
    <w:rsid w:val="00327624"/>
    <w:rsid w:val="003333FF"/>
    <w:rsid w:val="00340DFD"/>
    <w:rsid w:val="003524D2"/>
    <w:rsid w:val="00377D20"/>
    <w:rsid w:val="003936A6"/>
    <w:rsid w:val="003B1A20"/>
    <w:rsid w:val="003B4806"/>
    <w:rsid w:val="00403871"/>
    <w:rsid w:val="00413A1E"/>
    <w:rsid w:val="00423535"/>
    <w:rsid w:val="00426232"/>
    <w:rsid w:val="0043547A"/>
    <w:rsid w:val="004420A7"/>
    <w:rsid w:val="00443CCF"/>
    <w:rsid w:val="00462246"/>
    <w:rsid w:val="00463C64"/>
    <w:rsid w:val="00465F37"/>
    <w:rsid w:val="00472019"/>
    <w:rsid w:val="004C09B3"/>
    <w:rsid w:val="004C1775"/>
    <w:rsid w:val="004C60D6"/>
    <w:rsid w:val="004C669D"/>
    <w:rsid w:val="0051148D"/>
    <w:rsid w:val="005116C6"/>
    <w:rsid w:val="005212A5"/>
    <w:rsid w:val="00522D3E"/>
    <w:rsid w:val="00541FB7"/>
    <w:rsid w:val="00556698"/>
    <w:rsid w:val="00572D70"/>
    <w:rsid w:val="005959EB"/>
    <w:rsid w:val="005B5485"/>
    <w:rsid w:val="005F6EA4"/>
    <w:rsid w:val="006115A3"/>
    <w:rsid w:val="00613A47"/>
    <w:rsid w:val="006318FB"/>
    <w:rsid w:val="00635819"/>
    <w:rsid w:val="00652E53"/>
    <w:rsid w:val="0068108B"/>
    <w:rsid w:val="006E2786"/>
    <w:rsid w:val="006E3C31"/>
    <w:rsid w:val="006F0420"/>
    <w:rsid w:val="006F6941"/>
    <w:rsid w:val="007003FF"/>
    <w:rsid w:val="00712668"/>
    <w:rsid w:val="00714D38"/>
    <w:rsid w:val="0073637A"/>
    <w:rsid w:val="00747169"/>
    <w:rsid w:val="00761197"/>
    <w:rsid w:val="00774377"/>
    <w:rsid w:val="00784AA1"/>
    <w:rsid w:val="007C2DD9"/>
    <w:rsid w:val="007E36E7"/>
    <w:rsid w:val="007F2586"/>
    <w:rsid w:val="008054B1"/>
    <w:rsid w:val="008105B6"/>
    <w:rsid w:val="00824226"/>
    <w:rsid w:val="0083368B"/>
    <w:rsid w:val="008478A4"/>
    <w:rsid w:val="00850279"/>
    <w:rsid w:val="00864004"/>
    <w:rsid w:val="0089299E"/>
    <w:rsid w:val="008C641D"/>
    <w:rsid w:val="008E107D"/>
    <w:rsid w:val="009068A5"/>
    <w:rsid w:val="009169F9"/>
    <w:rsid w:val="0093605C"/>
    <w:rsid w:val="00965077"/>
    <w:rsid w:val="00974433"/>
    <w:rsid w:val="00977FC6"/>
    <w:rsid w:val="009A3D17"/>
    <w:rsid w:val="009A3F52"/>
    <w:rsid w:val="009C1608"/>
    <w:rsid w:val="00A03060"/>
    <w:rsid w:val="00A247E9"/>
    <w:rsid w:val="00A261BF"/>
    <w:rsid w:val="00A31BBA"/>
    <w:rsid w:val="00A36790"/>
    <w:rsid w:val="00A476DA"/>
    <w:rsid w:val="00A60038"/>
    <w:rsid w:val="00A64551"/>
    <w:rsid w:val="00A7028B"/>
    <w:rsid w:val="00A73FF2"/>
    <w:rsid w:val="00A74A57"/>
    <w:rsid w:val="00A8483F"/>
    <w:rsid w:val="00AA451F"/>
    <w:rsid w:val="00AB6205"/>
    <w:rsid w:val="00AC0250"/>
    <w:rsid w:val="00AC2129"/>
    <w:rsid w:val="00AD6663"/>
    <w:rsid w:val="00AF1F99"/>
    <w:rsid w:val="00AF69ED"/>
    <w:rsid w:val="00B16543"/>
    <w:rsid w:val="00B51A20"/>
    <w:rsid w:val="00B81ED6"/>
    <w:rsid w:val="00B90510"/>
    <w:rsid w:val="00BB0BFF"/>
    <w:rsid w:val="00BD7045"/>
    <w:rsid w:val="00C37FA9"/>
    <w:rsid w:val="00C464EC"/>
    <w:rsid w:val="00C53447"/>
    <w:rsid w:val="00C715CA"/>
    <w:rsid w:val="00C77574"/>
    <w:rsid w:val="00C805C3"/>
    <w:rsid w:val="00C80915"/>
    <w:rsid w:val="00C86352"/>
    <w:rsid w:val="00C91568"/>
    <w:rsid w:val="00C978D8"/>
    <w:rsid w:val="00CA4FE9"/>
    <w:rsid w:val="00CB18C0"/>
    <w:rsid w:val="00CC5330"/>
    <w:rsid w:val="00CE3CEA"/>
    <w:rsid w:val="00CE54AE"/>
    <w:rsid w:val="00CF2B80"/>
    <w:rsid w:val="00D000BA"/>
    <w:rsid w:val="00D30C2F"/>
    <w:rsid w:val="00D5360E"/>
    <w:rsid w:val="00D54357"/>
    <w:rsid w:val="00D60977"/>
    <w:rsid w:val="00D63B50"/>
    <w:rsid w:val="00DA731E"/>
    <w:rsid w:val="00DB12B6"/>
    <w:rsid w:val="00DD2BA9"/>
    <w:rsid w:val="00DF37FD"/>
    <w:rsid w:val="00DF40C0"/>
    <w:rsid w:val="00E2250B"/>
    <w:rsid w:val="00E260E6"/>
    <w:rsid w:val="00E32363"/>
    <w:rsid w:val="00E6729D"/>
    <w:rsid w:val="00E847CC"/>
    <w:rsid w:val="00EA1270"/>
    <w:rsid w:val="00EA26F3"/>
    <w:rsid w:val="00EC3340"/>
    <w:rsid w:val="00EC4677"/>
    <w:rsid w:val="00EE63D2"/>
    <w:rsid w:val="00F07586"/>
    <w:rsid w:val="00F26ECC"/>
    <w:rsid w:val="00F34F18"/>
    <w:rsid w:val="00F5669A"/>
    <w:rsid w:val="00F60EDA"/>
    <w:rsid w:val="00F709D3"/>
    <w:rsid w:val="00FA3655"/>
    <w:rsid w:val="00FD241C"/>
    <w:rsid w:val="00FD303E"/>
    <w:rsid w:val="00FE30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paragraph" w:styleId="Listenabsatz">
    <w:name w:val="List Paragraph"/>
    <w:basedOn w:val="Standard"/>
    <w:uiPriority w:val="34"/>
    <w:rsid w:val="006F0420"/>
    <w:pPr>
      <w:ind w:left="720"/>
      <w:contextualSpacing/>
    </w:pPr>
  </w:style>
  <w:style w:type="paragraph" w:styleId="berarbeitung">
    <w:name w:val="Revision"/>
    <w:hidden/>
    <w:uiPriority w:val="99"/>
    <w:semiHidden/>
    <w:rsid w:val="00E6729D"/>
    <w:pPr>
      <w:spacing w:after="0" w:line="240" w:lineRule="auto"/>
    </w:pPr>
  </w:style>
  <w:style w:type="character" w:styleId="Kommentarzeichen">
    <w:name w:val="annotation reference"/>
    <w:basedOn w:val="Absatz-Standardschriftart"/>
    <w:uiPriority w:val="99"/>
    <w:semiHidden/>
    <w:unhideWhenUsed/>
    <w:rsid w:val="001C2508"/>
    <w:rPr>
      <w:sz w:val="16"/>
      <w:szCs w:val="16"/>
    </w:rPr>
  </w:style>
  <w:style w:type="paragraph" w:styleId="Kommentartext">
    <w:name w:val="annotation text"/>
    <w:basedOn w:val="Standard"/>
    <w:link w:val="KommentartextZchn"/>
    <w:uiPriority w:val="99"/>
    <w:semiHidden/>
    <w:unhideWhenUsed/>
    <w:rsid w:val="001C25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508"/>
    <w:rPr>
      <w:sz w:val="20"/>
      <w:szCs w:val="20"/>
    </w:rPr>
  </w:style>
  <w:style w:type="paragraph" w:styleId="Kommentarthema">
    <w:name w:val="annotation subject"/>
    <w:basedOn w:val="Kommentartext"/>
    <w:next w:val="Kommentartext"/>
    <w:link w:val="KommentarthemaZchn"/>
    <w:uiPriority w:val="99"/>
    <w:semiHidden/>
    <w:unhideWhenUsed/>
    <w:rsid w:val="001C2508"/>
    <w:rPr>
      <w:b/>
      <w:bCs/>
    </w:rPr>
  </w:style>
  <w:style w:type="character" w:customStyle="1" w:styleId="KommentarthemaZchn">
    <w:name w:val="Kommentarthema Zchn"/>
    <w:basedOn w:val="KommentartextZchn"/>
    <w:link w:val="Kommentarthema"/>
    <w:uiPriority w:val="99"/>
    <w:semiHidden/>
    <w:rsid w:val="001C25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2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131</cp:revision>
  <cp:lastPrinted>2023-09-21T13:33:00Z</cp:lastPrinted>
  <dcterms:created xsi:type="dcterms:W3CDTF">2023-03-23T06:40:00Z</dcterms:created>
  <dcterms:modified xsi:type="dcterms:W3CDTF">2023-09-21T13:58:00Z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