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4526" w14:textId="77777777" w:rsidR="0044437A" w:rsidRPr="00C10065" w:rsidRDefault="00E847CC" w:rsidP="00E847CC">
      <w:pPr>
        <w:pStyle w:val="Topline16Pt"/>
      </w:pPr>
      <w:r>
        <w:t>Comunicato stampa</w:t>
      </w:r>
    </w:p>
    <w:p w14:paraId="068FA81D" w14:textId="4E2CFF92" w:rsidR="00E847CC" w:rsidRPr="00C10065" w:rsidRDefault="007804D8" w:rsidP="00E847CC">
      <w:pPr>
        <w:pStyle w:val="HeadlineH233Pt"/>
        <w:spacing w:line="240" w:lineRule="auto"/>
        <w:rPr>
          <w:rFonts w:cs="Arial"/>
        </w:rPr>
      </w:pPr>
      <w:r>
        <w:t xml:space="preserve">Prima autogrù </w:t>
      </w:r>
      <w:proofErr w:type="spellStart"/>
      <w:r>
        <w:t>automontante</w:t>
      </w:r>
      <w:proofErr w:type="spellEnd"/>
      <w:r>
        <w:t xml:space="preserve"> </w:t>
      </w:r>
      <w:proofErr w:type="spellStart"/>
      <w:r>
        <w:t>Liebherr</w:t>
      </w:r>
      <w:proofErr w:type="spellEnd"/>
      <w:r>
        <w:t xml:space="preserve"> per la Polonia</w:t>
      </w:r>
    </w:p>
    <w:p w14:paraId="503103D3" w14:textId="77777777" w:rsidR="00B81ED6" w:rsidRPr="00C1006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8DA4BDD" w14:textId="0D65DC3B" w:rsidR="009A3D17" w:rsidRPr="00C10065" w:rsidRDefault="0077FAF4" w:rsidP="009A3D17">
      <w:pPr>
        <w:pStyle w:val="Bulletpoints11Pt"/>
      </w:pPr>
      <w:r>
        <w:t>La nuova MK</w:t>
      </w:r>
      <w:r w:rsidR="006943A2">
        <w:t> </w:t>
      </w:r>
      <w:r>
        <w:t xml:space="preserve">88-4.1 va alla </w:t>
      </w:r>
      <w:proofErr w:type="spellStart"/>
      <w:r>
        <w:t>Piomar</w:t>
      </w:r>
      <w:proofErr w:type="spellEnd"/>
    </w:p>
    <w:p w14:paraId="20227BB8" w14:textId="67A49A74" w:rsidR="000375C0" w:rsidRPr="00C10065" w:rsidRDefault="000375C0" w:rsidP="009A3D17">
      <w:pPr>
        <w:pStyle w:val="Bulletpoints11Pt"/>
      </w:pPr>
      <w:r>
        <w:t>Concetto di gru taxi: più cantieri possibili in un giorno</w:t>
      </w:r>
    </w:p>
    <w:p w14:paraId="30C65073" w14:textId="1DC98C55" w:rsidR="000375C0" w:rsidRPr="00C10065" w:rsidRDefault="000375C0" w:rsidP="009A3D17">
      <w:pPr>
        <w:pStyle w:val="Bulletpoints11Pt"/>
      </w:pPr>
      <w:r>
        <w:t xml:space="preserve">La partnership esistente con </w:t>
      </w:r>
      <w:proofErr w:type="spellStart"/>
      <w:r>
        <w:t>Liebherr</w:t>
      </w:r>
      <w:proofErr w:type="spellEnd"/>
      <w:r>
        <w:t xml:space="preserve"> e il buon servizio clienti sono stati determinanti per l'acquisto</w:t>
      </w:r>
    </w:p>
    <w:p w14:paraId="39FAB6BA" w14:textId="2D8911D0" w:rsidR="00E339F6" w:rsidRPr="00C10065" w:rsidRDefault="00D258DD" w:rsidP="00CD6D47">
      <w:pPr>
        <w:pStyle w:val="Teaser11Pt"/>
        <w:rPr>
          <w:rStyle w:val="Bulletpoints11PtZchn"/>
          <w:rFonts w:eastAsia="Times New Roman" w:cs="Times New Roman"/>
          <w:b/>
          <w:bCs/>
        </w:rPr>
      </w:pPr>
      <w:r>
        <w:t>L’autogrù automontante MK</w:t>
      </w:r>
      <w:r w:rsidR="006943A2">
        <w:t> </w:t>
      </w:r>
      <w:r>
        <w:t>88-4.1 è la prima nuova macchina della serie MK in Polonia. L'azienda Piomar</w:t>
      </w:r>
      <w:r w:rsidR="006943A2">
        <w:t> </w:t>
      </w:r>
      <w:r>
        <w:t>sp.</w:t>
      </w:r>
      <w:r w:rsidR="006943A2">
        <w:t> </w:t>
      </w:r>
      <w:r w:rsidR="00561DB2">
        <w:t>z </w:t>
      </w:r>
      <w:r>
        <w:t xml:space="preserve">o.o. utilizza già diverse autogrù automontanti dello stabilimento di Ehingen e si affida alla produzione sveva anche per la gru taxi. </w:t>
      </w:r>
    </w:p>
    <w:p w14:paraId="58A15063" w14:textId="3141371E" w:rsidR="009B2BA9" w:rsidRPr="00C10065" w:rsidRDefault="0024652C" w:rsidP="007804D8">
      <w:pPr>
        <w:pStyle w:val="Copytext11Pt"/>
      </w:pPr>
      <w:proofErr w:type="spellStart"/>
      <w:r>
        <w:rPr>
          <w:rStyle w:val="Bulletpoints11PtZchn"/>
          <w:b w:val="0"/>
        </w:rPr>
        <w:t>Biberac</w:t>
      </w:r>
      <w:r>
        <w:t>h</w:t>
      </w:r>
      <w:proofErr w:type="spellEnd"/>
      <w:r>
        <w:t>/</w:t>
      </w:r>
      <w:proofErr w:type="spellStart"/>
      <w:proofErr w:type="gramStart"/>
      <w:r>
        <w:t>Riß</w:t>
      </w:r>
      <w:proofErr w:type="spellEnd"/>
      <w:r>
        <w:t>(</w:t>
      </w:r>
      <w:proofErr w:type="gramEnd"/>
      <w:r>
        <w:t xml:space="preserve">Germania), 29 settembre 2023 – </w:t>
      </w:r>
      <w:proofErr w:type="spellStart"/>
      <w:r>
        <w:t>Łukasz</w:t>
      </w:r>
      <w:proofErr w:type="spellEnd"/>
      <w:r>
        <w:t xml:space="preserve"> </w:t>
      </w:r>
      <w:proofErr w:type="spellStart"/>
      <w:r>
        <w:t>Fuksa</w:t>
      </w:r>
      <w:proofErr w:type="spellEnd"/>
      <w:r>
        <w:t xml:space="preserve">, amministratore delegato dell'azienda di sollevamento polacca </w:t>
      </w:r>
      <w:proofErr w:type="spellStart"/>
      <w:r>
        <w:t>Piomar</w:t>
      </w:r>
      <w:proofErr w:type="spellEnd"/>
      <w:r>
        <w:t xml:space="preserve">, è venuto di persona a </w:t>
      </w:r>
      <w:proofErr w:type="spellStart"/>
      <w:r>
        <w:t>Biberach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Riß</w:t>
      </w:r>
      <w:proofErr w:type="spellEnd"/>
      <w:r>
        <w:t xml:space="preserve"> per prendere in consegna la nuova gru: "Abbiamo avuto un'ottima esperienza con il servizio clienti </w:t>
      </w:r>
      <w:proofErr w:type="spellStart"/>
      <w:r>
        <w:t>Liebherr</w:t>
      </w:r>
      <w:proofErr w:type="spellEnd"/>
      <w:r>
        <w:t xml:space="preserve"> per la nostra flotta di autogrù </w:t>
      </w:r>
      <w:proofErr w:type="spellStart"/>
      <w:r>
        <w:t>automontanti</w:t>
      </w:r>
      <w:proofErr w:type="spellEnd"/>
      <w:r>
        <w:t xml:space="preserve">. La partnership esistente con </w:t>
      </w:r>
      <w:proofErr w:type="spellStart"/>
      <w:r>
        <w:t>Liebherr</w:t>
      </w:r>
      <w:proofErr w:type="spellEnd"/>
      <w:r>
        <w:t xml:space="preserve"> e i parametri della gru ci hanno convinto." La gru compirà i suoi primi sollevamenti in un centro logistico, dove si posano i pannelli del tetto.</w:t>
      </w:r>
    </w:p>
    <w:p w14:paraId="04F5A839" w14:textId="353C39EB" w:rsidR="009546EB" w:rsidRPr="009546EB" w:rsidRDefault="009546EB" w:rsidP="009546EB">
      <w:pPr>
        <w:pStyle w:val="Copyhead11Pt"/>
      </w:pPr>
      <w:r>
        <w:t>Ampia gamma di applicazioni</w:t>
      </w:r>
    </w:p>
    <w:p w14:paraId="2772FCD9" w14:textId="34FDC6EA" w:rsidR="004306CF" w:rsidRDefault="00C10065" w:rsidP="007804D8">
      <w:pPr>
        <w:pStyle w:val="Copytext11Pt"/>
      </w:pPr>
      <w:r>
        <w:t xml:space="preserve">Tali ristrutturazioni di tetti sono un tipico campo di applicazione delle autogrù </w:t>
      </w:r>
      <w:proofErr w:type="spellStart"/>
      <w:r>
        <w:t>automontanti</w:t>
      </w:r>
      <w:proofErr w:type="spellEnd"/>
      <w:r>
        <w:t xml:space="preserve"> </w:t>
      </w:r>
      <w:proofErr w:type="spellStart"/>
      <w:r>
        <w:t>Liebherr</w:t>
      </w:r>
      <w:proofErr w:type="spellEnd"/>
      <w:r>
        <w:t>. Nei centri urbani densamente popolati, possono esprimere il loro pieno potenziale: il design consente di lavorare vicino all'edificio mantenendo dimensioni compatte e varie inclinazioni. La lunghezza del braccio può quindi essere utilizzata in modo ottimale. Lo speciale concetto di azionamento "</w:t>
      </w:r>
      <w:proofErr w:type="spellStart"/>
      <w:r>
        <w:t>Hybrid</w:t>
      </w:r>
      <w:proofErr w:type="spellEnd"/>
      <w:r>
        <w:t xml:space="preserve"> Power Concept" conferisce all'MK la potenza necessaria per il funzionamento della gru: oltre al funzionamento autarchico tramite un generatore diesel, può funzionare anche in modalità elettrica. Attraverso l’alimentazione con la corrente del cantiere, non solo funziona a zero emissioni locali, ma è anche molto silenziosa. È l'ideale per le aree residenziali o i cantieri che operano anche di notte. Se è necessaria una chiusura stradale, la gru può essere appoggiata anche su mezzo lato entro i suoi parametri operativi, riducendo così l'ingombro e quindi l'area da chiudere. </w:t>
      </w:r>
    </w:p>
    <w:p w14:paraId="3D83B850" w14:textId="3E0161D3" w:rsidR="00F16F0F" w:rsidRDefault="0035125C" w:rsidP="00294D40">
      <w:pPr>
        <w:pStyle w:val="Copyhead11Pt"/>
      </w:pPr>
      <w:r>
        <w:t>Gru taxi flessibile</w:t>
      </w:r>
    </w:p>
    <w:p w14:paraId="476CF73B" w14:textId="2A15C716" w:rsidR="00447DA4" w:rsidRDefault="00A76F1C" w:rsidP="007028BC">
      <w:pPr>
        <w:pStyle w:val="Copytext11Pt"/>
      </w:pPr>
      <w:r>
        <w:t>L'MK</w:t>
      </w:r>
      <w:r w:rsidR="006943A2">
        <w:t> </w:t>
      </w:r>
      <w:r>
        <w:t>88-4.1 può sollevare fino a otto</w:t>
      </w:r>
      <w:r w:rsidR="001C5496">
        <w:t> </w:t>
      </w:r>
      <w:r>
        <w:t>tonnellate, con uno sbraccio massimo di 2.200</w:t>
      </w:r>
      <w:r w:rsidR="006943A2">
        <w:t> </w:t>
      </w:r>
      <w:r>
        <w:t>kg. Può essere utilizzata a diverse inclinazioni, a 45</w:t>
      </w:r>
      <w:r w:rsidR="001C5496">
        <w:t> </w:t>
      </w:r>
      <w:r>
        <w:t>gradi offre un'altezza del gancio fino a circa 59</w:t>
      </w:r>
      <w:r w:rsidR="001C5496">
        <w:t> </w:t>
      </w:r>
      <w:r>
        <w:t>metri e uno sbraccio massimo di 45</w:t>
      </w:r>
      <w:r w:rsidR="001C5496">
        <w:t> </w:t>
      </w:r>
      <w:r>
        <w:t>metri. La cabina ascensore regolabile in altezza offre una buona visuale sul carico, mentre i sistemi di assistenza intelligente supportano il gruista.</w:t>
      </w:r>
    </w:p>
    <w:p w14:paraId="21511FCC" w14:textId="167D50E9" w:rsidR="00294D40" w:rsidRPr="00FE7EC5" w:rsidRDefault="1917174E" w:rsidP="00294D40">
      <w:pPr>
        <w:pStyle w:val="Copytext11Pt"/>
      </w:pPr>
      <w:r>
        <w:t>Diversi programmi di guida fanno sì che l'MK</w:t>
      </w:r>
      <w:r w:rsidR="001C5496">
        <w:t> </w:t>
      </w:r>
      <w:r>
        <w:t xml:space="preserve">88-4.1 si adatti a molti spazi angusti. Per il trasporto, il montaggio e l'intero funzionamento della gru è necessaria una sola persona. La gru si dispiega in pochi </w:t>
      </w:r>
      <w:r>
        <w:lastRenderedPageBreak/>
        <w:t>minuti premendo un pulsante e senza altri ausili. Può essere smontata altrettanto rapidamente al termine del lavoro e può partire per il prossimo cantiere. Questo concetto di gru taxi consente di servire facilmente diversi cantieri in un solo giorno.</w:t>
      </w:r>
    </w:p>
    <w:p w14:paraId="3029C558" w14:textId="14058FE7" w:rsidR="009A3D17" w:rsidRPr="00C10065" w:rsidRDefault="0024652C" w:rsidP="009A3D17">
      <w:pPr>
        <w:pStyle w:val="Copyhead11Pt"/>
      </w:pPr>
      <w:r>
        <w:t xml:space="preserve">Informazioni su </w:t>
      </w:r>
      <w:proofErr w:type="spellStart"/>
      <w:r>
        <w:t>Piomar</w:t>
      </w:r>
      <w:proofErr w:type="spellEnd"/>
    </w:p>
    <w:p w14:paraId="194E1B37" w14:textId="329AC8B8" w:rsidR="00EF3AE0" w:rsidRPr="00C10065" w:rsidRDefault="0046681B" w:rsidP="00EF3AE0">
      <w:pPr>
        <w:pStyle w:val="Copytext11Pt"/>
        <w:rPr>
          <w:b/>
        </w:rPr>
      </w:pPr>
      <w:proofErr w:type="spellStart"/>
      <w:r>
        <w:t>Piomar</w:t>
      </w:r>
      <w:proofErr w:type="spellEnd"/>
      <w:r w:rsidR="001C5496">
        <w:t> </w:t>
      </w:r>
      <w:r>
        <w:t>sp.</w:t>
      </w:r>
      <w:r w:rsidR="001C5496">
        <w:t> </w:t>
      </w:r>
      <w:r w:rsidR="00561DB2">
        <w:t>z </w:t>
      </w:r>
      <w:proofErr w:type="spellStart"/>
      <w:r>
        <w:t>o.o</w:t>
      </w:r>
      <w:proofErr w:type="spellEnd"/>
      <w:r>
        <w:t xml:space="preserve">., con sede a Cracovia, ha una flotta di 31 gru. 28 di queste sono autogrù </w:t>
      </w:r>
      <w:proofErr w:type="spellStart"/>
      <w:r>
        <w:t>automontanti</w:t>
      </w:r>
      <w:proofErr w:type="spellEnd"/>
      <w:r>
        <w:t xml:space="preserve"> </w:t>
      </w:r>
      <w:proofErr w:type="spellStart"/>
      <w:r>
        <w:t>Liebherr</w:t>
      </w:r>
      <w:proofErr w:type="spellEnd"/>
      <w:r>
        <w:t xml:space="preserve"> dello stabilimento di </w:t>
      </w:r>
      <w:proofErr w:type="spellStart"/>
      <w:r>
        <w:t>Ehingen</w:t>
      </w:r>
      <w:proofErr w:type="spellEnd"/>
      <w:r>
        <w:t xml:space="preserve">. La flotta sarà ora integrata da una prima autogrù </w:t>
      </w:r>
      <w:proofErr w:type="spellStart"/>
      <w:r>
        <w:t>automontante</w:t>
      </w:r>
      <w:proofErr w:type="spellEnd"/>
      <w:r>
        <w:t xml:space="preserve"> della </w:t>
      </w:r>
      <w:proofErr w:type="spellStart"/>
      <w:r>
        <w:t>Liebherr-Werk</w:t>
      </w:r>
      <w:proofErr w:type="spellEnd"/>
      <w:r>
        <w:t xml:space="preserve"> </w:t>
      </w:r>
      <w:proofErr w:type="spellStart"/>
      <w:r>
        <w:t>Biberach</w:t>
      </w:r>
      <w:proofErr w:type="spellEnd"/>
      <w:r>
        <w:t xml:space="preserve"> GmbH. L'azienda di sollevamento impiega 450 dipendenti.</w:t>
      </w:r>
    </w:p>
    <w:p w14:paraId="3631536E" w14:textId="77777777" w:rsidR="00F94506" w:rsidRPr="001C5496" w:rsidRDefault="00F94506" w:rsidP="001C5496">
      <w:pPr>
        <w:pStyle w:val="BoilerplateCopyhead9Pt"/>
      </w:pPr>
      <w:r w:rsidRPr="001C5496">
        <w:t xml:space="preserve">Informazioni sulla divisione gru a torre di </w:t>
      </w:r>
      <w:proofErr w:type="spellStart"/>
      <w:r w:rsidRPr="001C5496">
        <w:t>Liebherr</w:t>
      </w:r>
      <w:proofErr w:type="spellEnd"/>
    </w:p>
    <w:p w14:paraId="1D5A7A41" w14:textId="77777777" w:rsidR="00F94506" w:rsidRPr="001C5496" w:rsidRDefault="00F94506" w:rsidP="001C5496">
      <w:pPr>
        <w:pStyle w:val="BoilerplateCopytext9Pt"/>
      </w:pPr>
      <w:r w:rsidRPr="001C5496">
        <w:t xml:space="preserve">Oltre settant'anni di esperienza fanno di </w:t>
      </w:r>
      <w:proofErr w:type="spellStart"/>
      <w:r w:rsidRPr="001C5496">
        <w:t>Liebherr</w:t>
      </w:r>
      <w:proofErr w:type="spellEnd"/>
      <w:r w:rsidRPr="001C5496">
        <w:t xml:space="preserve"> uno specialista riconosciuto nel settore della tecnologia di sollevamento in cantieri di ogni tipo. La serie </w:t>
      </w:r>
      <w:proofErr w:type="spellStart"/>
      <w:r w:rsidRPr="001C5496">
        <w:t>Liebherr</w:t>
      </w:r>
      <w:proofErr w:type="spellEnd"/>
      <w:r w:rsidRPr="001C5496">
        <w:t xml:space="preserve"> Tower </w:t>
      </w:r>
      <w:proofErr w:type="spellStart"/>
      <w:r w:rsidRPr="001C5496">
        <w:t>Cranes</w:t>
      </w:r>
      <w:proofErr w:type="spellEnd"/>
      <w:r w:rsidRPr="001C5496"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 w:rsidRPr="001C5496">
        <w:t>automontanti</w:t>
      </w:r>
      <w:proofErr w:type="spellEnd"/>
      <w:r w:rsidRPr="001C5496">
        <w:t xml:space="preserve">. Oltre ai prodotti, la divisione </w:t>
      </w:r>
      <w:proofErr w:type="spellStart"/>
      <w:r w:rsidRPr="001C5496">
        <w:t>Liebherr</w:t>
      </w:r>
      <w:proofErr w:type="spellEnd"/>
      <w:r w:rsidRPr="001C5496">
        <w:t xml:space="preserve"> Tower </w:t>
      </w:r>
      <w:proofErr w:type="spellStart"/>
      <w:r w:rsidRPr="001C5496">
        <w:t>Cranes</w:t>
      </w:r>
      <w:proofErr w:type="spellEnd"/>
      <w:r w:rsidRPr="001C5496">
        <w:t xml:space="preserve"> propone anche una vasta scelta di servizi a completamento del suo portafoglio: le Tower </w:t>
      </w:r>
      <w:proofErr w:type="spellStart"/>
      <w:r w:rsidRPr="001C5496">
        <w:t>Crane</w:t>
      </w:r>
      <w:proofErr w:type="spellEnd"/>
      <w:r w:rsidRPr="001C5496">
        <w:t xml:space="preserve"> Solutions, il Tower </w:t>
      </w:r>
      <w:proofErr w:type="spellStart"/>
      <w:r w:rsidRPr="001C5496">
        <w:t>Crane</w:t>
      </w:r>
      <w:proofErr w:type="spellEnd"/>
      <w:r w:rsidRPr="001C5496">
        <w:t xml:space="preserve"> Center e il Tower </w:t>
      </w:r>
      <w:proofErr w:type="spellStart"/>
      <w:r w:rsidRPr="001C5496">
        <w:t>Crane</w:t>
      </w:r>
      <w:proofErr w:type="spellEnd"/>
      <w:r w:rsidRPr="001C5496">
        <w:t xml:space="preserve"> Customer Service.</w:t>
      </w:r>
    </w:p>
    <w:p w14:paraId="3310DA8B" w14:textId="77777777" w:rsidR="00F94506" w:rsidRDefault="00F94506" w:rsidP="001C5496">
      <w:pPr>
        <w:pStyle w:val="BoilerplateCopyhead9Pt"/>
      </w:pPr>
      <w:r>
        <w:t xml:space="preserve">A proposito del gruppo imprenditoriale </w:t>
      </w:r>
      <w:proofErr w:type="spellStart"/>
      <w:r>
        <w:t>Liebherr</w:t>
      </w:r>
      <w:proofErr w:type="spellEnd"/>
    </w:p>
    <w:p w14:paraId="23462CB6" w14:textId="77777777" w:rsidR="00F94506" w:rsidRPr="00F94506" w:rsidRDefault="00F94506" w:rsidP="001C5496">
      <w:pPr>
        <w:pStyle w:val="BoilerplateCopytext9Pt"/>
      </w:pPr>
      <w:r w:rsidRPr="00F94506">
        <w:t xml:space="preserve">Il gruppo imprenditoriale </w:t>
      </w:r>
      <w:proofErr w:type="spellStart"/>
      <w:r w:rsidRPr="00F94506">
        <w:t>Liebherr</w:t>
      </w:r>
      <w:proofErr w:type="spellEnd"/>
      <w:r w:rsidRPr="00F94506">
        <w:t xml:space="preserve">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</w:t>
      </w:r>
      <w:proofErr w:type="spellStart"/>
      <w:r w:rsidRPr="00F94506">
        <w:t>Kirchdorf</w:t>
      </w:r>
      <w:proofErr w:type="spellEnd"/>
      <w:r w:rsidRPr="00F94506">
        <w:t xml:space="preserve"> an </w:t>
      </w:r>
      <w:proofErr w:type="spellStart"/>
      <w:r w:rsidRPr="00F94506">
        <w:t>der</w:t>
      </w:r>
      <w:proofErr w:type="spellEnd"/>
      <w:r w:rsidRPr="00F94506">
        <w:t xml:space="preserve"> </w:t>
      </w:r>
      <w:proofErr w:type="spellStart"/>
      <w:r w:rsidRPr="00F94506">
        <w:t>Iller</w:t>
      </w:r>
      <w:proofErr w:type="spellEnd"/>
      <w:r w:rsidRPr="00F94506">
        <w:t xml:space="preserve"> nella Germania meridionale, </w:t>
      </w:r>
      <w:proofErr w:type="spellStart"/>
      <w:r w:rsidRPr="00F94506">
        <w:t>Liebherr</w:t>
      </w:r>
      <w:proofErr w:type="spellEnd"/>
      <w:r w:rsidRPr="00F94506">
        <w:t xml:space="preserve"> persegue lo scopo di convincere i propri clienti grazie a soluzioni ambiziose e contribuire al progresso tecnologico</w:t>
      </w:r>
    </w:p>
    <w:p w14:paraId="27679FED" w14:textId="3D15182D" w:rsidR="009A3D17" w:rsidRPr="00C10065" w:rsidRDefault="00BB3515" w:rsidP="007E0D71">
      <w:pPr>
        <w:pStyle w:val="Copyhead11Pt"/>
      </w:pPr>
      <w:r>
        <w:t xml:space="preserve">Immagine </w:t>
      </w:r>
    </w:p>
    <w:p w14:paraId="3BA34592" w14:textId="3E7B4A65" w:rsidR="00C50EF9" w:rsidRPr="00C50EF9" w:rsidRDefault="00C50EF9" w:rsidP="001C5496">
      <w:pPr>
        <w:pStyle w:val="Caption9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1EA12" wp14:editId="67DD852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694305" cy="1794972"/>
            <wp:effectExtent l="0" t="0" r="0" b="0"/>
            <wp:wrapNone/>
            <wp:docPr id="2" name="Grafik 2" descr="Ein Bild, das draußen, Fahrzeug, Himmel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Fahrzeug, Himmel, Transpor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79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8419F" w14:textId="77777777" w:rsidR="00C50EF9" w:rsidRDefault="00C50EF9" w:rsidP="001C5496">
      <w:pPr>
        <w:pStyle w:val="Caption9Pt"/>
      </w:pPr>
    </w:p>
    <w:p w14:paraId="5874481C" w14:textId="6F3980C6" w:rsidR="00C50EF9" w:rsidRDefault="00C50EF9" w:rsidP="001C5496">
      <w:pPr>
        <w:pStyle w:val="Caption9Pt"/>
      </w:pPr>
    </w:p>
    <w:p w14:paraId="0C0E26AA" w14:textId="45BEE554" w:rsidR="00C50EF9" w:rsidRDefault="00C50EF9" w:rsidP="001C5496">
      <w:pPr>
        <w:pStyle w:val="Caption9Pt"/>
      </w:pPr>
      <w:r>
        <w:br/>
      </w:r>
    </w:p>
    <w:p w14:paraId="65265A8D" w14:textId="77777777" w:rsidR="00C50EF9" w:rsidRDefault="00C50EF9" w:rsidP="001C5496">
      <w:pPr>
        <w:pStyle w:val="Caption9Pt"/>
      </w:pPr>
    </w:p>
    <w:p w14:paraId="7D64E040" w14:textId="77777777" w:rsidR="00C50EF9" w:rsidRDefault="00C50EF9" w:rsidP="001C5496">
      <w:pPr>
        <w:pStyle w:val="Caption9Pt"/>
      </w:pPr>
    </w:p>
    <w:p w14:paraId="2128B674" w14:textId="77777777" w:rsidR="00C50EF9" w:rsidRDefault="00C50EF9" w:rsidP="001C5496">
      <w:pPr>
        <w:pStyle w:val="Caption9Pt"/>
      </w:pPr>
    </w:p>
    <w:p w14:paraId="630E6EC6" w14:textId="48E55633" w:rsidR="009A3D17" w:rsidRPr="00C10065" w:rsidRDefault="0073286C" w:rsidP="001C5496">
      <w:pPr>
        <w:pStyle w:val="Caption9Pt"/>
      </w:pPr>
      <w:r w:rsidRPr="00C10065">
        <w:t>liebherr-</w:t>
      </w:r>
      <w:r>
        <w:t>handover-mk-88-4-1</w:t>
      </w:r>
      <w:r w:rsidRPr="00C10065">
        <w:t>-pi</w:t>
      </w:r>
      <w:r>
        <w:t>o</w:t>
      </w:r>
      <w:r w:rsidRPr="00C10065">
        <w:t>mar.jpg</w:t>
      </w:r>
      <w:r w:rsidR="009A3D17">
        <w:br/>
        <w:t xml:space="preserve">La prima autogrù </w:t>
      </w:r>
      <w:proofErr w:type="spellStart"/>
      <w:r w:rsidR="009A3D17">
        <w:t>automontante</w:t>
      </w:r>
      <w:proofErr w:type="spellEnd"/>
      <w:r w:rsidR="009A3D17">
        <w:t xml:space="preserve"> per la Polonia è stata ritirata personalmente da Erwin </w:t>
      </w:r>
      <w:proofErr w:type="spellStart"/>
      <w:r w:rsidR="009A3D17">
        <w:t>Kloos</w:t>
      </w:r>
      <w:proofErr w:type="spellEnd"/>
      <w:r w:rsidR="009A3D17">
        <w:t xml:space="preserve"> e </w:t>
      </w:r>
      <w:proofErr w:type="spellStart"/>
      <w:r w:rsidR="009A3D17">
        <w:t>Łukasz</w:t>
      </w:r>
      <w:proofErr w:type="spellEnd"/>
      <w:r w:rsidR="009A3D17">
        <w:t xml:space="preserve"> </w:t>
      </w:r>
      <w:proofErr w:type="spellStart"/>
      <w:r w:rsidR="009A3D17">
        <w:t>Fuksa</w:t>
      </w:r>
      <w:proofErr w:type="spellEnd"/>
      <w:r w:rsidR="009A3D17">
        <w:t xml:space="preserve"> (entrambi di </w:t>
      </w:r>
      <w:proofErr w:type="spellStart"/>
      <w:r w:rsidR="009A3D17">
        <w:t>Piomar</w:t>
      </w:r>
      <w:proofErr w:type="spellEnd"/>
      <w:r w:rsidR="009A3D17">
        <w:t xml:space="preserve">) a </w:t>
      </w:r>
      <w:proofErr w:type="spellStart"/>
      <w:r w:rsidR="009A3D17">
        <w:t>Biberach</w:t>
      </w:r>
      <w:proofErr w:type="spellEnd"/>
      <w:r w:rsidR="009A3D17">
        <w:t xml:space="preserve"> an </w:t>
      </w:r>
      <w:proofErr w:type="spellStart"/>
      <w:r w:rsidR="009A3D17">
        <w:t>der</w:t>
      </w:r>
      <w:proofErr w:type="spellEnd"/>
      <w:r w:rsidR="009A3D17">
        <w:t xml:space="preserve"> </w:t>
      </w:r>
      <w:proofErr w:type="spellStart"/>
      <w:r w:rsidR="009A3D17">
        <w:t>Riß</w:t>
      </w:r>
      <w:proofErr w:type="spellEnd"/>
      <w:r w:rsidR="009A3D17">
        <w:t>.</w:t>
      </w:r>
    </w:p>
    <w:p w14:paraId="2C837B04" w14:textId="77777777" w:rsidR="003F57BD" w:rsidRDefault="003F57BD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0B5B5153" w14:textId="17D048BF" w:rsidR="009A3D17" w:rsidRPr="00C10065" w:rsidRDefault="00D63B50" w:rsidP="009A3D17">
      <w:pPr>
        <w:pStyle w:val="Copyhead11Pt"/>
      </w:pPr>
      <w:r>
        <w:lastRenderedPageBreak/>
        <w:t>Contatto</w:t>
      </w:r>
    </w:p>
    <w:p w14:paraId="494B8EC1" w14:textId="722BCB16" w:rsidR="009A3D17" w:rsidRPr="004347DD" w:rsidRDefault="00D27C31" w:rsidP="004C01C4">
      <w:pPr>
        <w:pStyle w:val="Copytext11Pt"/>
      </w:pPr>
      <w:r>
        <w:t>Astrid Kuzia</w:t>
      </w:r>
      <w:r>
        <w:br/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  <w:t xml:space="preserve">E-mail: astrid.kuzia@liebherr.com </w:t>
      </w:r>
    </w:p>
    <w:p w14:paraId="72B06564" w14:textId="77777777" w:rsidR="009A3D17" w:rsidRPr="00F94506" w:rsidRDefault="009A3D17" w:rsidP="009A3D17">
      <w:pPr>
        <w:pStyle w:val="Copyhead11Pt"/>
        <w:rPr>
          <w:lang w:val="de-DE"/>
        </w:rPr>
      </w:pPr>
      <w:proofErr w:type="spellStart"/>
      <w:r w:rsidRPr="00F94506">
        <w:rPr>
          <w:lang w:val="de-DE"/>
        </w:rPr>
        <w:t>Pubblicato</w:t>
      </w:r>
      <w:proofErr w:type="spellEnd"/>
      <w:r w:rsidRPr="00F94506">
        <w:rPr>
          <w:lang w:val="de-DE"/>
        </w:rPr>
        <w:t xml:space="preserve"> da</w:t>
      </w:r>
    </w:p>
    <w:p w14:paraId="221F54C6" w14:textId="3A625C4C" w:rsidR="00341E37" w:rsidRPr="00F94506" w:rsidRDefault="00230C6E" w:rsidP="00341E37">
      <w:pPr>
        <w:pStyle w:val="Copytext11Pt"/>
        <w:rPr>
          <w:lang w:val="de-DE"/>
        </w:rPr>
      </w:pPr>
      <w:r w:rsidRPr="00F94506">
        <w:rPr>
          <w:lang w:val="de-DE"/>
        </w:rPr>
        <w:t xml:space="preserve">Liebherr-Werk Biberach GmbH </w:t>
      </w:r>
      <w:r w:rsidRPr="00F94506">
        <w:rPr>
          <w:lang w:val="de-DE"/>
        </w:rPr>
        <w:br/>
        <w:t xml:space="preserve">Biberach / Deutschland </w:t>
      </w:r>
      <w:r w:rsidRPr="00F94506">
        <w:rPr>
          <w:lang w:val="de-DE"/>
        </w:rPr>
        <w:br/>
        <w:t>www.liebherr.com</w:t>
      </w:r>
    </w:p>
    <w:sectPr w:rsidR="00341E37" w:rsidRPr="00F94506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B598" w14:textId="77777777" w:rsidR="00906470" w:rsidRDefault="00906470" w:rsidP="00B81ED6">
      <w:pPr>
        <w:spacing w:after="0" w:line="240" w:lineRule="auto"/>
      </w:pPr>
      <w:r>
        <w:separator/>
      </w:r>
    </w:p>
  </w:endnote>
  <w:endnote w:type="continuationSeparator" w:id="0">
    <w:p w14:paraId="61C8BCB5" w14:textId="77777777" w:rsidR="00906470" w:rsidRDefault="00906470" w:rsidP="00B81ED6">
      <w:pPr>
        <w:spacing w:after="0" w:line="240" w:lineRule="auto"/>
      </w:pPr>
      <w:r>
        <w:continuationSeparator/>
      </w:r>
    </w:p>
  </w:endnote>
  <w:endnote w:type="continuationNotice" w:id="1">
    <w:p w14:paraId="03BB50D3" w14:textId="77777777" w:rsidR="001F7080" w:rsidRDefault="001F7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B6B4" w14:textId="512744D9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E6605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E6605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E6605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66056">
      <w:rPr>
        <w:rFonts w:ascii="Arial" w:hAnsi="Arial" w:cs="Arial"/>
        <w:color w:val="2B579A"/>
        <w:shd w:val="clear" w:color="auto" w:fill="E6E6E6"/>
      </w:rPr>
      <w:fldChar w:fldCharType="separate"/>
    </w:r>
    <w:r w:rsidR="00E66056">
      <w:rPr>
        <w:rFonts w:ascii="Arial" w:hAnsi="Arial" w:cs="Arial"/>
        <w:noProof/>
      </w:rPr>
      <w:t>3</w:t>
    </w:r>
    <w:r w:rsidR="00E66056" w:rsidRPr="0093605C">
      <w:rPr>
        <w:rFonts w:ascii="Arial" w:hAnsi="Arial" w:cs="Arial"/>
        <w:noProof/>
      </w:rPr>
      <w:t>/</w:t>
    </w:r>
    <w:r w:rsidR="00E66056">
      <w:rPr>
        <w:rFonts w:ascii="Arial" w:hAnsi="Arial" w:cs="Arial"/>
        <w:noProof/>
      </w:rPr>
      <w:t>3</w: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F81A" w14:textId="77777777" w:rsidR="00906470" w:rsidRDefault="00906470" w:rsidP="00B81ED6">
      <w:pPr>
        <w:spacing w:after="0" w:line="240" w:lineRule="auto"/>
      </w:pPr>
      <w:r>
        <w:separator/>
      </w:r>
    </w:p>
  </w:footnote>
  <w:footnote w:type="continuationSeparator" w:id="0">
    <w:p w14:paraId="44965EBE" w14:textId="77777777" w:rsidR="00906470" w:rsidRDefault="00906470" w:rsidP="00B81ED6">
      <w:pPr>
        <w:spacing w:after="0" w:line="240" w:lineRule="auto"/>
      </w:pPr>
      <w:r>
        <w:continuationSeparator/>
      </w:r>
    </w:p>
  </w:footnote>
  <w:footnote w:type="continuationNotice" w:id="1">
    <w:p w14:paraId="294A0781" w14:textId="77777777" w:rsidR="001F7080" w:rsidRDefault="001F7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4252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color w:val="2B579A"/>
        <w:shd w:val="clear" w:color="auto" w:fill="E6E6E6"/>
      </w:rPr>
      <w:drawing>
        <wp:inline distT="0" distB="0" distL="0" distR="0" wp14:anchorId="6F1EE73B" wp14:editId="0F99C75C">
          <wp:extent cx="2167200" cy="270000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BDAFBC2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904334625">
    <w:abstractNumId w:val="0"/>
  </w:num>
  <w:num w:numId="2" w16cid:durableId="92421840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02691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LIEBHERR-PRESSEINFORMATION-DEUTSCH"/>
  </w:docVars>
  <w:rsids>
    <w:rsidRoot w:val="00906470"/>
    <w:rsid w:val="00002FCA"/>
    <w:rsid w:val="00033002"/>
    <w:rsid w:val="000375C0"/>
    <w:rsid w:val="0004333F"/>
    <w:rsid w:val="00064EBB"/>
    <w:rsid w:val="00066E54"/>
    <w:rsid w:val="000958B4"/>
    <w:rsid w:val="000A3AA1"/>
    <w:rsid w:val="000D5990"/>
    <w:rsid w:val="000E2C6D"/>
    <w:rsid w:val="000E3C3F"/>
    <w:rsid w:val="001062D0"/>
    <w:rsid w:val="001168FB"/>
    <w:rsid w:val="001218CF"/>
    <w:rsid w:val="00126FB4"/>
    <w:rsid w:val="001413DF"/>
    <w:rsid w:val="001419B4"/>
    <w:rsid w:val="00145DB7"/>
    <w:rsid w:val="00147A03"/>
    <w:rsid w:val="00173146"/>
    <w:rsid w:val="001A1AD7"/>
    <w:rsid w:val="001C5496"/>
    <w:rsid w:val="001E7543"/>
    <w:rsid w:val="001F63C2"/>
    <w:rsid w:val="001F7080"/>
    <w:rsid w:val="00217940"/>
    <w:rsid w:val="00230C6E"/>
    <w:rsid w:val="00240217"/>
    <w:rsid w:val="0024652C"/>
    <w:rsid w:val="00281DF1"/>
    <w:rsid w:val="00283E17"/>
    <w:rsid w:val="00294D40"/>
    <w:rsid w:val="002B2BEC"/>
    <w:rsid w:val="002C3350"/>
    <w:rsid w:val="00314C98"/>
    <w:rsid w:val="00327624"/>
    <w:rsid w:val="00341E37"/>
    <w:rsid w:val="0035125C"/>
    <w:rsid w:val="003524D2"/>
    <w:rsid w:val="00362E35"/>
    <w:rsid w:val="003936A6"/>
    <w:rsid w:val="0039632D"/>
    <w:rsid w:val="003C3306"/>
    <w:rsid w:val="003E3DFA"/>
    <w:rsid w:val="003F57BD"/>
    <w:rsid w:val="004306CF"/>
    <w:rsid w:val="004347DD"/>
    <w:rsid w:val="00436179"/>
    <w:rsid w:val="00443B75"/>
    <w:rsid w:val="0044437A"/>
    <w:rsid w:val="00447DA4"/>
    <w:rsid w:val="0046681B"/>
    <w:rsid w:val="004708C4"/>
    <w:rsid w:val="004755E1"/>
    <w:rsid w:val="004A0B60"/>
    <w:rsid w:val="004A3DAB"/>
    <w:rsid w:val="004B235F"/>
    <w:rsid w:val="004B5E15"/>
    <w:rsid w:val="004C01C4"/>
    <w:rsid w:val="004E38C5"/>
    <w:rsid w:val="004E4FD1"/>
    <w:rsid w:val="00514F0D"/>
    <w:rsid w:val="005353B7"/>
    <w:rsid w:val="005406EB"/>
    <w:rsid w:val="00551497"/>
    <w:rsid w:val="00552E31"/>
    <w:rsid w:val="00556698"/>
    <w:rsid w:val="00561DB2"/>
    <w:rsid w:val="00573121"/>
    <w:rsid w:val="00584499"/>
    <w:rsid w:val="005972F0"/>
    <w:rsid w:val="005A5257"/>
    <w:rsid w:val="005B7081"/>
    <w:rsid w:val="0060D8C8"/>
    <w:rsid w:val="00633ADD"/>
    <w:rsid w:val="00652CCE"/>
    <w:rsid w:val="00652E53"/>
    <w:rsid w:val="006943A2"/>
    <w:rsid w:val="006B6148"/>
    <w:rsid w:val="00702237"/>
    <w:rsid w:val="007028BC"/>
    <w:rsid w:val="00723556"/>
    <w:rsid w:val="0073286C"/>
    <w:rsid w:val="00747169"/>
    <w:rsid w:val="00761197"/>
    <w:rsid w:val="0077FAF4"/>
    <w:rsid w:val="007804D8"/>
    <w:rsid w:val="00796090"/>
    <w:rsid w:val="007C2DD9"/>
    <w:rsid w:val="007E0D71"/>
    <w:rsid w:val="007E299E"/>
    <w:rsid w:val="007E642C"/>
    <w:rsid w:val="007F2586"/>
    <w:rsid w:val="0082074D"/>
    <w:rsid w:val="00824226"/>
    <w:rsid w:val="008706C1"/>
    <w:rsid w:val="008D61C6"/>
    <w:rsid w:val="008F1FDC"/>
    <w:rsid w:val="008F3A6A"/>
    <w:rsid w:val="00906470"/>
    <w:rsid w:val="009169F9"/>
    <w:rsid w:val="0092139D"/>
    <w:rsid w:val="0093605C"/>
    <w:rsid w:val="009546EB"/>
    <w:rsid w:val="00965077"/>
    <w:rsid w:val="0097736C"/>
    <w:rsid w:val="00984013"/>
    <w:rsid w:val="009A3D17"/>
    <w:rsid w:val="009B2BA9"/>
    <w:rsid w:val="009D26FE"/>
    <w:rsid w:val="00A05D64"/>
    <w:rsid w:val="00A06F4A"/>
    <w:rsid w:val="00A21033"/>
    <w:rsid w:val="00A261BF"/>
    <w:rsid w:val="00A3765B"/>
    <w:rsid w:val="00A51BA8"/>
    <w:rsid w:val="00A64F38"/>
    <w:rsid w:val="00A76F1C"/>
    <w:rsid w:val="00AC2129"/>
    <w:rsid w:val="00AF1F99"/>
    <w:rsid w:val="00B03450"/>
    <w:rsid w:val="00B81ED6"/>
    <w:rsid w:val="00B91126"/>
    <w:rsid w:val="00BB0BFF"/>
    <w:rsid w:val="00BB3515"/>
    <w:rsid w:val="00BB78AA"/>
    <w:rsid w:val="00BD7045"/>
    <w:rsid w:val="00BE1BED"/>
    <w:rsid w:val="00C10065"/>
    <w:rsid w:val="00C15E3D"/>
    <w:rsid w:val="00C3193D"/>
    <w:rsid w:val="00C32828"/>
    <w:rsid w:val="00C464EC"/>
    <w:rsid w:val="00C50EF9"/>
    <w:rsid w:val="00C61FEC"/>
    <w:rsid w:val="00C62318"/>
    <w:rsid w:val="00C7572E"/>
    <w:rsid w:val="00C77574"/>
    <w:rsid w:val="00CD6761"/>
    <w:rsid w:val="00CD6D47"/>
    <w:rsid w:val="00CE709E"/>
    <w:rsid w:val="00D047E2"/>
    <w:rsid w:val="00D075B3"/>
    <w:rsid w:val="00D247FF"/>
    <w:rsid w:val="00D258DD"/>
    <w:rsid w:val="00D27C31"/>
    <w:rsid w:val="00D3469F"/>
    <w:rsid w:val="00D36D2D"/>
    <w:rsid w:val="00D63B50"/>
    <w:rsid w:val="00D8574A"/>
    <w:rsid w:val="00DD7DB9"/>
    <w:rsid w:val="00DF40C0"/>
    <w:rsid w:val="00E02021"/>
    <w:rsid w:val="00E1364E"/>
    <w:rsid w:val="00E260E6"/>
    <w:rsid w:val="00E32363"/>
    <w:rsid w:val="00E339F6"/>
    <w:rsid w:val="00E356FD"/>
    <w:rsid w:val="00E64D45"/>
    <w:rsid w:val="00E66056"/>
    <w:rsid w:val="00E847CC"/>
    <w:rsid w:val="00EA26F3"/>
    <w:rsid w:val="00EB0853"/>
    <w:rsid w:val="00EE1C4D"/>
    <w:rsid w:val="00EE36C7"/>
    <w:rsid w:val="00EF3AE0"/>
    <w:rsid w:val="00F00DDB"/>
    <w:rsid w:val="00F018FD"/>
    <w:rsid w:val="00F03B37"/>
    <w:rsid w:val="00F16F0F"/>
    <w:rsid w:val="00F40C2A"/>
    <w:rsid w:val="00F476AF"/>
    <w:rsid w:val="00F60C28"/>
    <w:rsid w:val="00F706D8"/>
    <w:rsid w:val="00F70FAE"/>
    <w:rsid w:val="00F94506"/>
    <w:rsid w:val="00FE7EC5"/>
    <w:rsid w:val="0163D061"/>
    <w:rsid w:val="033B579F"/>
    <w:rsid w:val="0D39B640"/>
    <w:rsid w:val="15F2B593"/>
    <w:rsid w:val="1737B2E1"/>
    <w:rsid w:val="1917174E"/>
    <w:rsid w:val="1D4083E7"/>
    <w:rsid w:val="1DCFF6D3"/>
    <w:rsid w:val="21DF5E0B"/>
    <w:rsid w:val="22093906"/>
    <w:rsid w:val="2213F50A"/>
    <w:rsid w:val="24470012"/>
    <w:rsid w:val="27E98324"/>
    <w:rsid w:val="2D16EAE6"/>
    <w:rsid w:val="30D3CB1D"/>
    <w:rsid w:val="3569A71C"/>
    <w:rsid w:val="3C167DC4"/>
    <w:rsid w:val="3D832E7D"/>
    <w:rsid w:val="3EB40E2B"/>
    <w:rsid w:val="41AC652E"/>
    <w:rsid w:val="437DD21E"/>
    <w:rsid w:val="47A70ABF"/>
    <w:rsid w:val="48FCEE52"/>
    <w:rsid w:val="4A98BEB3"/>
    <w:rsid w:val="4AD33964"/>
    <w:rsid w:val="4B7B1EC0"/>
    <w:rsid w:val="4BB35BAA"/>
    <w:rsid w:val="4CC9A700"/>
    <w:rsid w:val="4EE94212"/>
    <w:rsid w:val="503EDCE6"/>
    <w:rsid w:val="50B142B6"/>
    <w:rsid w:val="51DAAD47"/>
    <w:rsid w:val="561D4020"/>
    <w:rsid w:val="5879B957"/>
    <w:rsid w:val="5B358219"/>
    <w:rsid w:val="5C920B6E"/>
    <w:rsid w:val="5D302665"/>
    <w:rsid w:val="5E24356C"/>
    <w:rsid w:val="5F37CC25"/>
    <w:rsid w:val="60D8C880"/>
    <w:rsid w:val="6198D31C"/>
    <w:rsid w:val="628DCA37"/>
    <w:rsid w:val="66DBE2B7"/>
    <w:rsid w:val="6C7F5F9B"/>
    <w:rsid w:val="75FE4B01"/>
    <w:rsid w:val="77F390DE"/>
    <w:rsid w:val="7B0441D9"/>
    <w:rsid w:val="7CA0123A"/>
    <w:rsid w:val="7E1178D0"/>
    <w:rsid w:val="7E7F5815"/>
    <w:rsid w:val="7EA2ED83"/>
    <w:rsid w:val="7FE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3784B6"/>
  <w15:chartTrackingRefBased/>
  <w15:docId w15:val="{4A9D8262-15EC-4D7D-9BC8-2CDFD7A4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it-I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D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5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5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5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5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5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E36C7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LHbase-type11ptbold">
    <w:name w:val="LH_base-type 11pt bold"/>
    <w:basedOn w:val="Standard"/>
    <w:qFormat/>
    <w:rsid w:val="00F9450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0C207D7-65AD-41F7-BDB7-9FEB8818F3D4}">
    <t:Anchor>
      <t:Comment id="1753668605"/>
    </t:Anchor>
    <t:History>
      <t:Event id="{0514FCD3-6DE4-4006-ACD7-3418BC3A124C}" time="2023-08-17T13:22:25.168Z">
        <t:Attribution userId="S::tobias.paul@liebherr.com::03860dda-3af4-42f6-8b7c-fb50a4c60438" userProvider="AD" userName="Paul Tobias (LBC)"/>
        <t:Anchor>
          <t:Comment id="1753668605"/>
        </t:Anchor>
        <t:Create/>
      </t:Event>
      <t:Event id="{6A2F8E8A-FB6B-45A7-9F00-C2DF3067E6F5}" time="2023-08-17T13:22:25.168Z">
        <t:Attribution userId="S::tobias.paul@liebherr.com::03860dda-3af4-42f6-8b7c-fb50a4c60438" userProvider="AD" userName="Paul Tobias (LBC)"/>
        <t:Anchor>
          <t:Comment id="1753668605"/>
        </t:Anchor>
        <t:Assign userId="S::astrid.kuzia@liebherr.com::a499e01e-1abe-41ac-bbc1-a33b6730b9af" userProvider="AD" userName="Kuzia Astrid (LBC)"/>
      </t:Event>
      <t:Event id="{45196660-6731-43AC-A069-AE73D7571633}" time="2023-08-17T13:22:25.168Z">
        <t:Attribution userId="S::tobias.paul@liebherr.com::03860dda-3af4-42f6-8b7c-fb50a4c60438" userProvider="AD" userName="Paul Tobias (LBC)"/>
        <t:Anchor>
          <t:Comment id="1753668605"/>
        </t:Anchor>
        <t:SetTitle title="@Kuzia Astrid (LBC) : Hier meine Änderungen am Dokument"/>
      </t:Event>
      <t:Event id="{13367368-477D-4A89-8C48-0D0C1382381F}" time="2023-08-21T09:36:21.602Z">
        <t:Attribution userId="S::astrid.kuzia@liebherr.com::a499e01e-1abe-41ac-bbc1-a33b6730b9af" userProvider="AD" userName="Kuzia Astrid (LBC)"/>
        <t:Progress percentComplete="100"/>
      </t:Event>
    </t:History>
  </t:Task>
  <t:Task id="{F746837B-3172-4390-B036-9DB2B6840437}">
    <t:Anchor>
      <t:Comment id="1327468562"/>
    </t:Anchor>
    <t:History>
      <t:Event id="{7675A96E-BB70-48A2-A2FB-283704047F48}" time="2023-08-21T09:41:39.266Z">
        <t:Attribution userId="S::astrid.kuzia@liebherr.com::a499e01e-1abe-41ac-bbc1-a33b6730b9af" userProvider="AD" userName="Kuzia Astrid (LBC)"/>
        <t:Anchor>
          <t:Comment id="1327468562"/>
        </t:Anchor>
        <t:Create/>
      </t:Event>
      <t:Event id="{04DA1346-E69C-4F3A-8BC7-42FA635E579A}" time="2023-08-21T09:41:39.266Z">
        <t:Attribution userId="S::astrid.kuzia@liebherr.com::a499e01e-1abe-41ac-bbc1-a33b6730b9af" userProvider="AD" userName="Kuzia Astrid (LBC)"/>
        <t:Anchor>
          <t:Comment id="1327468562"/>
        </t:Anchor>
        <t:Assign userId="S::Tobias.Paul@liebherr.com::03860dda-3af4-42f6-8b7c-fb50a4c60438" userProvider="AD" userName="Paul Tobias (LBC)"/>
      </t:Event>
      <t:Event id="{35FF4F05-7156-47D7-A077-F09555E58624}" time="2023-08-21T09:41:39.266Z">
        <t:Attribution userId="S::astrid.kuzia@liebherr.com::a499e01e-1abe-41ac-bbc1-a33b6730b9af" userProvider="AD" userName="Kuzia Astrid (LBC)"/>
        <t:Anchor>
          <t:Comment id="1327468562"/>
        </t:Anchor>
        <t:SetTitle title="@Paul Tobias (LBC) Ich habe nur hier noch ein paar Kleinigkeiten an deinem Vorschlag geschraubt - sonst passt alles und kann zu Piomar weiter.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3F0C-BF92-4E7D-9F93-B94719F302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6EA668-4316-4949-88DF-C46E804D0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82D94-49D6-41F5-A79B-DEB05D86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</Template>
  <TotalTime>0</TotalTime>
  <Pages>3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(LBC)</cp:lastModifiedBy>
  <cp:revision>75</cp:revision>
  <cp:lastPrinted>2023-09-21T09:41:00Z</cp:lastPrinted>
  <dcterms:created xsi:type="dcterms:W3CDTF">2023-02-23T11:52:00Z</dcterms:created>
  <dcterms:modified xsi:type="dcterms:W3CDTF">2023-09-21T09:41:00Z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