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FDC43C" w14:textId="77777777" w:rsidR="00B139D2" w:rsidRPr="003E3094" w:rsidRDefault="00B139D2" w:rsidP="00B139D2">
      <w:pPr>
        <w:pStyle w:val="Topline16Pt"/>
        <w:rPr>
          <w:lang w:val="it-IT"/>
        </w:rPr>
      </w:pPr>
      <w:r w:rsidRPr="003E3094">
        <w:rPr>
          <w:lang w:val="it-IT"/>
        </w:rPr>
        <w:t>Comunicato stampa</w:t>
      </w:r>
    </w:p>
    <w:p w14:paraId="355DEDF7" w14:textId="06CB243E" w:rsidR="00F654C7" w:rsidRPr="003E3094" w:rsidRDefault="002C09D6" w:rsidP="00B139D2">
      <w:pPr>
        <w:pStyle w:val="HeadlineH233Pt"/>
        <w:rPr>
          <w:lang w:val="it-IT"/>
        </w:rPr>
      </w:pPr>
      <w:r w:rsidRPr="003E3094">
        <w:rPr>
          <w:lang w:val="it-IT"/>
        </w:rPr>
        <w:t>Liebherr a Ecomondo 2023: Motore alimentato a HVO e sistemi di assistenza intelligenti</w:t>
      </w:r>
    </w:p>
    <w:p w14:paraId="6F7EF119" w14:textId="77777777" w:rsidR="00B81ED6" w:rsidRPr="003E3094" w:rsidRDefault="00B81ED6" w:rsidP="00B81ED6">
      <w:pPr>
        <w:pStyle w:val="HeadlineH233Pt"/>
        <w:spacing w:before="240" w:after="240" w:line="140" w:lineRule="exact"/>
        <w:rPr>
          <w:rFonts w:ascii="Tahoma" w:hAnsi="Tahoma" w:cs="Tahoma"/>
          <w:lang w:val="it-IT"/>
        </w:rPr>
      </w:pPr>
      <w:r w:rsidRPr="003E3094">
        <w:rPr>
          <w:rFonts w:ascii="Tahoma" w:hAnsi="Tahoma" w:cs="Tahoma"/>
          <w:lang w:val="it-IT"/>
        </w:rPr>
        <w:t>⸺</w:t>
      </w:r>
    </w:p>
    <w:p w14:paraId="41CAE398" w14:textId="0B8EFE31" w:rsidR="002C09D6" w:rsidRPr="003E3094" w:rsidRDefault="002C09D6" w:rsidP="009A3D17">
      <w:pPr>
        <w:pStyle w:val="Copytext11Pt"/>
        <w:rPr>
          <w:lang w:val="it-IT"/>
        </w:rPr>
      </w:pPr>
      <w:r w:rsidRPr="003E3094">
        <w:rPr>
          <w:lang w:val="it-IT"/>
        </w:rPr>
        <w:t xml:space="preserve">Telfs, Austria, </w:t>
      </w:r>
      <w:r w:rsidR="00C96A78" w:rsidRPr="00C96A78">
        <w:rPr>
          <w:lang w:val="it-IT"/>
        </w:rPr>
        <w:t xml:space="preserve">7 novembre 2023 </w:t>
      </w:r>
      <w:r w:rsidRPr="003E3094">
        <w:rPr>
          <w:lang w:val="it-IT"/>
        </w:rPr>
        <w:t xml:space="preserve">– Alla luce della crescente domanda di soluzioni efficienti e sostenibili, Lieberr porta avanti il suo impegno in questo ambito e presenta a Ecomondo un aggiornamento dei suoi sollevatori telescopici, ad esempio del T 60-9s. Ecomondo è una piattaforma rinomata per gli sviluppi nell'ambito dell'economia circolare e delle soluzioni ambientali e rappresenta il palcoscenico ideale in cui Liebherr può presentare i suoi sviluppi più recenti. Il modello T 60-9s convince con la sua versatilità e il motore innovativo. Inoltre, grazie alla possibilità di utilizzare l'HVO (olio vegetale idrogenato), contribuisce in modo significativo alla tutela ambientale. </w:t>
      </w:r>
    </w:p>
    <w:p w14:paraId="0497D349" w14:textId="77777777" w:rsidR="002C09D6" w:rsidRPr="003E3094" w:rsidRDefault="002C09D6" w:rsidP="003E3094">
      <w:pPr>
        <w:pStyle w:val="paragraph"/>
        <w:spacing w:before="0" w:beforeAutospacing="0" w:after="300" w:afterAutospacing="0" w:line="300" w:lineRule="exact"/>
        <w:textAlignment w:val="baseline"/>
        <w:rPr>
          <w:rFonts w:ascii="Arial" w:hAnsi="Arial"/>
          <w:b/>
          <w:bCs/>
          <w:sz w:val="22"/>
          <w:szCs w:val="18"/>
          <w:lang w:val="it-IT" w:eastAsia="de-DE"/>
        </w:rPr>
      </w:pPr>
      <w:r w:rsidRPr="003E3094">
        <w:rPr>
          <w:rFonts w:ascii="Arial" w:hAnsi="Arial"/>
          <w:b/>
          <w:bCs/>
          <w:sz w:val="22"/>
          <w:szCs w:val="18"/>
          <w:lang w:val="it-IT" w:eastAsia="de-DE"/>
        </w:rPr>
        <w:t>HVO come carburante alternativo</w:t>
      </w:r>
    </w:p>
    <w:p w14:paraId="449144E2" w14:textId="77777777" w:rsidR="002C09D6" w:rsidRPr="003E3094" w:rsidRDefault="002C09D6" w:rsidP="003E3094">
      <w:pPr>
        <w:pStyle w:val="paragraph"/>
        <w:spacing w:before="0" w:beforeAutospacing="0" w:after="300" w:afterAutospacing="0" w:line="300" w:lineRule="exact"/>
        <w:textAlignment w:val="baseline"/>
        <w:rPr>
          <w:rFonts w:ascii="Arial" w:hAnsi="Arial"/>
          <w:sz w:val="22"/>
          <w:szCs w:val="18"/>
          <w:lang w:val="it-IT" w:eastAsia="de-DE"/>
        </w:rPr>
      </w:pPr>
      <w:r w:rsidRPr="003E3094">
        <w:rPr>
          <w:rFonts w:ascii="Arial" w:hAnsi="Arial"/>
          <w:sz w:val="22"/>
          <w:szCs w:val="18"/>
          <w:lang w:val="it-IT" w:eastAsia="de-DE"/>
        </w:rPr>
        <w:t xml:space="preserve">In tempi in cui si presentano sfide ecologiche è importante avere a disposizione soluzioni rapidamente attuabili. In questo modo l'HVO sta acquisendo sempre più importanza essendo un carburante sostenibile e immediatamente disponibile. L'HVO è un carburante che consente di utilizzare i motori a combustione a impatto zero sul clima. </w:t>
      </w:r>
    </w:p>
    <w:p w14:paraId="3E366FF6" w14:textId="78AC6648" w:rsidR="002C09D6" w:rsidRPr="003E3094" w:rsidRDefault="002C09D6" w:rsidP="003E3094">
      <w:pPr>
        <w:pStyle w:val="paragraph"/>
        <w:spacing w:before="0" w:beforeAutospacing="0" w:after="300" w:afterAutospacing="0" w:line="300" w:lineRule="exact"/>
        <w:textAlignment w:val="baseline"/>
        <w:rPr>
          <w:rFonts w:ascii="Arial" w:hAnsi="Arial"/>
          <w:sz w:val="22"/>
          <w:szCs w:val="18"/>
          <w:lang w:val="it-IT" w:eastAsia="de-DE"/>
        </w:rPr>
      </w:pPr>
      <w:r w:rsidRPr="003E3094">
        <w:rPr>
          <w:rFonts w:ascii="Arial" w:hAnsi="Arial"/>
          <w:sz w:val="22"/>
          <w:szCs w:val="18"/>
          <w:lang w:val="it-IT" w:eastAsia="de-DE"/>
        </w:rPr>
        <w:t>L'utilizzo dell'HVO come sostituto del carburante a gasolio porta a una notevole riduzione delle emissioni di gas serra e di sostanze nocive per l'aria. I sollevatori telescopici Liebherr possono essere alimentati con HVO senza dover riconvertire i componenti del motore. I vantaggi di un carburante a impatto zero sul clima ed ecologico possono essere sfruttati al massimo mantenendo efficienza e potenza. Anche la capacità di sollevamento, il comando preciso e un funzionamento corretto vengono garantiti riducendo, al contempo, l'impronta ecologica.</w:t>
      </w:r>
    </w:p>
    <w:p w14:paraId="05988C9D" w14:textId="77777777" w:rsidR="00460F1B" w:rsidRPr="003E3094" w:rsidRDefault="00460F1B" w:rsidP="003E3094">
      <w:pPr>
        <w:pStyle w:val="BoilerplateCopyhead9Pt"/>
        <w:spacing w:after="300" w:line="300" w:lineRule="exact"/>
        <w:rPr>
          <w:sz w:val="22"/>
          <w:lang w:val="it-IT"/>
        </w:rPr>
      </w:pPr>
      <w:r w:rsidRPr="003E3094">
        <w:rPr>
          <w:sz w:val="22"/>
          <w:lang w:val="it-IT"/>
        </w:rPr>
        <w:t xml:space="preserve">Nuovi sistemi di assistenza al centro dell'attenzione </w:t>
      </w:r>
    </w:p>
    <w:p w14:paraId="6F4A75AE" w14:textId="03F5BE77" w:rsidR="00460F1B" w:rsidRPr="003E3094" w:rsidRDefault="00460F1B" w:rsidP="003E3094">
      <w:pPr>
        <w:pStyle w:val="BoilerplateCopyhead9Pt"/>
        <w:spacing w:after="300" w:line="300" w:lineRule="exact"/>
        <w:rPr>
          <w:b w:val="0"/>
          <w:sz w:val="22"/>
          <w:lang w:val="it-IT"/>
        </w:rPr>
      </w:pPr>
      <w:r w:rsidRPr="003E3094">
        <w:rPr>
          <w:b w:val="0"/>
          <w:sz w:val="22"/>
          <w:lang w:val="it-IT"/>
        </w:rPr>
        <w:t>Con il nuovo livello EVO ora disponibile Liebherr ha potenziato ulteriormente le competenze dei sollevatori teles-copici. Le funzioni di assistenza sono un nuovo elemento fondamentale: "EcoMotion" e "MultiMotion" che aumen-tano l'efficienza.</w:t>
      </w:r>
    </w:p>
    <w:p w14:paraId="69EBF8C5" w14:textId="77777777" w:rsidR="00460F1B" w:rsidRPr="003E3094" w:rsidRDefault="00460F1B" w:rsidP="003E3094">
      <w:pPr>
        <w:pStyle w:val="BoilerplateCopyhead9Pt"/>
        <w:spacing w:after="300" w:line="300" w:lineRule="exact"/>
        <w:rPr>
          <w:b w:val="0"/>
          <w:sz w:val="22"/>
          <w:lang w:val="it-IT"/>
        </w:rPr>
      </w:pPr>
      <w:r w:rsidRPr="003E3094">
        <w:rPr>
          <w:b w:val="0"/>
          <w:sz w:val="22"/>
          <w:lang w:val="it-IT"/>
        </w:rPr>
        <w:t>La funzione di assistenza EcoMotion consente l'abbassamento del braccio telescopico senza carico e senza do-ver aumentare la velocità del motore diesel. Al contempo, questa funzione aumenta il comfort e permette movi-menti di lavoro più efficienza poiché il braccio telescopico può essere abbassato in modo più rapido e uni-forme.  Ciò assicura un ridotto consumo di carburante e una minore usura.</w:t>
      </w:r>
    </w:p>
    <w:p w14:paraId="7E7AB735" w14:textId="07A91E3E" w:rsidR="00460F1B" w:rsidRPr="003E3094" w:rsidRDefault="00460F1B" w:rsidP="003E3094">
      <w:pPr>
        <w:pStyle w:val="BoilerplateCopyhead9Pt"/>
        <w:spacing w:after="300" w:line="300" w:lineRule="exact"/>
        <w:rPr>
          <w:b w:val="0"/>
          <w:sz w:val="22"/>
          <w:lang w:val="it-IT"/>
        </w:rPr>
      </w:pPr>
      <w:r w:rsidRPr="003E3094">
        <w:rPr>
          <w:b w:val="0"/>
          <w:sz w:val="22"/>
          <w:lang w:val="it-IT"/>
        </w:rPr>
        <w:lastRenderedPageBreak/>
        <w:t xml:space="preserve">Una novità nei tre sollevatori telescopici T 46-7s, T 55-7s e T 60-9s è la funzione MultiMotion. Questa consente di ritrarre il braccio telescopico durante l'abbassamento in modo completamente automatico e proporzionale al movimento di lavoro senza dover regolare successivamente questa funzione in modo manuale. Al contempo, è disponibile la possibilità di comando diretto indipendente dal carico di tutte le funzione con il joystick multi-funzione. Un ulteriore vantaggio consiste nell'aumento dell'affidabilità poiché è possibile evitare i sovraccarichi durante l'abbassamento del carico in modo automatico. MultiMotion risparmia tempo e minimizza il rischio di danni alla macchina o all'accessorio applicabile. </w:t>
      </w:r>
    </w:p>
    <w:p w14:paraId="035C7633" w14:textId="74EB7584" w:rsidR="00460F1B" w:rsidRPr="003E3094" w:rsidRDefault="00460F1B" w:rsidP="003E3094">
      <w:pPr>
        <w:pStyle w:val="BoilerplateCopyhead9Pt"/>
        <w:spacing w:after="300" w:line="300" w:lineRule="exact"/>
        <w:rPr>
          <w:b w:val="0"/>
          <w:sz w:val="22"/>
          <w:lang w:val="it-IT"/>
        </w:rPr>
      </w:pPr>
      <w:r w:rsidRPr="003E3094">
        <w:rPr>
          <w:b w:val="0"/>
          <w:sz w:val="22"/>
          <w:lang w:val="it-IT"/>
        </w:rPr>
        <w:t>In questo modo Liebherr fa un altro passo avanti in termini di funzionalità ed efficienza tra i sollevatori telescopi-ci offrendo la macchina sia agli appassionati del marchio Liebherr che a tutti coloro i quali cercano una macchina produttiva e sostenibile.</w:t>
      </w:r>
    </w:p>
    <w:p w14:paraId="3ACA81D6" w14:textId="1AC0699C" w:rsidR="00B139D2" w:rsidRPr="003E3094" w:rsidRDefault="00B139D2" w:rsidP="00B139D2">
      <w:pPr>
        <w:pStyle w:val="BoilerplateCopyhead9Pt"/>
        <w:rPr>
          <w:lang w:val="it-IT"/>
        </w:rPr>
      </w:pPr>
      <w:r w:rsidRPr="003E3094">
        <w:rPr>
          <w:lang w:val="it-IT"/>
        </w:rPr>
        <w:t xml:space="preserve">A proposito del </w:t>
      </w:r>
      <w:r w:rsidR="000A7E97" w:rsidRPr="003E3094">
        <w:rPr>
          <w:lang w:val="it-IT"/>
        </w:rPr>
        <w:t>Gruppo</w:t>
      </w:r>
      <w:r w:rsidRPr="003E3094">
        <w:rPr>
          <w:lang w:val="it-IT"/>
        </w:rPr>
        <w:t xml:space="preserve"> Liebherr</w:t>
      </w:r>
    </w:p>
    <w:p w14:paraId="224CF4E2" w14:textId="1A155F59" w:rsidR="005612E2" w:rsidRPr="003E3094" w:rsidRDefault="00654075" w:rsidP="00205654">
      <w:pPr>
        <w:pStyle w:val="BoilerplateCopytext9Pt"/>
        <w:rPr>
          <w:lang w:val="it-IT"/>
        </w:rPr>
      </w:pPr>
      <w:r w:rsidRPr="003E3094">
        <w:rPr>
          <w:lang w:val="it-IT"/>
        </w:rPr>
        <w:t>Il Gruppo Liebherr è un'impresa tecnologica a conduzione familiare con un piano di produzione molto diversificato. L'impresa è annoverata tra i maggiori costruttori di macchine operatrici del mondo, e offre inoltre prodotti e servizi di qualità elevata, rivolti alle esigenze dei clienti, in numerosi altri settori. Il gruppo include oggi oltre 140 società in tutti i continenti, offre occupazione a più di 50.000 collaboratrici e collaboratori e nel 2022 ha conseguito un fatturato consolidato complessivo superiore a 12,5 miliardi di euro. Sin dalla sua fondazione nel 1949 presso la località di Kirchdorf an der Iller nella Germania meridionale, Liebherr persegue lo scopo di convincere i propri clienti grazie a soluzioni ambiziose e contribuire al progresso tecnologico.</w:t>
      </w:r>
    </w:p>
    <w:p w14:paraId="0EFA4926" w14:textId="55F27B86" w:rsidR="009A3D17" w:rsidRPr="003E3094" w:rsidRDefault="00AB1215" w:rsidP="009A3D17">
      <w:pPr>
        <w:pStyle w:val="Copyhead11Pt"/>
        <w:rPr>
          <w:lang w:val="it-IT"/>
        </w:rPr>
      </w:pPr>
      <w:r w:rsidRPr="003E3094">
        <w:rPr>
          <w:noProof/>
          <w:lang w:val="it-IT"/>
        </w:rPr>
        <w:drawing>
          <wp:anchor distT="0" distB="0" distL="114300" distR="114300" simplePos="0" relativeHeight="251661312" behindDoc="0" locked="0" layoutInCell="1" allowOverlap="1" wp14:anchorId="5DAC08AC" wp14:editId="5DDC7932">
            <wp:simplePos x="0" y="0"/>
            <wp:positionH relativeFrom="column">
              <wp:posOffset>12065</wp:posOffset>
            </wp:positionH>
            <wp:positionV relativeFrom="paragraph">
              <wp:posOffset>242570</wp:posOffset>
            </wp:positionV>
            <wp:extent cx="2697295" cy="1797050"/>
            <wp:effectExtent l="0" t="0" r="8255" b="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7295" cy="1797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A7E97" w:rsidRPr="003E3094">
        <w:rPr>
          <w:lang w:val="it-IT"/>
        </w:rPr>
        <w:t>Immagin</w:t>
      </w:r>
      <w:r w:rsidR="00BA2DAA">
        <w:rPr>
          <w:lang w:val="it-IT"/>
        </w:rPr>
        <w:t>e</w:t>
      </w:r>
    </w:p>
    <w:p w14:paraId="32D4EEED" w14:textId="77777777" w:rsidR="009A3D17" w:rsidRPr="003E3094" w:rsidRDefault="009A3D17" w:rsidP="009A3D17">
      <w:pPr>
        <w:rPr>
          <w:lang w:val="it-IT"/>
        </w:rPr>
      </w:pPr>
    </w:p>
    <w:p w14:paraId="2DDED5D0" w14:textId="77777777" w:rsidR="009A3D17" w:rsidRPr="003E3094" w:rsidRDefault="009A3D17" w:rsidP="009A3D17">
      <w:pPr>
        <w:rPr>
          <w:lang w:val="it-IT"/>
        </w:rPr>
      </w:pPr>
    </w:p>
    <w:p w14:paraId="58BD4CA0" w14:textId="77777777" w:rsidR="009A3D17" w:rsidRPr="003E3094" w:rsidRDefault="009A3D17" w:rsidP="009A3D17">
      <w:pPr>
        <w:rPr>
          <w:lang w:val="it-IT"/>
        </w:rPr>
      </w:pPr>
    </w:p>
    <w:p w14:paraId="71317B93" w14:textId="77777777" w:rsidR="009A3D17" w:rsidRPr="003E3094" w:rsidRDefault="009A3D17" w:rsidP="009A3D17">
      <w:pPr>
        <w:rPr>
          <w:lang w:val="it-IT"/>
        </w:rPr>
      </w:pPr>
    </w:p>
    <w:p w14:paraId="125EB45C" w14:textId="1E3B730B" w:rsidR="009A3D17" w:rsidRDefault="009A3D17" w:rsidP="009A3D17">
      <w:pPr>
        <w:rPr>
          <w:lang w:val="it-IT"/>
        </w:rPr>
      </w:pPr>
    </w:p>
    <w:p w14:paraId="69B92C75" w14:textId="77777777" w:rsidR="00FB3406" w:rsidRPr="003E3094" w:rsidRDefault="00FB3406" w:rsidP="009A3D17">
      <w:pPr>
        <w:rPr>
          <w:lang w:val="it-IT"/>
        </w:rPr>
      </w:pPr>
    </w:p>
    <w:p w14:paraId="7B9F2AFD" w14:textId="03012DA6" w:rsidR="00AB1215" w:rsidRPr="003E3094" w:rsidRDefault="00FB3406" w:rsidP="00AB1215">
      <w:pPr>
        <w:pStyle w:val="Beschriftung"/>
        <w:rPr>
          <w:lang w:val="it-IT"/>
        </w:rPr>
      </w:pPr>
      <w:r w:rsidRPr="00FB3406">
        <w:rPr>
          <w:rFonts w:ascii="Arial" w:eastAsia="Times New Roman" w:hAnsi="Arial" w:cs="Times New Roman"/>
          <w:kern w:val="0"/>
          <w:sz w:val="18"/>
          <w:szCs w:val="18"/>
          <w:lang w:val="it-IT" w:eastAsia="de-DE"/>
        </w:rPr>
        <w:t>T60-9s</w:t>
      </w:r>
      <w:r w:rsidR="00B139D2" w:rsidRPr="003E3094">
        <w:rPr>
          <w:rFonts w:ascii="Arial" w:eastAsia="Times New Roman" w:hAnsi="Arial" w:cs="Times New Roman"/>
          <w:kern w:val="0"/>
          <w:sz w:val="18"/>
          <w:szCs w:val="18"/>
          <w:lang w:val="it-IT" w:eastAsia="de-DE"/>
        </w:rPr>
        <w:t>.jpg</w:t>
      </w:r>
      <w:r w:rsidR="00B139D2" w:rsidRPr="003E3094">
        <w:rPr>
          <w:lang w:val="it-IT"/>
        </w:rPr>
        <w:br/>
      </w:r>
      <w:r w:rsidR="00AB1215" w:rsidRPr="003E3094">
        <w:rPr>
          <w:rFonts w:ascii="Arial" w:hAnsi="Arial" w:cs="Arial"/>
          <w:bCs/>
          <w:kern w:val="0"/>
          <w:sz w:val="18"/>
          <w:szCs w:val="18"/>
          <w:lang w:val="it-IT" w:eastAsia="en-US"/>
        </w:rPr>
        <w:t>T 60-9s durante l'utilizzo in attività di riciclo</w:t>
      </w:r>
      <w:r w:rsidR="00BA2DAA">
        <w:rPr>
          <w:rFonts w:ascii="Arial" w:hAnsi="Arial" w:cs="Arial"/>
          <w:bCs/>
          <w:kern w:val="0"/>
          <w:sz w:val="18"/>
          <w:szCs w:val="18"/>
          <w:lang w:val="it-IT" w:eastAsia="en-US"/>
        </w:rPr>
        <w:t>.</w:t>
      </w:r>
    </w:p>
    <w:p w14:paraId="0769D2BA" w14:textId="24411ABB" w:rsidR="009A3D17" w:rsidRPr="003E3094" w:rsidRDefault="009A3D17" w:rsidP="009A3D17">
      <w:pPr>
        <w:pStyle w:val="Caption9Pt"/>
        <w:rPr>
          <w:lang w:val="it-IT"/>
        </w:rPr>
      </w:pPr>
    </w:p>
    <w:p w14:paraId="3308732B" w14:textId="0E7DF2C1" w:rsidR="00B139D2" w:rsidRPr="003E3094" w:rsidRDefault="00654075" w:rsidP="00B139D2">
      <w:pPr>
        <w:pStyle w:val="Copyhead11Pt"/>
        <w:rPr>
          <w:lang w:val="it-IT"/>
        </w:rPr>
      </w:pPr>
      <w:r w:rsidRPr="003E3094">
        <w:rPr>
          <w:lang w:val="it-IT"/>
        </w:rPr>
        <w:t>Contatto</w:t>
      </w:r>
    </w:p>
    <w:p w14:paraId="6907D1C1" w14:textId="39988E45" w:rsidR="002006D1" w:rsidRPr="002006D1" w:rsidRDefault="002006D1" w:rsidP="002006D1">
      <w:pPr>
        <w:pStyle w:val="P68B1DB1-paragraph2"/>
        <w:spacing w:before="0" w:beforeAutospacing="0" w:after="300" w:afterAutospacing="0" w:line="300" w:lineRule="exact"/>
        <w:textAlignment w:val="baseline"/>
        <w:rPr>
          <w:rFonts w:ascii="Arial" w:hAnsi="Arial"/>
          <w:sz w:val="22"/>
          <w:szCs w:val="18"/>
          <w:lang w:val="it-IT" w:eastAsia="de-DE"/>
        </w:rPr>
      </w:pPr>
      <w:r w:rsidRPr="002006D1">
        <w:rPr>
          <w:rFonts w:ascii="Arial" w:hAnsi="Arial"/>
          <w:sz w:val="22"/>
          <w:szCs w:val="18"/>
          <w:lang w:val="it-IT" w:eastAsia="de-DE"/>
        </w:rPr>
        <w:t>Mag. Lisa Kahlig</w:t>
      </w:r>
      <w:r>
        <w:rPr>
          <w:rFonts w:ascii="Arial" w:hAnsi="Arial"/>
          <w:sz w:val="22"/>
          <w:szCs w:val="18"/>
          <w:lang w:val="it-IT" w:eastAsia="de-DE"/>
        </w:rPr>
        <w:br/>
      </w:r>
      <w:r w:rsidRPr="002006D1">
        <w:rPr>
          <w:rFonts w:ascii="Arial" w:hAnsi="Arial"/>
          <w:sz w:val="22"/>
          <w:szCs w:val="18"/>
          <w:lang w:val="it-IT" w:eastAsia="de-DE"/>
        </w:rPr>
        <w:t>Marketing Manager PR &amp; stampa</w:t>
      </w:r>
      <w:r>
        <w:rPr>
          <w:rFonts w:ascii="Arial" w:hAnsi="Arial"/>
          <w:sz w:val="22"/>
          <w:szCs w:val="18"/>
          <w:lang w:val="it-IT" w:eastAsia="de-DE"/>
        </w:rPr>
        <w:br/>
      </w:r>
      <w:r w:rsidRPr="002006D1">
        <w:rPr>
          <w:rFonts w:ascii="Arial" w:hAnsi="Arial"/>
          <w:sz w:val="22"/>
          <w:szCs w:val="18"/>
          <w:lang w:val="it-IT" w:eastAsia="de-DE"/>
        </w:rPr>
        <w:t>Liebherr-Werk Telfs GmbH</w:t>
      </w:r>
      <w:r>
        <w:rPr>
          <w:rFonts w:ascii="Arial" w:hAnsi="Arial"/>
          <w:sz w:val="22"/>
          <w:szCs w:val="18"/>
          <w:lang w:val="it-IT" w:eastAsia="de-DE"/>
        </w:rPr>
        <w:br/>
      </w:r>
      <w:hyperlink r:id="rId9" w:history="1">
        <w:r w:rsidRPr="002006D1">
          <w:rPr>
            <w:rFonts w:ascii="Arial" w:hAnsi="Arial"/>
            <w:sz w:val="22"/>
            <w:szCs w:val="18"/>
            <w:lang w:val="it-IT" w:eastAsia="de-DE"/>
          </w:rPr>
          <w:t>Lisa.kahlig@liebherr.com</w:t>
        </w:r>
      </w:hyperlink>
    </w:p>
    <w:p w14:paraId="676AB457" w14:textId="77777777" w:rsidR="00B139D2" w:rsidRPr="003E3094" w:rsidRDefault="00B139D2" w:rsidP="00B139D2">
      <w:pPr>
        <w:pStyle w:val="Copyhead11Pt"/>
        <w:rPr>
          <w:lang w:val="it-IT"/>
        </w:rPr>
      </w:pPr>
      <w:r w:rsidRPr="003E3094">
        <w:rPr>
          <w:lang w:val="it-IT"/>
        </w:rPr>
        <w:t>Pubblicato da</w:t>
      </w:r>
    </w:p>
    <w:p w14:paraId="03955FE0" w14:textId="0015B542" w:rsidR="00B81ED6" w:rsidRPr="00FB3406" w:rsidRDefault="00FB3406" w:rsidP="00FB3406">
      <w:pPr>
        <w:pStyle w:val="Copytext11Pt"/>
        <w:rPr>
          <w:lang w:val="de-DE"/>
        </w:rPr>
      </w:pPr>
      <w:r>
        <w:rPr>
          <w:lang w:val="de-CH"/>
        </w:rPr>
        <w:t>Liebherr- Werk Telfs GmbH</w:t>
      </w:r>
      <w:r>
        <w:rPr>
          <w:lang w:val="de-CH"/>
        </w:rPr>
        <w:br/>
        <w:t>Telfs / Österreich</w:t>
      </w:r>
      <w:r>
        <w:rPr>
          <w:lang w:val="de-CH"/>
        </w:rPr>
        <w:br/>
      </w:r>
      <w:hyperlink r:id="rId10" w:history="1">
        <w:r>
          <w:rPr>
            <w:rStyle w:val="Hyperlink"/>
            <w:rFonts w:eastAsiaTheme="minorHAnsi"/>
            <w:color w:val="0563C1"/>
            <w:lang w:val="de-CH"/>
          </w:rPr>
          <w:t>www.liebherr.com</w:t>
        </w:r>
      </w:hyperlink>
    </w:p>
    <w:sectPr w:rsidR="00B81ED6" w:rsidRPr="00FB3406" w:rsidSect="00E847CC">
      <w:headerReference w:type="default" r:id="rId11"/>
      <w:footerReference w:type="default" r:id="rId12"/>
      <w:pgSz w:w="11906" w:h="16838"/>
      <w:pgMar w:top="851" w:right="851" w:bottom="1276" w:left="85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CD6BFC" w14:textId="77777777" w:rsidR="0018660E" w:rsidRDefault="0018660E" w:rsidP="00B81ED6">
      <w:pPr>
        <w:spacing w:after="0" w:line="240" w:lineRule="auto"/>
      </w:pPr>
      <w:r>
        <w:separator/>
      </w:r>
    </w:p>
  </w:endnote>
  <w:endnote w:type="continuationSeparator" w:id="0">
    <w:p w14:paraId="12067FCC" w14:textId="77777777" w:rsidR="0018660E" w:rsidRDefault="0018660E" w:rsidP="00B81E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ebherr Text Office">
    <w:panose1 w:val="020B0604030000000000"/>
    <w:charset w:val="00"/>
    <w:family w:val="swiss"/>
    <w:pitch w:val="variable"/>
    <w:sig w:usb0="00000207" w:usb1="00000001" w:usb2="00000000" w:usb3="00000000" w:csb0="00000097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540F65" w14:textId="2108D51A" w:rsidR="00DF40C0" w:rsidRPr="00E847CC" w:rsidRDefault="0093605C" w:rsidP="00E847CC">
    <w:pPr>
      <w:pStyle w:val="zzPageNumberLine"/>
      <w:rPr>
        <w:rFonts w:ascii="Arial" w:hAnsi="Arial" w:cs="Arial"/>
      </w:rPr>
    </w:pPr>
    <w:r w:rsidRPr="0093605C">
      <w:rPr>
        <w:rFonts w:ascii="Arial" w:hAnsi="Arial" w:cs="Arial"/>
      </w:rPr>
      <w:fldChar w:fldCharType="begin"/>
    </w:r>
    <w:r w:rsidRPr="0093605C">
      <w:rPr>
        <w:rFonts w:ascii="Arial" w:hAnsi="Arial" w:cs="Arial"/>
      </w:rPr>
      <w:instrText xml:space="preserve"> IF </w:instrText>
    </w:r>
    <w:r w:rsidRPr="0093605C">
      <w:rPr>
        <w:rFonts w:ascii="Arial" w:hAnsi="Arial" w:cs="Arial"/>
      </w:rPr>
      <w:fldChar w:fldCharType="begin"/>
    </w:r>
    <w:r w:rsidRPr="0093605C">
      <w:rPr>
        <w:rFonts w:ascii="Arial" w:hAnsi="Arial" w:cs="Arial"/>
      </w:rPr>
      <w:instrText xml:space="preserve"> SECTIONPAGES  </w:instrText>
    </w:r>
    <w:r w:rsidRPr="0093605C">
      <w:rPr>
        <w:rFonts w:ascii="Arial" w:hAnsi="Arial" w:cs="Arial"/>
      </w:rPr>
      <w:fldChar w:fldCharType="separate"/>
    </w:r>
    <w:r w:rsidR="00BA2DAA">
      <w:rPr>
        <w:rFonts w:ascii="Arial" w:hAnsi="Arial" w:cs="Arial"/>
        <w:noProof/>
      </w:rPr>
      <w:instrText>2</w:instrText>
    </w:r>
    <w:r w:rsidRPr="0093605C">
      <w:rPr>
        <w:rFonts w:ascii="Arial" w:hAnsi="Arial" w:cs="Arial"/>
        <w:noProof/>
      </w:rPr>
      <w:fldChar w:fldCharType="end"/>
    </w:r>
    <w:r w:rsidRPr="0093605C">
      <w:rPr>
        <w:rFonts w:ascii="Arial" w:hAnsi="Arial" w:cs="Arial"/>
      </w:rPr>
      <w:instrText xml:space="preserve"> &gt; 1 "</w:instrText>
    </w:r>
    <w:r w:rsidRPr="0093605C">
      <w:rPr>
        <w:rFonts w:ascii="Arial" w:hAnsi="Arial" w:cs="Arial"/>
      </w:rPr>
      <w:fldChar w:fldCharType="begin"/>
    </w:r>
    <w:r w:rsidRPr="0093605C">
      <w:rPr>
        <w:rFonts w:ascii="Arial" w:hAnsi="Arial" w:cs="Arial"/>
      </w:rPr>
      <w:instrText xml:space="preserve"> PAGE  </w:instrText>
    </w:r>
    <w:r w:rsidRPr="0093605C">
      <w:rPr>
        <w:rFonts w:ascii="Arial" w:hAnsi="Arial" w:cs="Arial"/>
      </w:rPr>
      <w:fldChar w:fldCharType="separate"/>
    </w:r>
    <w:r w:rsidR="00BA2DAA">
      <w:rPr>
        <w:rFonts w:ascii="Arial" w:hAnsi="Arial" w:cs="Arial"/>
        <w:noProof/>
      </w:rPr>
      <w:instrText>1</w:instrText>
    </w:r>
    <w:r w:rsidRPr="0093605C">
      <w:rPr>
        <w:rFonts w:ascii="Arial" w:hAnsi="Arial" w:cs="Arial"/>
      </w:rPr>
      <w:fldChar w:fldCharType="end"/>
    </w:r>
    <w:r w:rsidRPr="0093605C">
      <w:rPr>
        <w:rFonts w:ascii="Arial" w:hAnsi="Arial" w:cs="Arial"/>
      </w:rPr>
      <w:instrText>/</w:instrText>
    </w:r>
    <w:r w:rsidRPr="0093605C">
      <w:rPr>
        <w:rFonts w:ascii="Arial" w:hAnsi="Arial" w:cs="Arial"/>
      </w:rPr>
      <w:fldChar w:fldCharType="begin"/>
    </w:r>
    <w:r w:rsidRPr="0093605C">
      <w:rPr>
        <w:rFonts w:ascii="Arial" w:hAnsi="Arial" w:cs="Arial"/>
      </w:rPr>
      <w:instrText xml:space="preserve"> SECTIONPAGES  </w:instrText>
    </w:r>
    <w:r w:rsidRPr="0093605C">
      <w:rPr>
        <w:rFonts w:ascii="Arial" w:hAnsi="Arial" w:cs="Arial"/>
      </w:rPr>
      <w:fldChar w:fldCharType="separate"/>
    </w:r>
    <w:r w:rsidR="00BA2DAA">
      <w:rPr>
        <w:rFonts w:ascii="Arial" w:hAnsi="Arial" w:cs="Arial"/>
        <w:noProof/>
      </w:rPr>
      <w:instrText>2</w:instrText>
    </w:r>
    <w:r w:rsidRPr="0093605C">
      <w:rPr>
        <w:rFonts w:ascii="Arial" w:hAnsi="Arial" w:cs="Arial"/>
        <w:noProof/>
      </w:rPr>
      <w:fldChar w:fldCharType="end"/>
    </w:r>
    <w:r w:rsidRPr="0093605C">
      <w:rPr>
        <w:rFonts w:ascii="Arial" w:hAnsi="Arial" w:cs="Arial"/>
      </w:rPr>
      <w:instrText xml:space="preserve">" "" </w:instrText>
    </w:r>
    <w:r w:rsidR="00AB1215">
      <w:rPr>
        <w:rFonts w:ascii="Arial" w:hAnsi="Arial" w:cs="Arial"/>
      </w:rPr>
      <w:fldChar w:fldCharType="separate"/>
    </w:r>
    <w:r w:rsidR="00BA2DAA">
      <w:rPr>
        <w:rFonts w:ascii="Arial" w:hAnsi="Arial" w:cs="Arial"/>
        <w:noProof/>
      </w:rPr>
      <w:t>1</w:t>
    </w:r>
    <w:r w:rsidR="00BA2DAA" w:rsidRPr="0093605C">
      <w:rPr>
        <w:rFonts w:ascii="Arial" w:hAnsi="Arial" w:cs="Arial"/>
        <w:noProof/>
      </w:rPr>
      <w:t>/</w:t>
    </w:r>
    <w:r w:rsidR="00BA2DAA">
      <w:rPr>
        <w:rFonts w:ascii="Arial" w:hAnsi="Arial" w:cs="Arial"/>
        <w:noProof/>
      </w:rPr>
      <w:t>2</w:t>
    </w:r>
    <w:r w:rsidRPr="0093605C">
      <w:rPr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BC051F" w14:textId="77777777" w:rsidR="0018660E" w:rsidRDefault="0018660E" w:rsidP="00B81ED6">
      <w:pPr>
        <w:spacing w:after="0" w:line="240" w:lineRule="auto"/>
      </w:pPr>
      <w:r>
        <w:separator/>
      </w:r>
    </w:p>
  </w:footnote>
  <w:footnote w:type="continuationSeparator" w:id="0">
    <w:p w14:paraId="3577D695" w14:textId="77777777" w:rsidR="0018660E" w:rsidRDefault="0018660E" w:rsidP="00B81E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748E7A" w14:textId="77777777" w:rsidR="00E847CC" w:rsidRDefault="00E847CC">
    <w:pPr>
      <w:pStyle w:val="Kopfzeile"/>
    </w:pPr>
    <w:r>
      <w:tab/>
    </w:r>
    <w:r>
      <w:tab/>
    </w:r>
    <w:r>
      <w:ptab w:relativeTo="margin" w:alignment="right" w:leader="none"/>
    </w:r>
    <w:r>
      <w:rPr>
        <w:noProof/>
        <w:lang w:eastAsia="de-DE"/>
      </w:rPr>
      <w:drawing>
        <wp:inline distT="0" distB="0" distL="0" distR="0" wp14:anchorId="1EE5C454" wp14:editId="6FA999DD">
          <wp:extent cx="2167200" cy="270000"/>
          <wp:effectExtent l="0" t="0" r="5080" b="0"/>
          <wp:docPr id="13" name="Grafi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iebherr_Brand_EMF_pos.e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7200" cy="27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</w:p>
  <w:p w14:paraId="048A9BD7" w14:textId="77777777" w:rsidR="00E847CC" w:rsidRDefault="00E847CC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67256"/>
    <w:multiLevelType w:val="multilevel"/>
    <w:tmpl w:val="A12230F4"/>
    <w:styleLink w:val="TitleRuleListStyleLH"/>
    <w:lvl w:ilvl="0">
      <w:start w:val="1"/>
      <w:numFmt w:val="bullet"/>
      <w:pStyle w:val="TitleRuleLH"/>
      <w:suff w:val="nothing"/>
      <w:lvlText w:val="⸺"/>
      <w:lvlJc w:val="left"/>
      <w:pPr>
        <w:ind w:left="0" w:firstLine="0"/>
      </w:pPr>
      <w:rPr>
        <w:rFonts w:ascii="Liebherr Text Office" w:hAnsi="Liebherr Text Office" w:hint="default"/>
        <w:b/>
        <w:i w:val="0"/>
        <w:position w:val="0"/>
      </w:rPr>
    </w:lvl>
    <w:lvl w:ilvl="1">
      <w:start w:val="1"/>
      <w:numFmt w:val="lowerLetter"/>
      <w:lvlText w:val="%2)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1A2E7D2B"/>
    <w:multiLevelType w:val="hybridMultilevel"/>
    <w:tmpl w:val="B6B279B4"/>
    <w:lvl w:ilvl="0" w:tplc="5922D504">
      <w:numFmt w:val="bullet"/>
      <w:pStyle w:val="Bulletpoints11Pt1"/>
      <w:lvlText w:val="–"/>
      <w:lvlJc w:val="left"/>
      <w:pPr>
        <w:ind w:left="786" w:hanging="360"/>
      </w:pPr>
      <w:rPr>
        <w:rFonts w:ascii="Calibri" w:eastAsiaTheme="minorHAnsi" w:hAnsi="Calibri" w:cs="Calibri" w:hint="default"/>
        <w:b/>
      </w:rPr>
    </w:lvl>
    <w:lvl w:ilvl="1" w:tplc="040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47513EFA"/>
    <w:multiLevelType w:val="multilevel"/>
    <w:tmpl w:val="A12230F4"/>
    <w:numStyleLink w:val="TitleRuleListStyleLH"/>
  </w:abstractNum>
  <w:num w:numId="1" w16cid:durableId="1817601538">
    <w:abstractNumId w:val="0"/>
  </w:num>
  <w:num w:numId="2" w16cid:durableId="4789427">
    <w:abstractNumId w:val="2"/>
    <w:lvlOverride w:ilvl="0">
      <w:lvl w:ilvl="0">
        <w:start w:val="1"/>
        <w:numFmt w:val="bullet"/>
        <w:pStyle w:val="TitleRuleLH"/>
        <w:suff w:val="nothing"/>
        <w:lvlText w:val="⸺"/>
        <w:lvlJc w:val="left"/>
        <w:pPr>
          <w:ind w:left="0" w:firstLine="0"/>
        </w:pPr>
        <w:rPr>
          <w:rFonts w:ascii="Arial" w:hAnsi="Arial" w:cs="Arial" w:hint="default"/>
          <w:b/>
          <w:i w:val="0"/>
          <w:position w:val="0"/>
        </w:rPr>
      </w:lvl>
    </w:lvlOverride>
  </w:num>
  <w:num w:numId="3" w16cid:durableId="15325683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1ED6"/>
    <w:rsid w:val="00033002"/>
    <w:rsid w:val="00066E54"/>
    <w:rsid w:val="000A7E97"/>
    <w:rsid w:val="001419B4"/>
    <w:rsid w:val="00145DB7"/>
    <w:rsid w:val="00157BF6"/>
    <w:rsid w:val="0018660E"/>
    <w:rsid w:val="00194D30"/>
    <w:rsid w:val="002006D1"/>
    <w:rsid w:val="00205654"/>
    <w:rsid w:val="002C09D6"/>
    <w:rsid w:val="00327624"/>
    <w:rsid w:val="003524D2"/>
    <w:rsid w:val="003936A6"/>
    <w:rsid w:val="003E3094"/>
    <w:rsid w:val="00451C30"/>
    <w:rsid w:val="00460F1B"/>
    <w:rsid w:val="004932AF"/>
    <w:rsid w:val="00500109"/>
    <w:rsid w:val="00555746"/>
    <w:rsid w:val="00556698"/>
    <w:rsid w:val="005612E2"/>
    <w:rsid w:val="00652E53"/>
    <w:rsid w:val="00654075"/>
    <w:rsid w:val="007C2DD9"/>
    <w:rsid w:val="007F2586"/>
    <w:rsid w:val="00824226"/>
    <w:rsid w:val="008F67A9"/>
    <w:rsid w:val="009169F9"/>
    <w:rsid w:val="0093605C"/>
    <w:rsid w:val="00965077"/>
    <w:rsid w:val="009A3D17"/>
    <w:rsid w:val="009B130E"/>
    <w:rsid w:val="00AB1215"/>
    <w:rsid w:val="00AC2129"/>
    <w:rsid w:val="00AF1F99"/>
    <w:rsid w:val="00B139D2"/>
    <w:rsid w:val="00B81ED6"/>
    <w:rsid w:val="00BA2DAA"/>
    <w:rsid w:val="00BB0BFF"/>
    <w:rsid w:val="00BD7045"/>
    <w:rsid w:val="00C32FB0"/>
    <w:rsid w:val="00C464EC"/>
    <w:rsid w:val="00C77574"/>
    <w:rsid w:val="00C96A78"/>
    <w:rsid w:val="00CC64B3"/>
    <w:rsid w:val="00D86F7F"/>
    <w:rsid w:val="00DF40C0"/>
    <w:rsid w:val="00E260E6"/>
    <w:rsid w:val="00E32363"/>
    <w:rsid w:val="00E847CC"/>
    <w:rsid w:val="00EA26F3"/>
    <w:rsid w:val="00F654C7"/>
    <w:rsid w:val="00FB3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;"/>
  <w14:docId w14:val="58C0DEC7"/>
  <w15:chartTrackingRefBased/>
  <w15:docId w15:val="{6B76B8C6-5DB7-4EFE-9E2A-81E5C66A5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8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itleLogotoprightLH">
    <w:name w:val="Title Logo top right LH"/>
    <w:rsid w:val="00B81ED6"/>
    <w:pPr>
      <w:framePr w:w="10206" w:h="1701" w:hRule="exact" w:wrap="notBeside" w:vAnchor="page" w:hAnchor="page" w:x="852" w:y="852" w:anchorLock="1"/>
      <w:spacing w:after="0" w:line="240" w:lineRule="atLeast"/>
      <w:jc w:val="right"/>
    </w:pPr>
    <w:rPr>
      <w:rFonts w:eastAsiaTheme="minorHAnsi"/>
      <w:kern w:val="12"/>
      <w:sz w:val="18"/>
      <w:szCs w:val="18"/>
      <w:lang w:val="en-GB" w:eastAsia="en-US"/>
    </w:rPr>
  </w:style>
  <w:style w:type="paragraph" w:styleId="Kopfzeile">
    <w:name w:val="header"/>
    <w:basedOn w:val="Standard"/>
    <w:link w:val="KopfzeileZchn"/>
    <w:uiPriority w:val="99"/>
    <w:unhideWhenUsed/>
    <w:rsid w:val="00B81E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81ED6"/>
  </w:style>
  <w:style w:type="paragraph" w:styleId="Fuzeile">
    <w:name w:val="footer"/>
    <w:basedOn w:val="Standard"/>
    <w:link w:val="FuzeileZchn"/>
    <w:uiPriority w:val="99"/>
    <w:unhideWhenUsed/>
    <w:rsid w:val="00B81E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81ED6"/>
  </w:style>
  <w:style w:type="paragraph" w:customStyle="1" w:styleId="HeadlineH233Pt">
    <w:name w:val="Headline H2 33Pt"/>
    <w:basedOn w:val="Standard"/>
    <w:link w:val="HeadlineH233PtZchn"/>
    <w:qFormat/>
    <w:rsid w:val="00B81ED6"/>
    <w:pPr>
      <w:keepNext/>
      <w:keepLines/>
      <w:spacing w:after="0"/>
      <w:outlineLvl w:val="0"/>
    </w:pPr>
    <w:rPr>
      <w:rFonts w:ascii="Arial" w:eastAsiaTheme="majorEastAsia" w:hAnsi="Arial" w:cstheme="majorBidi"/>
      <w:b/>
      <w:sz w:val="66"/>
      <w:szCs w:val="32"/>
      <w:lang w:eastAsia="en-US"/>
    </w:rPr>
  </w:style>
  <w:style w:type="character" w:customStyle="1" w:styleId="HeadlineH233PtZchn">
    <w:name w:val="Headline H2 33Pt Zchn"/>
    <w:basedOn w:val="Absatz-Standardschriftart"/>
    <w:link w:val="HeadlineH233Pt"/>
    <w:rsid w:val="00B81ED6"/>
    <w:rPr>
      <w:rFonts w:ascii="Arial" w:eastAsiaTheme="majorEastAsia" w:hAnsi="Arial" w:cstheme="majorBidi"/>
      <w:b/>
      <w:sz w:val="66"/>
      <w:szCs w:val="32"/>
      <w:lang w:eastAsia="en-US"/>
    </w:rPr>
  </w:style>
  <w:style w:type="paragraph" w:customStyle="1" w:styleId="Topline16Pt">
    <w:name w:val="Topline 16Pt"/>
    <w:link w:val="Topline16PtZchn"/>
    <w:qFormat/>
    <w:rsid w:val="00B81ED6"/>
    <w:pPr>
      <w:spacing w:after="0" w:line="240" w:lineRule="auto"/>
    </w:pPr>
    <w:rPr>
      <w:rFonts w:ascii="Arial" w:eastAsiaTheme="minorHAnsi" w:hAnsi="Arial"/>
      <w:sz w:val="33"/>
      <w:szCs w:val="33"/>
      <w:lang w:val="en-US" w:eastAsia="en-US"/>
    </w:rPr>
  </w:style>
  <w:style w:type="character" w:customStyle="1" w:styleId="Topline16PtZchn">
    <w:name w:val="Topline 16Pt Zchn"/>
    <w:basedOn w:val="Absatz-Standardschriftart"/>
    <w:link w:val="Topline16Pt"/>
    <w:rsid w:val="00B81ED6"/>
    <w:rPr>
      <w:rFonts w:ascii="Arial" w:eastAsiaTheme="minorHAnsi" w:hAnsi="Arial"/>
      <w:sz w:val="33"/>
      <w:szCs w:val="33"/>
      <w:lang w:val="en-US" w:eastAsia="en-US"/>
    </w:rPr>
  </w:style>
  <w:style w:type="paragraph" w:styleId="Titel">
    <w:name w:val="Title"/>
    <w:aliases w:val="Headline H2 33Pt."/>
    <w:basedOn w:val="Standard"/>
    <w:next w:val="TitleRuleLH"/>
    <w:link w:val="TitelZchn"/>
    <w:uiPriority w:val="10"/>
    <w:qFormat/>
    <w:rsid w:val="00B81ED6"/>
    <w:pPr>
      <w:keepNext/>
      <w:keepLines/>
      <w:spacing w:after="0" w:line="199" w:lineRule="auto"/>
      <w:contextualSpacing/>
    </w:pPr>
    <w:rPr>
      <w:rFonts w:ascii="Arial" w:eastAsiaTheme="majorEastAsia" w:hAnsi="Arial" w:cstheme="majorBidi"/>
      <w:b/>
      <w:kern w:val="12"/>
      <w:sz w:val="66"/>
      <w:szCs w:val="56"/>
      <w:lang w:val="en-GB" w:eastAsia="en-US"/>
      <w14:ligatures w14:val="all"/>
    </w:rPr>
  </w:style>
  <w:style w:type="character" w:customStyle="1" w:styleId="TitelZchn">
    <w:name w:val="Titel Zchn"/>
    <w:aliases w:val="Headline H2 33Pt. Zchn"/>
    <w:basedOn w:val="Absatz-Standardschriftart"/>
    <w:link w:val="Titel"/>
    <w:uiPriority w:val="10"/>
    <w:rsid w:val="00B81ED6"/>
    <w:rPr>
      <w:rFonts w:ascii="Arial" w:eastAsiaTheme="majorEastAsia" w:hAnsi="Arial" w:cstheme="majorBidi"/>
      <w:b/>
      <w:kern w:val="12"/>
      <w:sz w:val="66"/>
      <w:szCs w:val="56"/>
      <w:lang w:val="en-GB" w:eastAsia="en-US"/>
      <w14:ligatures w14:val="all"/>
    </w:rPr>
  </w:style>
  <w:style w:type="paragraph" w:customStyle="1" w:styleId="Topline16">
    <w:name w:val="Topline 16"/>
    <w:basedOn w:val="Standard"/>
    <w:uiPriority w:val="13"/>
    <w:qFormat/>
    <w:rsid w:val="00EA26F3"/>
    <w:pPr>
      <w:keepNext/>
      <w:keepLines/>
      <w:spacing w:after="120" w:line="240" w:lineRule="auto"/>
    </w:pPr>
    <w:rPr>
      <w:rFonts w:ascii="Arial" w:eastAsiaTheme="minorHAnsi" w:hAnsi="Arial"/>
      <w:kern w:val="12"/>
      <w:sz w:val="33"/>
      <w:szCs w:val="18"/>
      <w:lang w:val="en-GB" w:eastAsia="en-US"/>
    </w:rPr>
  </w:style>
  <w:style w:type="paragraph" w:customStyle="1" w:styleId="TitleRuleLH">
    <w:name w:val="Title Rule LH"/>
    <w:basedOn w:val="Titel"/>
    <w:next w:val="Standard"/>
    <w:uiPriority w:val="11"/>
    <w:rsid w:val="00B81ED6"/>
    <w:pPr>
      <w:numPr>
        <w:numId w:val="2"/>
      </w:numPr>
    </w:pPr>
    <w:rPr>
      <w:lang w:val="en-US"/>
    </w:rPr>
  </w:style>
  <w:style w:type="numbering" w:customStyle="1" w:styleId="TitleRuleListStyleLH">
    <w:name w:val="Title Rule List Style LH"/>
    <w:uiPriority w:val="99"/>
    <w:rsid w:val="00B81ED6"/>
    <w:pPr>
      <w:numPr>
        <w:numId w:val="1"/>
      </w:numPr>
    </w:pPr>
  </w:style>
  <w:style w:type="character" w:styleId="Platzhaltertext">
    <w:name w:val="Placeholder Text"/>
    <w:basedOn w:val="Absatz-Standardschriftart"/>
    <w:uiPriority w:val="99"/>
    <w:semiHidden/>
    <w:rsid w:val="00B81ED6"/>
    <w:rPr>
      <w:color w:val="808080"/>
    </w:rPr>
  </w:style>
  <w:style w:type="paragraph" w:customStyle="1" w:styleId="Bulletpoints11Pt1">
    <w:name w:val="Bulletpoints 11Pt1"/>
    <w:basedOn w:val="Standard"/>
    <w:link w:val="Bulletpoints11Pt1Zchn"/>
    <w:rsid w:val="00B81ED6"/>
    <w:pPr>
      <w:numPr>
        <w:numId w:val="3"/>
      </w:numPr>
      <w:spacing w:after="0" w:line="300" w:lineRule="exact"/>
      <w:ind w:left="782" w:hanging="357"/>
    </w:pPr>
    <w:rPr>
      <w:rFonts w:ascii="Arial" w:eastAsiaTheme="minorHAnsi" w:hAnsi="Arial" w:cs="Arial"/>
      <w:b/>
      <w:lang w:val="en-US" w:eastAsia="en-US"/>
    </w:rPr>
  </w:style>
  <w:style w:type="paragraph" w:customStyle="1" w:styleId="Copytext11Pt">
    <w:name w:val="Copytext 11Pt"/>
    <w:basedOn w:val="Standard"/>
    <w:link w:val="Copytext11PtZchn"/>
    <w:qFormat/>
    <w:rsid w:val="00B81ED6"/>
    <w:pPr>
      <w:spacing w:after="300" w:line="300" w:lineRule="exact"/>
    </w:pPr>
    <w:rPr>
      <w:rFonts w:ascii="Arial" w:eastAsia="Times New Roman" w:hAnsi="Arial" w:cs="Times New Roman"/>
      <w:szCs w:val="18"/>
      <w:lang w:val="en-US" w:eastAsia="de-DE"/>
    </w:rPr>
  </w:style>
  <w:style w:type="paragraph" w:customStyle="1" w:styleId="Copyhead11Pt">
    <w:name w:val="Copyhead 11Pt"/>
    <w:basedOn w:val="Standard"/>
    <w:link w:val="Copyhead11PtZchn"/>
    <w:qFormat/>
    <w:rsid w:val="00B81ED6"/>
    <w:pPr>
      <w:spacing w:after="300" w:line="300" w:lineRule="exact"/>
    </w:pPr>
    <w:rPr>
      <w:rFonts w:ascii="Arial" w:eastAsia="Times New Roman" w:hAnsi="Arial" w:cs="Times New Roman"/>
      <w:b/>
      <w:szCs w:val="18"/>
      <w:lang w:val="en-US" w:eastAsia="de-DE"/>
    </w:rPr>
  </w:style>
  <w:style w:type="paragraph" w:customStyle="1" w:styleId="Teaser11Pt">
    <w:name w:val="Teaser 11Pt"/>
    <w:basedOn w:val="Standard"/>
    <w:link w:val="Teaser11PtZchn"/>
    <w:qFormat/>
    <w:rsid w:val="00B81ED6"/>
    <w:pPr>
      <w:tabs>
        <w:tab w:val="left" w:pos="170"/>
      </w:tabs>
      <w:suppressAutoHyphens/>
      <w:spacing w:before="240" w:after="300" w:line="300" w:lineRule="exact"/>
    </w:pPr>
    <w:rPr>
      <w:rFonts w:ascii="Arial" w:hAnsi="Arial"/>
      <w:b/>
      <w:noProof/>
      <w:lang w:val="en-US" w:eastAsia="de-DE"/>
    </w:rPr>
  </w:style>
  <w:style w:type="character" w:customStyle="1" w:styleId="Copyhead11PtZchn">
    <w:name w:val="Copyhead 11Pt Zchn"/>
    <w:basedOn w:val="Absatz-Standardschriftart"/>
    <w:link w:val="Copyhead11Pt"/>
    <w:rsid w:val="00B81ED6"/>
    <w:rPr>
      <w:rFonts w:ascii="Arial" w:eastAsia="Times New Roman" w:hAnsi="Arial" w:cs="Times New Roman"/>
      <w:b/>
      <w:szCs w:val="18"/>
      <w:lang w:val="en-US" w:eastAsia="de-DE"/>
    </w:rPr>
  </w:style>
  <w:style w:type="character" w:customStyle="1" w:styleId="Copytext11PtZchn">
    <w:name w:val="Copytext 11Pt Zchn"/>
    <w:basedOn w:val="Absatz-Standardschriftart"/>
    <w:link w:val="Copytext11Pt"/>
    <w:rsid w:val="00B81ED6"/>
    <w:rPr>
      <w:rFonts w:ascii="Arial" w:eastAsia="Times New Roman" w:hAnsi="Arial" w:cs="Times New Roman"/>
      <w:szCs w:val="18"/>
      <w:lang w:val="en-US" w:eastAsia="de-DE"/>
    </w:rPr>
  </w:style>
  <w:style w:type="character" w:customStyle="1" w:styleId="Teaser11PtZchn">
    <w:name w:val="Teaser 11Pt Zchn"/>
    <w:basedOn w:val="Absatz-Standardschriftart"/>
    <w:link w:val="Teaser11Pt"/>
    <w:rsid w:val="00B81ED6"/>
    <w:rPr>
      <w:rFonts w:ascii="Arial" w:hAnsi="Arial"/>
      <w:b/>
      <w:noProof/>
      <w:lang w:val="en-US" w:eastAsia="de-DE"/>
    </w:rPr>
  </w:style>
  <w:style w:type="paragraph" w:customStyle="1" w:styleId="Bulletpoints11Pt">
    <w:name w:val="Bulletpoints 11Pt"/>
    <w:basedOn w:val="Bulletpoints11Pt1"/>
    <w:link w:val="Bulletpoints11PtZchn"/>
    <w:qFormat/>
    <w:rsid w:val="00B81ED6"/>
    <w:pPr>
      <w:ind w:left="284" w:hanging="284"/>
    </w:pPr>
  </w:style>
  <w:style w:type="character" w:customStyle="1" w:styleId="Bulletpoints11PtZchn">
    <w:name w:val="Bulletpoints 11Pt Zchn"/>
    <w:basedOn w:val="Absatz-Standardschriftart"/>
    <w:link w:val="Bulletpoints11Pt"/>
    <w:rsid w:val="00B81ED6"/>
    <w:rPr>
      <w:rFonts w:ascii="Arial" w:eastAsiaTheme="minorHAnsi" w:hAnsi="Arial" w:cs="Arial"/>
      <w:b/>
      <w:lang w:val="en-US" w:eastAsia="en-US"/>
    </w:rPr>
  </w:style>
  <w:style w:type="paragraph" w:customStyle="1" w:styleId="BoilerplateCopyhead9Pt">
    <w:name w:val="Boilerplate Copyhead 9Pt"/>
    <w:link w:val="BoilerplateCopyhead9PtZchn"/>
    <w:qFormat/>
    <w:rsid w:val="00B81ED6"/>
    <w:pPr>
      <w:spacing w:after="240" w:line="240" w:lineRule="exact"/>
    </w:pPr>
    <w:rPr>
      <w:rFonts w:ascii="Arial" w:eastAsia="Times New Roman" w:hAnsi="Arial" w:cs="Times New Roman"/>
      <w:b/>
      <w:sz w:val="18"/>
      <w:szCs w:val="18"/>
      <w:lang w:val="en-US" w:eastAsia="de-DE"/>
    </w:rPr>
  </w:style>
  <w:style w:type="character" w:customStyle="1" w:styleId="BoilerplateCopyhead9PtZchn">
    <w:name w:val="Boilerplate Copyhead 9Pt Zchn"/>
    <w:basedOn w:val="Absatz-Standardschriftart"/>
    <w:link w:val="BoilerplateCopyhead9Pt"/>
    <w:rsid w:val="00B81ED6"/>
    <w:rPr>
      <w:rFonts w:ascii="Arial" w:eastAsia="Times New Roman" w:hAnsi="Arial" w:cs="Times New Roman"/>
      <w:b/>
      <w:sz w:val="18"/>
      <w:szCs w:val="18"/>
      <w:lang w:val="en-US" w:eastAsia="de-DE"/>
    </w:rPr>
  </w:style>
  <w:style w:type="paragraph" w:customStyle="1" w:styleId="BoilerplateCopytext9Pt">
    <w:name w:val="Boilerplate Copytext 9Pt"/>
    <w:link w:val="BoilerplateCopytext9PtZchn"/>
    <w:qFormat/>
    <w:rsid w:val="00B81ED6"/>
    <w:pPr>
      <w:spacing w:after="240" w:line="240" w:lineRule="exact"/>
    </w:pPr>
    <w:rPr>
      <w:rFonts w:ascii="Arial" w:eastAsia="Times New Roman" w:hAnsi="Arial" w:cs="Times New Roman"/>
      <w:sz w:val="18"/>
      <w:szCs w:val="18"/>
      <w:lang w:val="en-US" w:eastAsia="de-DE"/>
    </w:rPr>
  </w:style>
  <w:style w:type="paragraph" w:customStyle="1" w:styleId="Caption9Pt">
    <w:name w:val="Caption 9Pt"/>
    <w:basedOn w:val="Standard"/>
    <w:link w:val="Caption9PtZchn"/>
    <w:qFormat/>
    <w:rsid w:val="00B81ED6"/>
    <w:rPr>
      <w:rFonts w:ascii="Arial" w:eastAsiaTheme="minorHAnsi" w:hAnsi="Arial" w:cs="Arial"/>
      <w:sz w:val="18"/>
      <w:szCs w:val="18"/>
      <w:lang w:eastAsia="en-US"/>
    </w:rPr>
  </w:style>
  <w:style w:type="character" w:customStyle="1" w:styleId="BoilerplateCopytext9PtZchn">
    <w:name w:val="Boilerplate Copytext 9Pt Zchn"/>
    <w:basedOn w:val="Absatz-Standardschriftart"/>
    <w:link w:val="BoilerplateCopytext9Pt"/>
    <w:rsid w:val="00B81ED6"/>
    <w:rPr>
      <w:rFonts w:ascii="Arial" w:eastAsia="Times New Roman" w:hAnsi="Arial" w:cs="Times New Roman"/>
      <w:sz w:val="18"/>
      <w:szCs w:val="18"/>
      <w:lang w:val="en-US" w:eastAsia="de-DE"/>
    </w:rPr>
  </w:style>
  <w:style w:type="character" w:customStyle="1" w:styleId="Caption9PtZchn">
    <w:name w:val="Caption 9Pt Zchn"/>
    <w:basedOn w:val="Absatz-Standardschriftart"/>
    <w:link w:val="Caption9Pt"/>
    <w:rsid w:val="00B81ED6"/>
    <w:rPr>
      <w:rFonts w:ascii="Arial" w:eastAsiaTheme="minorHAnsi" w:hAnsi="Arial" w:cs="Arial"/>
      <w:sz w:val="18"/>
      <w:szCs w:val="18"/>
      <w:lang w:eastAsia="en-US"/>
    </w:rPr>
  </w:style>
  <w:style w:type="table" w:styleId="Tabellenraster">
    <w:name w:val="Table Grid"/>
    <w:basedOn w:val="NormaleTabelle"/>
    <w:uiPriority w:val="59"/>
    <w:rsid w:val="00B81ED6"/>
    <w:pPr>
      <w:spacing w:after="0" w:line="240" w:lineRule="auto"/>
    </w:pPr>
    <w:rPr>
      <w:rFonts w:ascii="CG Times (WN)" w:eastAsia="Times New Roman" w:hAnsi="CG Times (WN)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ild">
    <w:name w:val="bild"/>
    <w:rsid w:val="00B81ED6"/>
    <w:pPr>
      <w:spacing w:after="0" w:line="240" w:lineRule="auto"/>
    </w:pPr>
    <w:rPr>
      <w:rFonts w:ascii="Arial" w:hAnsi="Arial"/>
      <w:b/>
      <w:sz w:val="12"/>
      <w:szCs w:val="18"/>
      <w:lang w:eastAsia="de-DE"/>
    </w:rPr>
  </w:style>
  <w:style w:type="character" w:styleId="Hyperlink">
    <w:name w:val="Hyperlink"/>
    <w:aliases w:val="Hyperlink LI"/>
    <w:basedOn w:val="Absatz-Standardschriftart"/>
    <w:uiPriority w:val="99"/>
    <w:unhideWhenUsed/>
    <w:rsid w:val="00B81ED6"/>
    <w:rPr>
      <w:color w:val="0563C1" w:themeColor="hyperlink"/>
      <w:u w:val="single"/>
    </w:rPr>
  </w:style>
  <w:style w:type="paragraph" w:customStyle="1" w:styleId="zzPageNumberLine">
    <w:name w:val="zz_PageNumberLine"/>
    <w:basedOn w:val="Fuzeile"/>
    <w:uiPriority w:val="99"/>
    <w:rsid w:val="0093605C"/>
    <w:pPr>
      <w:tabs>
        <w:tab w:val="clear" w:pos="4513"/>
        <w:tab w:val="clear" w:pos="9026"/>
        <w:tab w:val="center" w:pos="4536"/>
        <w:tab w:val="right" w:pos="9072"/>
      </w:tabs>
      <w:spacing w:before="480" w:line="240" w:lineRule="exact"/>
      <w:contextualSpacing/>
      <w:jc w:val="right"/>
    </w:pPr>
    <w:rPr>
      <w:rFonts w:eastAsiaTheme="minorHAnsi"/>
      <w:kern w:val="12"/>
      <w:sz w:val="18"/>
      <w:szCs w:val="18"/>
      <w:lang w:val="en-GB" w:eastAsia="en-US"/>
    </w:rPr>
  </w:style>
  <w:style w:type="character" w:customStyle="1" w:styleId="Bulletpoints11Pt1Zchn">
    <w:name w:val="Bulletpoints 11Pt1 Zchn"/>
    <w:basedOn w:val="Absatz-Standardschriftart"/>
    <w:link w:val="Bulletpoints11Pt1"/>
    <w:rsid w:val="00194D30"/>
    <w:rPr>
      <w:rFonts w:ascii="Arial" w:eastAsiaTheme="minorHAnsi" w:hAnsi="Arial" w:cs="Arial"/>
      <w:b/>
      <w:lang w:val="en-US" w:eastAsia="en-US"/>
    </w:rPr>
  </w:style>
  <w:style w:type="paragraph" w:customStyle="1" w:styleId="LHbase-type11ptregular">
    <w:name w:val="LH_base-type 11pt regular"/>
    <w:qFormat/>
    <w:rsid w:val="005612E2"/>
    <w:pPr>
      <w:tabs>
        <w:tab w:val="left" w:pos="1247"/>
        <w:tab w:val="left" w:pos="2892"/>
        <w:tab w:val="left" w:pos="4366"/>
        <w:tab w:val="left" w:pos="6804"/>
      </w:tabs>
      <w:spacing w:after="0" w:line="360" w:lineRule="auto"/>
      <w:outlineLvl w:val="0"/>
    </w:pPr>
    <w:rPr>
      <w:rFonts w:ascii="Arial" w:eastAsia="Times New Roman" w:hAnsi="Arial" w:cs="Times New Roman"/>
      <w:szCs w:val="20"/>
      <w:lang w:val="it-IT" w:eastAsia="de-DE"/>
    </w:rPr>
  </w:style>
  <w:style w:type="paragraph" w:customStyle="1" w:styleId="paragraph">
    <w:name w:val="paragraph"/>
    <w:basedOn w:val="Standard"/>
    <w:rsid w:val="002C09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0"/>
      <w:lang w:val="de-AT" w:eastAsia="de-AT"/>
    </w:rPr>
  </w:style>
  <w:style w:type="character" w:customStyle="1" w:styleId="normaltextrun">
    <w:name w:val="normaltextrun"/>
    <w:basedOn w:val="Absatz-Standardschriftart"/>
    <w:rsid w:val="002C09D6"/>
  </w:style>
  <w:style w:type="character" w:customStyle="1" w:styleId="eop">
    <w:name w:val="eop"/>
    <w:basedOn w:val="Absatz-Standardschriftart"/>
    <w:rsid w:val="002C09D6"/>
  </w:style>
  <w:style w:type="paragraph" w:styleId="Beschriftung">
    <w:name w:val="caption"/>
    <w:aliases w:val="Caption LI"/>
    <w:basedOn w:val="Standard"/>
    <w:next w:val="Standard"/>
    <w:uiPriority w:val="8"/>
    <w:rsid w:val="00AB1215"/>
    <w:pPr>
      <w:keepLines/>
      <w:spacing w:before="180" w:after="0" w:line="180" w:lineRule="exact"/>
    </w:pPr>
    <w:rPr>
      <w:rFonts w:eastAsiaTheme="minorHAnsi"/>
      <w:kern w:val="12"/>
      <w:sz w:val="14"/>
      <w:szCs w:val="20"/>
      <w:lang w:val="de-AT" w:eastAsia="de-AT"/>
    </w:rPr>
  </w:style>
  <w:style w:type="character" w:styleId="Fett">
    <w:name w:val="Strong"/>
    <w:aliases w:val="Strong LI"/>
    <w:basedOn w:val="Absatz-Standardschriftart"/>
    <w:uiPriority w:val="3"/>
    <w:qFormat/>
    <w:rsid w:val="00AB1215"/>
    <w:rPr>
      <w:b/>
    </w:rPr>
  </w:style>
  <w:style w:type="paragraph" w:customStyle="1" w:styleId="P68B1DB1-paragraph2">
    <w:name w:val="P68B1DB1-paragraph2"/>
    <w:basedOn w:val="paragraph"/>
    <w:rsid w:val="002006D1"/>
    <w:rPr>
      <w:rFonts w:asciiTheme="minorHAnsi" w:hAnsiTheme="minorHAnsi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8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liebherr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isa.kahlig@liebherr.com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422E95-DDCC-47D3-BA3D-158EB4339A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622</Words>
  <Characters>3919</Characters>
  <Application>Microsoft Office Word</Application>
  <DocSecurity>0</DocSecurity>
  <Lines>32</Lines>
  <Paragraphs>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Headlin</vt:lpstr>
      <vt:lpstr>Headlin</vt:lpstr>
    </vt:vector>
  </TitlesOfParts>
  <Company>Liebherr</Company>
  <LinksUpToDate>false</LinksUpToDate>
  <CharactersWithSpaces>4532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Headlin</dc:title>
  <dc:subject/>
  <dc:creator>Goetz Manuel (LHO)</dc:creator>
  <cp:keywords/>
  <dc:description/>
  <cp:lastModifiedBy>Truempler Simon (LIN)</cp:lastModifiedBy>
  <cp:revision>10</cp:revision>
  <dcterms:created xsi:type="dcterms:W3CDTF">2023-11-08T07:41:00Z</dcterms:created>
  <dcterms:modified xsi:type="dcterms:W3CDTF">2023-11-08T08:11:00Z</dcterms:modified>
  <cp:category>Presseinformation</cp:category>
</cp:coreProperties>
</file>