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F271" w14:textId="77777777" w:rsidR="00A00E3E" w:rsidRPr="00081334" w:rsidRDefault="00E847CC" w:rsidP="00831491">
      <w:pPr>
        <w:pStyle w:val="Topline16Pt"/>
        <w:jc w:val="both"/>
      </w:pPr>
      <w:r>
        <w:t>Comunicato stampa</w:t>
      </w:r>
    </w:p>
    <w:p w14:paraId="2D95C493" w14:textId="25F8323A" w:rsidR="00E847CC" w:rsidRPr="00B4205B" w:rsidRDefault="00081334" w:rsidP="00B4205B">
      <w:pPr>
        <w:pStyle w:val="HeadlineH233Pt"/>
      </w:pPr>
      <w:r w:rsidRPr="00B4205B">
        <w:t xml:space="preserve">Sette in un colpo solo: le gru </w:t>
      </w:r>
      <w:proofErr w:type="spellStart"/>
      <w:r w:rsidRPr="00B4205B">
        <w:t>Liebherr</w:t>
      </w:r>
      <w:proofErr w:type="spellEnd"/>
      <w:r w:rsidRPr="00B4205B">
        <w:t xml:space="preserve"> costruiscono un quartiere residenziale e commerciale vicino a Parigi</w:t>
      </w:r>
    </w:p>
    <w:p w14:paraId="65A307FA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3A75F416" w14:textId="6CF826E6" w:rsidR="009A3D17" w:rsidRPr="00081334" w:rsidRDefault="00081334" w:rsidP="009A3D17">
      <w:pPr>
        <w:pStyle w:val="Bulletpoints11Pt"/>
      </w:pPr>
      <w:r>
        <w:t>340 EC-B 12 e 16 nonché 205 EC-B 10 in azione</w:t>
      </w:r>
    </w:p>
    <w:p w14:paraId="5A21C9E8" w14:textId="397F2415" w:rsidR="009A3D17" w:rsidRPr="00081334" w:rsidRDefault="00081334" w:rsidP="009A3D17">
      <w:pPr>
        <w:pStyle w:val="Bulletpoints11Pt"/>
      </w:pPr>
      <w:r>
        <w:t>Oltre 500</w:t>
      </w:r>
      <w:r w:rsidR="00B4205B">
        <w:t> </w:t>
      </w:r>
      <w:r>
        <w:t xml:space="preserve">appartamenti nel nuovo quartiere </w:t>
      </w:r>
    </w:p>
    <w:p w14:paraId="5D4BA1EC" w14:textId="663FD5C3" w:rsidR="009A3D17" w:rsidRPr="00FE5F9E" w:rsidRDefault="00FE5F9E" w:rsidP="009A3D17">
      <w:pPr>
        <w:pStyle w:val="Bulletpoints11Pt"/>
      </w:pPr>
      <w:r>
        <w:t>L'approvvigionamento idrico storico della Reggia di Versailles integrato nel quartiere</w:t>
      </w:r>
    </w:p>
    <w:p w14:paraId="398FB001" w14:textId="66FD97D0" w:rsidR="009A3D17" w:rsidRPr="000217F7" w:rsidRDefault="000217F7" w:rsidP="009A3D17">
      <w:pPr>
        <w:pStyle w:val="Teaser11Pt"/>
      </w:pPr>
      <w:r>
        <w:t>Non lontano da Versailles</w:t>
      </w:r>
      <w:r w:rsidR="00F91D90">
        <w:t xml:space="preserve"> sta sorgendo </w:t>
      </w:r>
      <w:r>
        <w:t>un nuovo quartiere residenziale su un terreno ricco di storia. Il quartiere "Parc du Lac" è attraversato da un canale del XVII secolo, un residuo del sistema di irrigazione della vicina Reggia di Versailles. Le gru a torre Liebherr supportano attivamente la costruzione degli edifici.</w:t>
      </w:r>
    </w:p>
    <w:p w14:paraId="365E71D3" w14:textId="78605AB9" w:rsidR="007C0E4C" w:rsidRDefault="001F48C4" w:rsidP="00A80656">
      <w:pPr>
        <w:pStyle w:val="Copytext11Pt"/>
      </w:pPr>
      <w:proofErr w:type="spellStart"/>
      <w:r>
        <w:t>Voisins</w:t>
      </w:r>
      <w:proofErr w:type="spellEnd"/>
      <w:r>
        <w:t>-le-</w:t>
      </w:r>
      <w:proofErr w:type="spellStart"/>
      <w:r>
        <w:t>Bretonneux</w:t>
      </w:r>
      <w:proofErr w:type="spellEnd"/>
      <w:r>
        <w:t xml:space="preserve"> (Francia), </w:t>
      </w:r>
      <w:proofErr w:type="gramStart"/>
      <w:r w:rsidR="00B4205B">
        <w:t>1</w:t>
      </w:r>
      <w:r>
        <w:t xml:space="preserve"> </w:t>
      </w:r>
      <w:r w:rsidR="00B4205B" w:rsidRPr="00B4205B">
        <w:t>dicembre</w:t>
      </w:r>
      <w:proofErr w:type="gramEnd"/>
      <w:r>
        <w:t xml:space="preserve"> 2023 – Non lontano dal lago "</w:t>
      </w:r>
      <w:proofErr w:type="spellStart"/>
      <w:r>
        <w:t>Lac</w:t>
      </w:r>
      <w:proofErr w:type="spellEnd"/>
      <w:r>
        <w:t xml:space="preserve"> de la </w:t>
      </w:r>
      <w:proofErr w:type="spellStart"/>
      <w:r>
        <w:t>Sourderie</w:t>
      </w:r>
      <w:proofErr w:type="spellEnd"/>
      <w:r>
        <w:t xml:space="preserve">", nel comune francese di </w:t>
      </w:r>
      <w:proofErr w:type="spellStart"/>
      <w:r>
        <w:t>Voisins</w:t>
      </w:r>
      <w:proofErr w:type="spellEnd"/>
      <w:r>
        <w:t>-le-</w:t>
      </w:r>
      <w:proofErr w:type="spellStart"/>
      <w:r>
        <w:t>Bretonneux</w:t>
      </w:r>
      <w:proofErr w:type="spellEnd"/>
      <w:r>
        <w:t xml:space="preserve">, su dieci ettari di terreno sta sorgendo un'area residenziale ecologica con edifici ad alta efficienza energetica, trattamento delle acque piovane e un'area ricreativa locale. </w:t>
      </w:r>
    </w:p>
    <w:p w14:paraId="1E011D79" w14:textId="666E2C94" w:rsidR="007C0E4C" w:rsidRPr="006C2851" w:rsidRDefault="007C0E4C" w:rsidP="007C0E4C">
      <w:pPr>
        <w:pStyle w:val="Copyhead11Pt"/>
      </w:pPr>
      <w:r>
        <w:t xml:space="preserve">Realizzazione di alloggi, negozi e strutture pubbliche </w:t>
      </w:r>
    </w:p>
    <w:p w14:paraId="07626C2C" w14:textId="4C834E64" w:rsidR="00AE4D0F" w:rsidRPr="00ED48FF" w:rsidRDefault="00A80656" w:rsidP="00AE4D0F">
      <w:pPr>
        <w:pStyle w:val="Copytext11Pt"/>
      </w:pPr>
      <w:r>
        <w:t xml:space="preserve">Sette gru a torre </w:t>
      </w:r>
      <w:proofErr w:type="spellStart"/>
      <w:r>
        <w:t>Liebherr</w:t>
      </w:r>
      <w:proofErr w:type="spellEnd"/>
      <w:r>
        <w:t xml:space="preserve"> si sono occupate della movimentazione dei pannelli, delle parti in calcestruzzo e delle casseforme: una 340 EC-B 16, tre 340 EC-B 12 e tre 205 EC-B 10. Sono dipinte di blu e rosso, i colori di Cobat </w:t>
      </w:r>
      <w:proofErr w:type="spellStart"/>
      <w:r>
        <w:t>Constructions</w:t>
      </w:r>
      <w:proofErr w:type="spellEnd"/>
      <w:r>
        <w:t>, l'impresa di costruzioni responsabile. Il completamento dell'edificio, che ospiterà oltre 500</w:t>
      </w:r>
      <w:r w:rsidR="00735902">
        <w:t> </w:t>
      </w:r>
      <w:r>
        <w:t>appartamenti, edifici commerciali e strutture pubbliche come un asilo nido, un centro comunitario e un centro sportivo, è previsto per il 2024.</w:t>
      </w:r>
    </w:p>
    <w:p w14:paraId="38AB5F99" w14:textId="646F2675" w:rsidR="00946758" w:rsidRPr="00A9615C" w:rsidRDefault="00A9615C" w:rsidP="00A9615C">
      <w:pPr>
        <w:pStyle w:val="Copyhead11Pt"/>
      </w:pPr>
      <w:r>
        <w:t>Altezza gancio compresa tra 75 e 40 metri</w:t>
      </w:r>
    </w:p>
    <w:p w14:paraId="766E97AB" w14:textId="3C0B9495" w:rsidR="002A27E4" w:rsidRDefault="005E1C69" w:rsidP="00A80656">
      <w:pPr>
        <w:pStyle w:val="Copytext11Pt"/>
      </w:pPr>
      <w:r>
        <w:t>I lavori sono iniziati nell'aprile 2021 e le gru sono in cantiere d</w:t>
      </w:r>
      <w:r w:rsidR="009E78FA">
        <w:t>a</w:t>
      </w:r>
      <w:r>
        <w:t xml:space="preserve"> giugno 2022. L'altezza </w:t>
      </w:r>
      <w:r w:rsidR="009E78FA">
        <w:t xml:space="preserve">gancio </w:t>
      </w:r>
      <w:r>
        <w:t>massima è stata di 75</w:t>
      </w:r>
      <w:r w:rsidR="00D50CA7">
        <w:t> </w:t>
      </w:r>
      <w:r>
        <w:t xml:space="preserve">metri con una lunghezza braccio </w:t>
      </w:r>
      <w:r w:rsidR="009E78FA">
        <w:t xml:space="preserve">massima </w:t>
      </w:r>
      <w:r>
        <w:t>di 52,68</w:t>
      </w:r>
      <w:r w:rsidR="00D50CA7">
        <w:t> </w:t>
      </w:r>
      <w:r>
        <w:t>metri (340</w:t>
      </w:r>
      <w:r w:rsidR="00D50CA7">
        <w:t> </w:t>
      </w:r>
      <w:r>
        <w:t>EC-B</w:t>
      </w:r>
      <w:r w:rsidR="00D50CA7">
        <w:t> </w:t>
      </w:r>
      <w:r>
        <w:t xml:space="preserve">12), mentre l'altezza </w:t>
      </w:r>
      <w:r w:rsidR="00F24AF1">
        <w:t xml:space="preserve">gancio </w:t>
      </w:r>
      <w:r>
        <w:t>minima è stata di 40</w:t>
      </w:r>
      <w:r w:rsidR="00D50CA7">
        <w:t> </w:t>
      </w:r>
      <w:r>
        <w:t>metri (205</w:t>
      </w:r>
      <w:r w:rsidR="00D50CA7">
        <w:t> </w:t>
      </w:r>
      <w:r>
        <w:t>EC-B</w:t>
      </w:r>
      <w:r w:rsidR="00D50CA7">
        <w:t> </w:t>
      </w:r>
      <w:r>
        <w:t xml:space="preserve">10). La lunghezza </w:t>
      </w:r>
      <w:r w:rsidR="00F24AF1">
        <w:t xml:space="preserve">braccio </w:t>
      </w:r>
      <w:r>
        <w:t>minima in cantiere è stata di 36,16</w:t>
      </w:r>
      <w:r w:rsidR="00D50CA7">
        <w:t> </w:t>
      </w:r>
      <w:r>
        <w:t>metri (340</w:t>
      </w:r>
      <w:r w:rsidR="00D50CA7">
        <w:t> </w:t>
      </w:r>
      <w:r>
        <w:t>EC-B</w:t>
      </w:r>
      <w:r w:rsidR="00D50CA7">
        <w:t> </w:t>
      </w:r>
      <w:r>
        <w:t>12).</w:t>
      </w:r>
    </w:p>
    <w:p w14:paraId="1EF3C80E" w14:textId="17408B52" w:rsidR="006D035C" w:rsidRDefault="002A27E4" w:rsidP="006C3421">
      <w:pPr>
        <w:pStyle w:val="Copytext11Pt"/>
      </w:pPr>
      <w:r>
        <w:t>Le gru sono progettate per sollevare fino a 16</w:t>
      </w:r>
      <w:r w:rsidR="00D50CA7">
        <w:t> </w:t>
      </w:r>
      <w:r>
        <w:t>tonnellate (340</w:t>
      </w:r>
      <w:r w:rsidR="00D50CA7">
        <w:t> </w:t>
      </w:r>
      <w:r>
        <w:t>EC-B</w:t>
      </w:r>
      <w:r w:rsidR="00D50CA7">
        <w:t> </w:t>
      </w:r>
      <w:r>
        <w:t>16) o dodici tonnellate (340</w:t>
      </w:r>
      <w:r w:rsidR="00D50CA7">
        <w:t> </w:t>
      </w:r>
      <w:r>
        <w:t>EC-B</w:t>
      </w:r>
      <w:r w:rsidR="00D50CA7">
        <w:t> </w:t>
      </w:r>
      <w:r>
        <w:t xml:space="preserve">12). Entrambi i tipi di gru raggiungono la stessa altezza </w:t>
      </w:r>
      <w:r w:rsidR="00F24AF1">
        <w:t xml:space="preserve">gancio </w:t>
      </w:r>
      <w:r>
        <w:t>massima (84,7</w:t>
      </w:r>
      <w:r w:rsidR="00D50CA7">
        <w:t> </w:t>
      </w:r>
      <w:r>
        <w:t xml:space="preserve">metri) e lo stesso </w:t>
      </w:r>
      <w:r>
        <w:lastRenderedPageBreak/>
        <w:t xml:space="preserve">sbraccio massimo (78 metri). La capacità di carico </w:t>
      </w:r>
      <w:r w:rsidR="006A4AA0">
        <w:t>della 340</w:t>
      </w:r>
      <w:r w:rsidR="00D50CA7">
        <w:t> </w:t>
      </w:r>
      <w:r w:rsidR="006A4AA0">
        <w:t>EC-B</w:t>
      </w:r>
      <w:r w:rsidR="00D50CA7">
        <w:t> </w:t>
      </w:r>
      <w:r w:rsidR="006A4AA0">
        <w:t>16 con</w:t>
      </w:r>
      <w:r>
        <w:t xml:space="preserve"> sbraccio massimo è di 2.100</w:t>
      </w:r>
      <w:r w:rsidR="00D50CA7">
        <w:t> </w:t>
      </w:r>
      <w:r>
        <w:t>chilogrammi, mentre la 340</w:t>
      </w:r>
      <w:r w:rsidR="00D50CA7">
        <w:t> </w:t>
      </w:r>
      <w:r>
        <w:t>EC-B</w:t>
      </w:r>
      <w:r w:rsidR="00D50CA7">
        <w:t> </w:t>
      </w:r>
      <w:r>
        <w:t>12 può sollevare 300</w:t>
      </w:r>
      <w:r w:rsidR="00D50CA7">
        <w:t> </w:t>
      </w:r>
      <w:r>
        <w:t>chilogrammi in più.</w:t>
      </w:r>
    </w:p>
    <w:p w14:paraId="05CC07AE" w14:textId="631A0161" w:rsidR="00DB0BF1" w:rsidRDefault="00DB0BF1" w:rsidP="006C3421">
      <w:pPr>
        <w:pStyle w:val="Copytext11Pt"/>
      </w:pPr>
      <w:r>
        <w:t>La 205 EC-B 10 può lavorare a</w:t>
      </w:r>
      <w:r w:rsidR="00272028">
        <w:t>d</w:t>
      </w:r>
      <w:r>
        <w:t xml:space="preserve"> un'altezza massima di 68,2</w:t>
      </w:r>
      <w:r w:rsidR="00D50CA7">
        <w:t> </w:t>
      </w:r>
      <w:r>
        <w:t>metri e sollevare fino a dieci</w:t>
      </w:r>
      <w:r w:rsidR="00D50CA7">
        <w:t> </w:t>
      </w:r>
      <w:r>
        <w:t>tonnellate. Ha uno sbraccio massimo di 65</w:t>
      </w:r>
      <w:r w:rsidR="00D50CA7">
        <w:t> </w:t>
      </w:r>
      <w:r>
        <w:t>metri e può sollevare un massimo di 2.100</w:t>
      </w:r>
      <w:r w:rsidR="00D50CA7">
        <w:t> </w:t>
      </w:r>
      <w:r>
        <w:t>chilogrammi in punta.</w:t>
      </w:r>
    </w:p>
    <w:p w14:paraId="0E95A416" w14:textId="77777777" w:rsidR="00C91E78" w:rsidRPr="00946758" w:rsidRDefault="00C91E78" w:rsidP="00C91E78">
      <w:pPr>
        <w:pStyle w:val="Copyhead11Pt"/>
      </w:pPr>
      <w:r>
        <w:t>Lo storico canale costituisce il cuore del distretto</w:t>
      </w:r>
    </w:p>
    <w:p w14:paraId="1DC4A348" w14:textId="5922E9C5" w:rsidR="00C91E78" w:rsidRDefault="00C91E78" w:rsidP="00C91E78">
      <w:pPr>
        <w:pStyle w:val="Copytext11Pt"/>
      </w:pPr>
      <w:r>
        <w:t>Il quartiere si trova nella regione dell'</w:t>
      </w:r>
      <w:proofErr w:type="spellStart"/>
      <w:r>
        <w:t>Île</w:t>
      </w:r>
      <w:proofErr w:type="spellEnd"/>
      <w:r>
        <w:t>-de-France, a 25</w:t>
      </w:r>
      <w:r w:rsidR="00B4205B">
        <w:t> </w:t>
      </w:r>
      <w:r>
        <w:t>chilometri da Parigi e a dieci</w:t>
      </w:r>
      <w:r w:rsidR="00B4205B">
        <w:t> </w:t>
      </w:r>
      <w:r>
        <w:t>chilometri da Versailles. Il canale che attraversa l'area è un residuo dell'antico sistema di irrigazione del parco della Reggia di Versailles. Il complesso storico, ben conservato, era costituito da una rete di circa 200</w:t>
      </w:r>
      <w:r w:rsidR="00B4205B">
        <w:t> </w:t>
      </w:r>
      <w:r>
        <w:t>chilometri di canali e acquedotti che convogliavano l'acqua piovana dai laghi circostanti alle vasche e alle fontane del palazzo. Il sistema, all'epoca unico al mondo, utilizzava fossati primari e secondari. Oggi il fossato costituisce il cuore del quartiere "Parc-</w:t>
      </w:r>
      <w:proofErr w:type="spellStart"/>
      <w:r>
        <w:t>du</w:t>
      </w:r>
      <w:proofErr w:type="spellEnd"/>
      <w:r>
        <w:t>-</w:t>
      </w:r>
      <w:proofErr w:type="spellStart"/>
      <w:r>
        <w:t>Lac</w:t>
      </w:r>
      <w:proofErr w:type="spellEnd"/>
      <w:r>
        <w:t>".</w:t>
      </w:r>
    </w:p>
    <w:p w14:paraId="5FEB5983" w14:textId="77777777" w:rsidR="00BF545C" w:rsidRPr="00096589" w:rsidRDefault="00BF545C" w:rsidP="00BF545C">
      <w:pPr>
        <w:pStyle w:val="BoilerplateCopyhead9Pt"/>
      </w:pPr>
      <w:r>
        <w:t xml:space="preserve">Informazioni sulla divisione gru a torre di </w:t>
      </w:r>
      <w:proofErr w:type="spellStart"/>
      <w:r>
        <w:t>Liebherr</w:t>
      </w:r>
      <w:proofErr w:type="spellEnd"/>
    </w:p>
    <w:p w14:paraId="62D5F24B" w14:textId="77777777" w:rsidR="00BF545C" w:rsidRPr="00207367" w:rsidRDefault="00BF545C" w:rsidP="00BF545C">
      <w:pPr>
        <w:pStyle w:val="BoilerplateCopytext9Pt"/>
      </w:pPr>
      <w:r>
        <w:t xml:space="preserve">Oltre settant'anni di esperienza fanno di </w:t>
      </w:r>
      <w:proofErr w:type="spellStart"/>
      <w:r>
        <w:t>Liebherr</w:t>
      </w:r>
      <w:proofErr w:type="spellEnd"/>
      <w:r>
        <w:t xml:space="preserve"> uno specialista riconosciuto nel settore della tecnologia di sollevamento in cantieri di ogni tipo. La serie </w:t>
      </w:r>
      <w:proofErr w:type="spellStart"/>
      <w:r>
        <w:t>Liebherr</w:t>
      </w:r>
      <w:proofErr w:type="spellEnd"/>
      <w:r>
        <w:t xml:space="preserve"> Tower </w:t>
      </w:r>
      <w:proofErr w:type="spellStart"/>
      <w:r>
        <w:t>Cranes</w:t>
      </w:r>
      <w:proofErr w:type="spellEnd"/>
      <w:r>
        <w:t xml:space="preserve"> comprende una vasta gamma di gru a torre di alta qualità utilizzate in tutto il mondo. Tra queste figurano: gru a montaggio rapido, a rotazione alta, con braccio regolabile e gru speciali, nonché gru </w:t>
      </w:r>
      <w:proofErr w:type="spellStart"/>
      <w:r>
        <w:t>automontanti</w:t>
      </w:r>
      <w:proofErr w:type="spellEnd"/>
      <w:r>
        <w:t xml:space="preserve">. Oltre ai prodotti, la divisione </w:t>
      </w:r>
      <w:proofErr w:type="spellStart"/>
      <w:r>
        <w:t>Liebherr</w:t>
      </w:r>
      <w:proofErr w:type="spellEnd"/>
      <w:r>
        <w:t xml:space="preserve"> Tower </w:t>
      </w:r>
      <w:proofErr w:type="spellStart"/>
      <w:r>
        <w:t>Cranes</w:t>
      </w:r>
      <w:proofErr w:type="spellEnd"/>
      <w:r>
        <w:t xml:space="preserve"> propone anche una vasta scelta di servizi a completamento del suo portafoglio: le Tower </w:t>
      </w:r>
      <w:proofErr w:type="spellStart"/>
      <w:r>
        <w:t>Crane</w:t>
      </w:r>
      <w:proofErr w:type="spellEnd"/>
      <w:r>
        <w:t xml:space="preserve"> Solutions, il Tower </w:t>
      </w:r>
      <w:proofErr w:type="spellStart"/>
      <w:r>
        <w:t>Crane</w:t>
      </w:r>
      <w:proofErr w:type="spellEnd"/>
      <w:r>
        <w:t xml:space="preserve"> Center e il Tower </w:t>
      </w:r>
      <w:proofErr w:type="spellStart"/>
      <w:r>
        <w:t>Crane</w:t>
      </w:r>
      <w:proofErr w:type="spellEnd"/>
      <w:r>
        <w:t xml:space="preserve"> Customer Service.</w:t>
      </w:r>
    </w:p>
    <w:p w14:paraId="44BD232D" w14:textId="77777777" w:rsidR="00BF545C" w:rsidRPr="00DE6E5C" w:rsidRDefault="00BF545C" w:rsidP="00BF545C">
      <w:pPr>
        <w:pStyle w:val="BoilerplateCopyhead9Pt"/>
      </w:pPr>
      <w:r>
        <w:t xml:space="preserve">Informazioni sul gruppo </w:t>
      </w:r>
      <w:proofErr w:type="spellStart"/>
      <w:r>
        <w:t>Liebherr</w:t>
      </w:r>
      <w:proofErr w:type="spellEnd"/>
    </w:p>
    <w:p w14:paraId="26FB5FD3" w14:textId="77777777" w:rsidR="00BF545C" w:rsidRPr="004C669D" w:rsidRDefault="00BF545C" w:rsidP="00BF545C">
      <w:pPr>
        <w:pStyle w:val="BoilerplateCopytext9Pt"/>
      </w:pPr>
      <w:r>
        <w:t xml:space="preserve">Il Gruppo </w:t>
      </w:r>
      <w:proofErr w:type="spellStart"/>
      <w:r>
        <w:t>Liebherr</w:t>
      </w:r>
      <w:proofErr w:type="spellEnd"/>
      <w:r>
        <w:t xml:space="preserve"> è un'azienda tecnologica a conduzione familiare con una gamma di prodotti ampiamente diversificata. È uno dei più grandi costruttori di macchine edili al mondo, ma offre anche prodotti e servizi di alta qualità in molti altri settori. Il gruppo comprende oggi oltre 140 società in tutti i continenti, impiega oltre 50.000 addetti e nel 2022 ha realizzato un fatturato totale consolidato di oltre 12,5 miliardi di </w:t>
      </w:r>
      <w:proofErr w:type="gramStart"/>
      <w:r>
        <w:t>Euro</w:t>
      </w:r>
      <w:proofErr w:type="gramEnd"/>
      <w:r>
        <w:t xml:space="preserve">. </w:t>
      </w:r>
      <w:proofErr w:type="spellStart"/>
      <w:r>
        <w:t>Liebherr</w:t>
      </w:r>
      <w:proofErr w:type="spellEnd"/>
      <w:r>
        <w:t xml:space="preserve"> è stata fondata nel 1949 a </w:t>
      </w:r>
      <w:proofErr w:type="spellStart"/>
      <w:r>
        <w:t>Kirchdorf</w:t>
      </w:r>
      <w:proofErr w:type="spellEnd"/>
      <w:r>
        <w:t xml:space="preserve"> an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Iller</w:t>
      </w:r>
      <w:proofErr w:type="spellEnd"/>
      <w:r>
        <w:t xml:space="preserve">, nel sud della Germania. Da allora, </w:t>
      </w:r>
      <w:proofErr w:type="spellStart"/>
      <w:r>
        <w:t>Liebherr</w:t>
      </w:r>
      <w:proofErr w:type="spellEnd"/>
      <w:r>
        <w:t xml:space="preserve"> ha perseguito l'obiettivo di fidelizzare i propri clienti con soluzioni di avanzata concezione e di contribuire al progresso tecnologico.</w:t>
      </w:r>
    </w:p>
    <w:p w14:paraId="731373CB" w14:textId="77777777" w:rsidR="00FF5A9D" w:rsidRPr="00BF545C" w:rsidRDefault="00FF5A9D" w:rsidP="009A3D17">
      <w:pPr>
        <w:pStyle w:val="Copyhead11Pt"/>
      </w:pPr>
    </w:p>
    <w:p w14:paraId="62450F59" w14:textId="73FE0505" w:rsidR="009A3D17" w:rsidRPr="00935FA7" w:rsidRDefault="00342F08" w:rsidP="00935FA7">
      <w:pPr>
        <w:pStyle w:val="Copyhead11Pt"/>
      </w:pPr>
      <w:r w:rsidRPr="00935FA7">
        <w:drawing>
          <wp:anchor distT="0" distB="0" distL="114300" distR="114300" simplePos="0" relativeHeight="251661312" behindDoc="0" locked="0" layoutInCell="1" allowOverlap="1" wp14:anchorId="36A5F2F3" wp14:editId="205DE72E">
            <wp:simplePos x="0" y="0"/>
            <wp:positionH relativeFrom="margin">
              <wp:align>left</wp:align>
            </wp:positionH>
            <wp:positionV relativeFrom="paragraph">
              <wp:posOffset>284683</wp:posOffset>
            </wp:positionV>
            <wp:extent cx="2671689" cy="1779905"/>
            <wp:effectExtent l="0" t="0" r="0" b="0"/>
            <wp:wrapNone/>
            <wp:docPr id="2" name="Grafik 2" descr="Ein Bild, das draußen, Himmel, Sonnenuntergang, Kra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raußen, Himmel, Sonnenuntergang, Kra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689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5FA7">
        <w:t>Immagini</w:t>
      </w:r>
    </w:p>
    <w:p w14:paraId="0E6AAA4B" w14:textId="5CDBD087" w:rsidR="009A3D17" w:rsidRPr="00D06199" w:rsidRDefault="009A3D17" w:rsidP="009A3D17"/>
    <w:p w14:paraId="2D13B45F" w14:textId="4E912D8F" w:rsidR="009A3D17" w:rsidRPr="00D06199" w:rsidRDefault="009A3D17" w:rsidP="009A3D17"/>
    <w:p w14:paraId="67FB7208" w14:textId="77777777" w:rsidR="009A3D17" w:rsidRPr="00D06199" w:rsidRDefault="009A3D17" w:rsidP="009A3D17"/>
    <w:p w14:paraId="34528EB9" w14:textId="77777777" w:rsidR="009A3D17" w:rsidRPr="00D06199" w:rsidRDefault="009A3D17" w:rsidP="009A3D17"/>
    <w:p w14:paraId="5E3A25AC" w14:textId="77E097FF" w:rsidR="009A3D17" w:rsidRPr="00D06199" w:rsidRDefault="009A3D17" w:rsidP="009A3D17"/>
    <w:p w14:paraId="77C428D9" w14:textId="77777777" w:rsidR="009A3D17" w:rsidRPr="00D06199" w:rsidRDefault="009A3D17" w:rsidP="009A3D17"/>
    <w:p w14:paraId="3B600637" w14:textId="183F30E8" w:rsidR="009A3D17" w:rsidRPr="00FF5A9D" w:rsidRDefault="00342F08" w:rsidP="00FF5A9D">
      <w:pPr>
        <w:pStyle w:val="Caption9Pt"/>
      </w:pPr>
      <w:r>
        <w:t>liebherr-ec-b-parc-du-lac-cobat-constructions-01</w:t>
      </w:r>
      <w:r>
        <w:br/>
        <w:t xml:space="preserve">Sette gru a torre </w:t>
      </w:r>
      <w:proofErr w:type="spellStart"/>
      <w:r>
        <w:t>Liebherr</w:t>
      </w:r>
      <w:proofErr w:type="spellEnd"/>
      <w:r>
        <w:t xml:space="preserve"> sono state in funzione nel cantiere fino all'autunno 2023.</w:t>
      </w:r>
    </w:p>
    <w:p w14:paraId="165374E9" w14:textId="77777777" w:rsidR="00213BCA" w:rsidRPr="00F54610" w:rsidRDefault="00213BCA">
      <w:r>
        <w:br w:type="page"/>
      </w:r>
    </w:p>
    <w:p w14:paraId="6DDB4FB5" w14:textId="58AA8B7D" w:rsidR="009A3D17" w:rsidRPr="00F54610" w:rsidRDefault="00342F08" w:rsidP="009A3D17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1AD0D19" wp14:editId="2728C1DE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671527" cy="177990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527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DC9E5" w14:textId="118EF704" w:rsidR="009A3D17" w:rsidRPr="00F54610" w:rsidRDefault="009A3D17" w:rsidP="009A3D17"/>
    <w:p w14:paraId="0787027A" w14:textId="4FF2A04D" w:rsidR="009A3D17" w:rsidRPr="00F54610" w:rsidRDefault="009A3D17" w:rsidP="009A3D17"/>
    <w:p w14:paraId="6176C335" w14:textId="77777777" w:rsidR="009A3D17" w:rsidRPr="00F54610" w:rsidRDefault="009A3D17" w:rsidP="009A3D17"/>
    <w:p w14:paraId="242BADA2" w14:textId="72868809" w:rsidR="009A3D17" w:rsidRPr="00F54610" w:rsidRDefault="009A3D17" w:rsidP="009A3D17"/>
    <w:p w14:paraId="740B5D88" w14:textId="28754B13" w:rsidR="00A83F1C" w:rsidRPr="00F54610" w:rsidRDefault="00A83F1C" w:rsidP="009A3D17">
      <w:r>
        <w:br/>
      </w:r>
    </w:p>
    <w:p w14:paraId="369EE4D1" w14:textId="4123F9B5" w:rsidR="009A3D17" w:rsidRPr="001611AD" w:rsidRDefault="00342F08" w:rsidP="009A3D17">
      <w:pPr>
        <w:pStyle w:val="Caption9Pt"/>
      </w:pPr>
      <w:r>
        <w:t>liebherr-ec-b-parc-du-lac-cobat-constructions-02</w:t>
      </w:r>
      <w:r>
        <w:br/>
        <w:t>La zona residenziale ha un parco proprio davanti alla porta di casa, non lontano è situato il lago “</w:t>
      </w:r>
      <w:proofErr w:type="spellStart"/>
      <w:r>
        <w:t>Lac</w:t>
      </w:r>
      <w:proofErr w:type="spellEnd"/>
      <w:r>
        <w:t xml:space="preserve"> de la </w:t>
      </w:r>
      <w:proofErr w:type="spellStart"/>
      <w:r>
        <w:t>Sourderie</w:t>
      </w:r>
      <w:proofErr w:type="spellEnd"/>
      <w:r>
        <w:t>”.</w:t>
      </w:r>
    </w:p>
    <w:p w14:paraId="3C478E79" w14:textId="3E85CA9C" w:rsidR="00342F08" w:rsidRPr="001611AD" w:rsidRDefault="00A83F1C" w:rsidP="009A3D17">
      <w:pPr>
        <w:pStyle w:val="Caption9Pt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12F0A1A" wp14:editId="65E5F17E">
            <wp:simplePos x="0" y="0"/>
            <wp:positionH relativeFrom="margin">
              <wp:align>left</wp:align>
            </wp:positionH>
            <wp:positionV relativeFrom="paragraph">
              <wp:posOffset>179273</wp:posOffset>
            </wp:positionV>
            <wp:extent cx="2671527" cy="177990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527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6E0DC" w14:textId="3A8940C0" w:rsidR="00342F08" w:rsidRPr="001611AD" w:rsidRDefault="00342F08"/>
    <w:p w14:paraId="15F375B7" w14:textId="77777777" w:rsidR="00342F08" w:rsidRPr="001611AD" w:rsidRDefault="00342F08"/>
    <w:p w14:paraId="42FBF4B7" w14:textId="04F1FC21" w:rsidR="00342F08" w:rsidRPr="001611AD" w:rsidRDefault="00342F08"/>
    <w:p w14:paraId="3E85F37C" w14:textId="77777777" w:rsidR="00342F08" w:rsidRPr="001611AD" w:rsidRDefault="00342F08"/>
    <w:p w14:paraId="0B14DD73" w14:textId="306A2A99" w:rsidR="00342F08" w:rsidRPr="001611AD" w:rsidRDefault="00A83F1C">
      <w:r>
        <w:br/>
      </w:r>
      <w:r>
        <w:br/>
      </w:r>
    </w:p>
    <w:p w14:paraId="25174C28" w14:textId="32576CF5" w:rsidR="00342F08" w:rsidRPr="00F54610" w:rsidRDefault="00342F08" w:rsidP="00342F08">
      <w:pPr>
        <w:pStyle w:val="Caption9Pt"/>
      </w:pPr>
      <w:r>
        <w:t>liebherr-ec-b-parc-du-lac-cobat-constructions-03</w:t>
      </w:r>
      <w:r>
        <w:br/>
        <w:t>Oltre agli edifici residenziali, nel quartiere si stanno costruendo anche strutture sportive e aree commerciali.</w:t>
      </w:r>
    </w:p>
    <w:p w14:paraId="5E607DE6" w14:textId="77777777" w:rsidR="00A83F1C" w:rsidRPr="00F54610" w:rsidRDefault="00A83F1C" w:rsidP="00342F08">
      <w:pPr>
        <w:pStyle w:val="Caption9Pt"/>
      </w:pPr>
    </w:p>
    <w:p w14:paraId="390D1199" w14:textId="3657F450" w:rsidR="00342F08" w:rsidRPr="00F54610" w:rsidRDefault="00342F08" w:rsidP="00342F08">
      <w:pPr>
        <w:pStyle w:val="Caption9Pt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9EA7473" wp14:editId="67446804">
            <wp:simplePos x="0" y="0"/>
            <wp:positionH relativeFrom="margin">
              <wp:align>left</wp:align>
            </wp:positionH>
            <wp:positionV relativeFrom="paragraph">
              <wp:posOffset>-1977</wp:posOffset>
            </wp:positionV>
            <wp:extent cx="2671445" cy="1779905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527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4F75A" w14:textId="4FA6354F" w:rsidR="00342F08" w:rsidRPr="00F54610" w:rsidRDefault="00342F08"/>
    <w:p w14:paraId="7C5EB467" w14:textId="2D9B320D" w:rsidR="00342F08" w:rsidRPr="00F54610" w:rsidRDefault="00342F08"/>
    <w:p w14:paraId="208B3A7D" w14:textId="77777777" w:rsidR="00342F08" w:rsidRPr="00F54610" w:rsidRDefault="00342F08"/>
    <w:p w14:paraId="0831E324" w14:textId="77777777" w:rsidR="00342F08" w:rsidRPr="00F54610" w:rsidRDefault="00342F08"/>
    <w:p w14:paraId="56C5BB93" w14:textId="77777777" w:rsidR="00342F08" w:rsidRPr="00F54610" w:rsidRDefault="00342F08"/>
    <w:p w14:paraId="55329082" w14:textId="522853D2" w:rsidR="00342F08" w:rsidRPr="00F54610" w:rsidRDefault="00342F08" w:rsidP="00A83F1C">
      <w:pPr>
        <w:pStyle w:val="Caption9Pt"/>
      </w:pPr>
      <w:r>
        <w:br/>
        <w:t>liebherr-ec-b-parc-du-lac-cobat-constructions-04</w:t>
      </w:r>
      <w:r>
        <w:br/>
        <w:t xml:space="preserve">Tutte e sette le gru sono dipinte di blu e rosso, i colori dell'impresa di costruzioni Cobat </w:t>
      </w:r>
      <w:proofErr w:type="spellStart"/>
      <w:r>
        <w:t>Constructions</w:t>
      </w:r>
      <w:proofErr w:type="spellEnd"/>
      <w:r>
        <w:t xml:space="preserve"> con sede a </w:t>
      </w:r>
      <w:proofErr w:type="spellStart"/>
      <w:r>
        <w:t>Méru</w:t>
      </w:r>
      <w:proofErr w:type="spellEnd"/>
      <w:r>
        <w:t>, a nord di Parigi.</w:t>
      </w:r>
    </w:p>
    <w:p w14:paraId="79D094B5" w14:textId="77777777" w:rsidR="00A83F1C" w:rsidRPr="00F54610" w:rsidRDefault="00A83F1C">
      <w:pPr>
        <w:rPr>
          <w:rFonts w:ascii="Arial" w:eastAsia="Times New Roman" w:hAnsi="Arial" w:cs="Times New Roman"/>
          <w:b/>
          <w:szCs w:val="18"/>
        </w:rPr>
      </w:pPr>
      <w:r>
        <w:br w:type="page"/>
      </w:r>
    </w:p>
    <w:p w14:paraId="08BCF461" w14:textId="7B25F262" w:rsidR="009A3D17" w:rsidRPr="00D06199" w:rsidRDefault="00D63B50" w:rsidP="009A3D17">
      <w:pPr>
        <w:pStyle w:val="Copyhead11Pt"/>
      </w:pPr>
      <w:r>
        <w:lastRenderedPageBreak/>
        <w:t>Contatto</w:t>
      </w:r>
    </w:p>
    <w:p w14:paraId="53F7E788" w14:textId="0EBF73C9" w:rsidR="009A3D17" w:rsidRPr="00D06199" w:rsidRDefault="00163B53" w:rsidP="009A3D17">
      <w:pPr>
        <w:pStyle w:val="Copytext11Pt"/>
      </w:pPr>
      <w:r>
        <w:t>Astrid Kuzia</w:t>
      </w:r>
      <w:r>
        <w:br/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br/>
        <w:t>Telefono: +49 7351 / 41 – 4044</w:t>
      </w:r>
      <w:r>
        <w:br/>
        <w:t>E-mail: astrid.kuzia@liebherr.com</w:t>
      </w:r>
    </w:p>
    <w:p w14:paraId="687A3262" w14:textId="77777777" w:rsidR="009A3D17" w:rsidRPr="00BF545C" w:rsidRDefault="009A3D17" w:rsidP="009A3D17">
      <w:pPr>
        <w:pStyle w:val="Copyhead11Pt"/>
        <w:rPr>
          <w:lang w:val="de-DE"/>
        </w:rPr>
      </w:pPr>
      <w:proofErr w:type="spellStart"/>
      <w:r w:rsidRPr="00BF545C">
        <w:rPr>
          <w:lang w:val="de-DE"/>
        </w:rPr>
        <w:t>Pubblicato</w:t>
      </w:r>
      <w:proofErr w:type="spellEnd"/>
      <w:r w:rsidRPr="00BF545C">
        <w:rPr>
          <w:lang w:val="de-DE"/>
        </w:rPr>
        <w:t xml:space="preserve"> da</w:t>
      </w:r>
    </w:p>
    <w:p w14:paraId="32EBBB9C" w14:textId="18B1209B" w:rsidR="00B81ED6" w:rsidRPr="00BF545C" w:rsidRDefault="00163B53" w:rsidP="00163B53">
      <w:pPr>
        <w:pStyle w:val="Copytext11Pt"/>
        <w:rPr>
          <w:lang w:val="de-DE"/>
        </w:rPr>
      </w:pPr>
      <w:r w:rsidRPr="00BF545C">
        <w:rPr>
          <w:lang w:val="de-DE"/>
        </w:rPr>
        <w:t xml:space="preserve">Liebherr-Werk Biberach GmbH </w:t>
      </w:r>
      <w:r w:rsidRPr="00BF545C">
        <w:rPr>
          <w:lang w:val="de-DE"/>
        </w:rPr>
        <w:br/>
        <w:t xml:space="preserve">Biberach / Deutschland </w:t>
      </w:r>
      <w:r w:rsidRPr="00BF545C">
        <w:rPr>
          <w:lang w:val="de-DE"/>
        </w:rPr>
        <w:br/>
        <w:t>www.liebherr.com</w:t>
      </w:r>
    </w:p>
    <w:sectPr w:rsidR="00B81ED6" w:rsidRPr="00BF545C" w:rsidSect="00E847CC">
      <w:headerReference w:type="default" r:id="rId14"/>
      <w:footerReference w:type="default" r:id="rId15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73420" w14:textId="77777777" w:rsidR="006E2C53" w:rsidRDefault="006E2C53" w:rsidP="00B81ED6">
      <w:pPr>
        <w:spacing w:after="0" w:line="240" w:lineRule="auto"/>
      </w:pPr>
      <w:r>
        <w:separator/>
      </w:r>
    </w:p>
  </w:endnote>
  <w:endnote w:type="continuationSeparator" w:id="0">
    <w:p w14:paraId="56473C32" w14:textId="77777777" w:rsidR="006E2C53" w:rsidRDefault="006E2C53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9EA5" w14:textId="0ED9094F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935FA7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935FA7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935FA7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B4205B">
      <w:rPr>
        <w:rFonts w:ascii="Arial" w:hAnsi="Arial" w:cs="Arial"/>
      </w:rPr>
      <w:fldChar w:fldCharType="separate"/>
    </w:r>
    <w:r w:rsidR="00935FA7">
      <w:rPr>
        <w:rFonts w:ascii="Arial" w:hAnsi="Arial" w:cs="Arial"/>
        <w:noProof/>
      </w:rPr>
      <w:t>4</w:t>
    </w:r>
    <w:r w:rsidR="00935FA7" w:rsidRPr="0093605C">
      <w:rPr>
        <w:rFonts w:ascii="Arial" w:hAnsi="Arial" w:cs="Arial"/>
        <w:noProof/>
      </w:rPr>
      <w:t>/</w:t>
    </w:r>
    <w:r w:rsidR="00935FA7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C710" w14:textId="77777777" w:rsidR="006E2C53" w:rsidRDefault="006E2C53" w:rsidP="00B81ED6">
      <w:pPr>
        <w:spacing w:after="0" w:line="240" w:lineRule="auto"/>
      </w:pPr>
      <w:r>
        <w:separator/>
      </w:r>
    </w:p>
  </w:footnote>
  <w:footnote w:type="continuationSeparator" w:id="0">
    <w:p w14:paraId="5F23862E" w14:textId="77777777" w:rsidR="006E2C53" w:rsidRDefault="006E2C53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705D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F7894A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 w16cid:durableId="684330989">
    <w:abstractNumId w:val="0"/>
  </w:num>
  <w:num w:numId="2" w16cid:durableId="638807747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 w16cid:durableId="687145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81ED6"/>
    <w:rsid w:val="000217F7"/>
    <w:rsid w:val="00033002"/>
    <w:rsid w:val="00066E54"/>
    <w:rsid w:val="00081334"/>
    <w:rsid w:val="00095C96"/>
    <w:rsid w:val="000E3C3F"/>
    <w:rsid w:val="00131EFF"/>
    <w:rsid w:val="001419B4"/>
    <w:rsid w:val="00145DB7"/>
    <w:rsid w:val="001611AD"/>
    <w:rsid w:val="00163B53"/>
    <w:rsid w:val="0017380B"/>
    <w:rsid w:val="0017616D"/>
    <w:rsid w:val="001924A0"/>
    <w:rsid w:val="00193AA4"/>
    <w:rsid w:val="001A1AD7"/>
    <w:rsid w:val="001F48C4"/>
    <w:rsid w:val="00213BCA"/>
    <w:rsid w:val="00272028"/>
    <w:rsid w:val="00285863"/>
    <w:rsid w:val="002A27E4"/>
    <w:rsid w:val="002C3350"/>
    <w:rsid w:val="00305FCC"/>
    <w:rsid w:val="00327624"/>
    <w:rsid w:val="00342F08"/>
    <w:rsid w:val="003524D2"/>
    <w:rsid w:val="003936A6"/>
    <w:rsid w:val="00451149"/>
    <w:rsid w:val="004670D7"/>
    <w:rsid w:val="00482C20"/>
    <w:rsid w:val="004A4A4C"/>
    <w:rsid w:val="004C669D"/>
    <w:rsid w:val="00556698"/>
    <w:rsid w:val="00565529"/>
    <w:rsid w:val="00583762"/>
    <w:rsid w:val="005B237A"/>
    <w:rsid w:val="005E1C69"/>
    <w:rsid w:val="00652E53"/>
    <w:rsid w:val="006A4AA0"/>
    <w:rsid w:val="006A5C1F"/>
    <w:rsid w:val="006C2851"/>
    <w:rsid w:val="006C3421"/>
    <w:rsid w:val="006D035C"/>
    <w:rsid w:val="006E2C53"/>
    <w:rsid w:val="00735902"/>
    <w:rsid w:val="0074326A"/>
    <w:rsid w:val="00747169"/>
    <w:rsid w:val="00751515"/>
    <w:rsid w:val="007530DE"/>
    <w:rsid w:val="00761197"/>
    <w:rsid w:val="00773DB2"/>
    <w:rsid w:val="007B4E32"/>
    <w:rsid w:val="007C0E4C"/>
    <w:rsid w:val="007C2DD9"/>
    <w:rsid w:val="007D2B66"/>
    <w:rsid w:val="007F2586"/>
    <w:rsid w:val="00824226"/>
    <w:rsid w:val="00831491"/>
    <w:rsid w:val="009169F9"/>
    <w:rsid w:val="00935FA7"/>
    <w:rsid w:val="0093605C"/>
    <w:rsid w:val="00946758"/>
    <w:rsid w:val="00965077"/>
    <w:rsid w:val="00993FFE"/>
    <w:rsid w:val="009A3D17"/>
    <w:rsid w:val="009E78FA"/>
    <w:rsid w:val="00A00E3E"/>
    <w:rsid w:val="00A14614"/>
    <w:rsid w:val="00A261BF"/>
    <w:rsid w:val="00A478F3"/>
    <w:rsid w:val="00A666AF"/>
    <w:rsid w:val="00A80656"/>
    <w:rsid w:val="00A83F1C"/>
    <w:rsid w:val="00A9615C"/>
    <w:rsid w:val="00AA5CC2"/>
    <w:rsid w:val="00AC2129"/>
    <w:rsid w:val="00AE4D0F"/>
    <w:rsid w:val="00AF1F99"/>
    <w:rsid w:val="00B4205B"/>
    <w:rsid w:val="00B55BC8"/>
    <w:rsid w:val="00B81ED6"/>
    <w:rsid w:val="00BB02A9"/>
    <w:rsid w:val="00BB0BFF"/>
    <w:rsid w:val="00BD7045"/>
    <w:rsid w:val="00BD7B50"/>
    <w:rsid w:val="00BF545C"/>
    <w:rsid w:val="00C464EC"/>
    <w:rsid w:val="00C77574"/>
    <w:rsid w:val="00C80301"/>
    <w:rsid w:val="00C91E78"/>
    <w:rsid w:val="00CF2D9F"/>
    <w:rsid w:val="00D06199"/>
    <w:rsid w:val="00D50CA7"/>
    <w:rsid w:val="00D56370"/>
    <w:rsid w:val="00D63B50"/>
    <w:rsid w:val="00D66BFC"/>
    <w:rsid w:val="00D860AC"/>
    <w:rsid w:val="00D93B46"/>
    <w:rsid w:val="00DB0BF1"/>
    <w:rsid w:val="00DE3007"/>
    <w:rsid w:val="00DF40C0"/>
    <w:rsid w:val="00E260E6"/>
    <w:rsid w:val="00E32363"/>
    <w:rsid w:val="00E847CC"/>
    <w:rsid w:val="00EA26F3"/>
    <w:rsid w:val="00ED1A7C"/>
    <w:rsid w:val="00ED48FF"/>
    <w:rsid w:val="00F24AF1"/>
    <w:rsid w:val="00F54610"/>
    <w:rsid w:val="00F91D90"/>
    <w:rsid w:val="00FA13F2"/>
    <w:rsid w:val="00FC5412"/>
    <w:rsid w:val="00FE5F9E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A9D8A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it-I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it-I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it-I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it-I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it-I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it-I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it-I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it-I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478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78F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78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78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78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D2E5BA69AB0F49AEBDA0B931A285D1" ma:contentTypeVersion="16" ma:contentTypeDescription="Ein neues Dokument erstellen." ma:contentTypeScope="" ma:versionID="f5f0d5722c5a38f055bb863dce8646e7">
  <xsd:schema xmlns:xsd="http://www.w3.org/2001/XMLSchema" xmlns:xs="http://www.w3.org/2001/XMLSchema" xmlns:p="http://schemas.microsoft.com/office/2006/metadata/properties" xmlns:ns2="8a583338-d06b-4077-afc2-42f30bb34c4b" xmlns:ns3="21f7d9be-73b9-4727-a20b-acc7e6305b1f" targetNamespace="http://schemas.microsoft.com/office/2006/metadata/properties" ma:root="true" ma:fieldsID="42f08a4a3fcce9e99f799206cd2c0082" ns2:_="" ns3:_="">
    <xsd:import namespace="8a583338-d06b-4077-afc2-42f30bb34c4b"/>
    <xsd:import namespace="21f7d9be-73b9-4727-a20b-acc7e6305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83338-d06b-4077-afc2-42f30bb34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cb9df7f-77c7-4c19-a1f0-028a04891b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7d9be-73b9-4727-a20b-acc7e6305b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5b46e8c-750c-4647-92aa-254b1738c966}" ma:internalName="TaxCatchAll" ma:showField="CatchAllData" ma:web="21f7d9be-73b9-4727-a20b-acc7e6305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B9524C-C384-41B4-8474-425A4D9F89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3540A-70BC-4028-B272-AD2117F43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83338-d06b-4077-afc2-42f30bb34c4b"/>
    <ds:schemaRef ds:uri="21f7d9be-73b9-4727-a20b-acc7e6305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9F72A-A035-446E-BEB8-2AC06B3179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Kuzia Astrid (LBC)</cp:lastModifiedBy>
  <cp:revision>11</cp:revision>
  <dcterms:created xsi:type="dcterms:W3CDTF">2023-11-22T15:31:00Z</dcterms:created>
  <dcterms:modified xsi:type="dcterms:W3CDTF">2023-11-23T10:37:00Z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for internal use</vt:lpwstr>
  </property>
</Properties>
</file>