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F271" w14:textId="714B66F8" w:rsidR="00893C9E" w:rsidRPr="001F61D3" w:rsidRDefault="00E847CC" w:rsidP="00E847CC">
      <w:pPr>
        <w:pStyle w:val="Topline16Pt"/>
      </w:pPr>
      <w:r>
        <w:t>Comunicato stampa</w:t>
      </w:r>
    </w:p>
    <w:p w14:paraId="2D95C493" w14:textId="0F831188" w:rsidR="00E847CC" w:rsidRPr="001F61D3" w:rsidRDefault="00D605BA" w:rsidP="00E847CC">
      <w:pPr>
        <w:pStyle w:val="HeadlineH233Pt"/>
        <w:spacing w:line="240" w:lineRule="auto"/>
        <w:rPr>
          <w:rFonts w:cs="Arial"/>
        </w:rPr>
      </w:pPr>
      <w:r>
        <w:t xml:space="preserve">Impiego della gru a montaggio rapido L1 </w:t>
      </w:r>
      <w:proofErr w:type="spellStart"/>
      <w:r>
        <w:t>Liebherr</w:t>
      </w:r>
      <w:proofErr w:type="spellEnd"/>
      <w:r>
        <w:t xml:space="preserve"> su terreno consacrato</w:t>
      </w:r>
    </w:p>
    <w:p w14:paraId="65A307FA" w14:textId="762DD14C" w:rsidR="00B81ED6" w:rsidRPr="001F6805" w:rsidRDefault="00B81ED6" w:rsidP="00B81ED6">
      <w:pPr>
        <w:pStyle w:val="HeadlineH233Pt"/>
        <w:spacing w:before="240" w:after="240" w:line="140" w:lineRule="exact"/>
        <w:rPr>
          <w:rFonts w:ascii="Tahoma" w:hAnsi="Tahoma" w:cs="Tahoma"/>
        </w:rPr>
      </w:pPr>
      <w:r>
        <w:rPr>
          <w:rFonts w:ascii="Tahoma" w:hAnsi="Tahoma"/>
        </w:rPr>
        <w:t>⸺</w:t>
      </w:r>
    </w:p>
    <w:p w14:paraId="5D4BA1EC" w14:textId="511B0928" w:rsidR="009A3D17" w:rsidRPr="00421108" w:rsidRDefault="0014407B" w:rsidP="009A3D17">
      <w:pPr>
        <w:pStyle w:val="Bulletpoints11Pt"/>
      </w:pPr>
      <w:r>
        <w:t xml:space="preserve">L'organo </w:t>
      </w:r>
      <w:r w:rsidR="00785A21">
        <w:t xml:space="preserve">più grande al mondo </w:t>
      </w:r>
      <w:r>
        <w:t>è in fase di restauro</w:t>
      </w:r>
    </w:p>
    <w:p w14:paraId="371E32EF" w14:textId="59A1C8F0" w:rsidR="00D50CCB" w:rsidRPr="00421108" w:rsidRDefault="00D50CCB" w:rsidP="00D50CCB">
      <w:pPr>
        <w:pStyle w:val="Bulletpoints11Pt"/>
      </w:pPr>
      <w:r>
        <w:t xml:space="preserve">Poco spazio all'interno del Duomo a causa delle impalcature esistenti </w:t>
      </w:r>
    </w:p>
    <w:p w14:paraId="5C375F5B" w14:textId="3B0168C3" w:rsidR="00D50CCB" w:rsidRDefault="00B464B5" w:rsidP="00D50CCB">
      <w:pPr>
        <w:pStyle w:val="Bulletpoints11Pt"/>
      </w:pPr>
      <w:r>
        <w:t xml:space="preserve">Viaggio tra le strette vie del centro storico di </w:t>
      </w:r>
      <w:proofErr w:type="spellStart"/>
      <w:r>
        <w:t>Passavia</w:t>
      </w:r>
      <w:proofErr w:type="spellEnd"/>
      <w:r>
        <w:t xml:space="preserve"> (Passau)</w:t>
      </w:r>
    </w:p>
    <w:p w14:paraId="401CCBD8" w14:textId="143CF8A4" w:rsidR="00F62B3C" w:rsidRPr="00B464B5" w:rsidRDefault="00C34E62" w:rsidP="00D50CCB">
      <w:pPr>
        <w:pStyle w:val="Bulletpoints11Pt"/>
      </w:pPr>
      <w:r>
        <w:t xml:space="preserve">L’L1 può esprimere al meglio i suoi punti di forza </w:t>
      </w:r>
    </w:p>
    <w:p w14:paraId="4BF37078" w14:textId="7CE54679" w:rsidR="00AE25FB" w:rsidRDefault="00702E04" w:rsidP="009A3D17">
      <w:pPr>
        <w:pStyle w:val="Teaser11Pt"/>
      </w:pPr>
      <w:r>
        <w:t xml:space="preserve">Sono 17.974 le canne dell'organo del Duomo di Santo Stefano a Passavia, il più grande organo da cattedrale del mondo. I lavori di ristrutturazione hanno portato nella chiesa un ospite speciale: una gru a montaggio rapido L1-24 Liebherr ha il prestigioso compito di spostare delicatamente le canne dell'organo, che pesano diverse centinaia di chilogrammi. Un'operazione che richiede molta pianificazione e un buon senso delle proporzioni. </w:t>
      </w:r>
    </w:p>
    <w:p w14:paraId="34E487B8" w14:textId="65FADE7E" w:rsidR="006D3B75" w:rsidRPr="006D3B75" w:rsidRDefault="003942F2" w:rsidP="009A3D17">
      <w:pPr>
        <w:pStyle w:val="Copytext11Pt"/>
      </w:pPr>
      <w:proofErr w:type="spellStart"/>
      <w:r>
        <w:t>Passavia</w:t>
      </w:r>
      <w:proofErr w:type="spellEnd"/>
      <w:r>
        <w:t xml:space="preserve"> (Germania), </w:t>
      </w:r>
      <w:r w:rsidR="00A063D6">
        <w:t>13</w:t>
      </w:r>
      <w:r>
        <w:t xml:space="preserve"> dicembre 2023 - Un lavoro al centimetro: la gru a montaggio rapido </w:t>
      </w:r>
      <w:proofErr w:type="spellStart"/>
      <w:r>
        <w:t>Liebherr</w:t>
      </w:r>
      <w:proofErr w:type="spellEnd"/>
      <w:r>
        <w:t xml:space="preserve"> viene manovrata lentamente fino al luogo di impiego all'interno del Duomo di </w:t>
      </w:r>
      <w:proofErr w:type="spellStart"/>
      <w:r>
        <w:t>Passavia</w:t>
      </w:r>
      <w:proofErr w:type="spellEnd"/>
      <w:r>
        <w:t>, dove viene montata, circondata da un'impalcatura che si estende fino al matroneo. Lavoro al centimetro parte seconda: la gru, ora completamente assemblata, ha una canna d'organo sul gancio. La canna, alta un metro, viene sollevata con cura dai suoi fissaggi e calata nella navata. L’insolito ospite del Duo</w:t>
      </w:r>
      <w:r w:rsidR="00D177B1">
        <w:t>m</w:t>
      </w:r>
      <w:r>
        <w:t xml:space="preserve">o di </w:t>
      </w:r>
      <w:proofErr w:type="spellStart"/>
      <w:r>
        <w:t>Passavia</w:t>
      </w:r>
      <w:proofErr w:type="spellEnd"/>
      <w:r>
        <w:t xml:space="preserve"> sta facendo la sua parte nei lavori di restauro dell’organo e delle sue canne nel matroneo. Le canne vengono rimosse una per una, restaurate e quindi reinstallate.</w:t>
      </w:r>
    </w:p>
    <w:p w14:paraId="2B087E1B" w14:textId="49C6624A" w:rsidR="009A3D17" w:rsidRPr="006A5384" w:rsidRDefault="007172E1" w:rsidP="009A3D17">
      <w:pPr>
        <w:pStyle w:val="Copyhead11Pt"/>
      </w:pPr>
      <w:r>
        <w:t>Pianificazione preventiva di precisione</w:t>
      </w:r>
    </w:p>
    <w:p w14:paraId="49B47F93" w14:textId="06125014" w:rsidR="002E4A1A" w:rsidRDefault="00817C71" w:rsidP="009A3D17">
      <w:pPr>
        <w:pStyle w:val="Copytext11Pt"/>
      </w:pPr>
      <w:r>
        <w:t xml:space="preserve">Prima di poter assemblare la gru è stata necessaria una lunga pianificazione. A tal fine, il reparto Tower </w:t>
      </w:r>
      <w:proofErr w:type="spellStart"/>
      <w:r>
        <w:t>Crane</w:t>
      </w:r>
      <w:proofErr w:type="spellEnd"/>
      <w:r>
        <w:t xml:space="preserve"> Solutions di </w:t>
      </w:r>
      <w:proofErr w:type="spellStart"/>
      <w:r>
        <w:t>Liebherr</w:t>
      </w:r>
      <w:proofErr w:type="spellEnd"/>
      <w:r>
        <w:t xml:space="preserve">, responsabile della consulenza e della pianificazione di </w:t>
      </w:r>
      <w:r w:rsidR="00A91B21">
        <w:t xml:space="preserve">grandi </w:t>
      </w:r>
      <w:r>
        <w:t xml:space="preserve">progetti e </w:t>
      </w:r>
      <w:r w:rsidR="00A91B21">
        <w:t xml:space="preserve">progetti </w:t>
      </w:r>
      <w:r>
        <w:t xml:space="preserve">speciali, ha lavorato a stretto contatto con il concessionario </w:t>
      </w:r>
      <w:proofErr w:type="spellStart"/>
      <w:r>
        <w:t>Liebherr</w:t>
      </w:r>
      <w:proofErr w:type="spellEnd"/>
      <w:r>
        <w:t xml:space="preserve"> Beutlhauser. Lo spazio limitato dovuto alla presenza di impalcature all’interno del Duomo ha influito sulla curva di montaggio della gru. Presso la sede dell’azienda Beutlhauser a </w:t>
      </w:r>
      <w:proofErr w:type="spellStart"/>
      <w:r>
        <w:t>Passavia</w:t>
      </w:r>
      <w:proofErr w:type="spellEnd"/>
      <w:r>
        <w:t xml:space="preserve"> sono state realizzate diverse prove per supportare la precisa pianificazione preliminare. È stato inoltre necessario chiarire in anticipo la capacità di carico del </w:t>
      </w:r>
      <w:r w:rsidR="0079503F">
        <w:t>piano di appoggio</w:t>
      </w:r>
      <w:r>
        <w:t xml:space="preserve"> e le modalità di protezione del pavimento in marmo durante il montaggio e il funzionamento della gru. A questo scopo sono stati prelevati campioni del pavimento, che è stato poi ricoperto prima del montaggio con tappetini antiscivolo e piastre di ferro, per una migliore distribuzione del carico. Sono state utilizzate quattro piastre da 800</w:t>
      </w:r>
      <w:r w:rsidR="005D7025">
        <w:t> </w:t>
      </w:r>
      <w:r>
        <w:t>kg ciascuna, una per ogni piede della gru.</w:t>
      </w:r>
    </w:p>
    <w:p w14:paraId="203D0A08" w14:textId="77777777" w:rsidR="00F62B3C" w:rsidRDefault="00F62B3C">
      <w:pPr>
        <w:rPr>
          <w:rFonts w:ascii="Arial" w:eastAsia="Times New Roman" w:hAnsi="Arial" w:cs="Times New Roman"/>
          <w:b/>
          <w:szCs w:val="18"/>
        </w:rPr>
      </w:pPr>
      <w:r>
        <w:br w:type="page"/>
      </w:r>
    </w:p>
    <w:p w14:paraId="7E9103AB" w14:textId="66BDF3C0" w:rsidR="009A3D17" w:rsidRPr="00E30BE9" w:rsidRDefault="0063085B" w:rsidP="009A3D17">
      <w:pPr>
        <w:pStyle w:val="Copyhead11Pt"/>
      </w:pPr>
      <w:r>
        <w:lastRenderedPageBreak/>
        <w:t>Muoversi su sentieri stretti</w:t>
      </w:r>
    </w:p>
    <w:p w14:paraId="1C46BB39" w14:textId="47679C58" w:rsidR="009A3D17" w:rsidRDefault="00F85B6A" w:rsidP="009A3D17">
      <w:pPr>
        <w:pStyle w:val="Copytext11Pt"/>
      </w:pPr>
      <w:r>
        <w:t>Nel frattempo, l’L1 veniva trasferita sul posto. Anche in questo caso è stato necessario un lavoro al centimetro, poiché la piazza del Duomo è raggiungibile solo attraverso vicoli</w:t>
      </w:r>
      <w:r w:rsidR="00ED74E0">
        <w:t xml:space="preserve"> stretti</w:t>
      </w:r>
      <w:r>
        <w:t xml:space="preserve">. Nel centro storico di </w:t>
      </w:r>
      <w:proofErr w:type="spellStart"/>
      <w:r>
        <w:t>Passavia</w:t>
      </w:r>
      <w:proofErr w:type="spellEnd"/>
      <w:r>
        <w:t xml:space="preserve">, l'unica strada per raggiungere la destinazione era a senso unico, e doveva essere percorsa in senso contrario a quello di marcia con una scorta della polizia. Una volta arrivati nella piazza del Duomo, abbiamo dovuto cambiare il veicolo di traino: il portale del Duomo era infatti troppo stretto per il </w:t>
      </w:r>
      <w:proofErr w:type="gramStart"/>
      <w:r>
        <w:t>camion, quindi</w:t>
      </w:r>
      <w:proofErr w:type="gramEnd"/>
      <w:r>
        <w:t xml:space="preserve"> la gru ha coperto gli ultimi metri con un mezzo di movimentazione a terra della flotta a noleggio di Beutlhauser. Il carrello elevatore elettrico Linde X50 rispondeva anche al requisito di lavorare senza emissioni all'interno del Duomo. Una volta arrivati, le manovre sono continuate, superando molti pilastri e banchi. Prima </w:t>
      </w:r>
      <w:r w:rsidR="00585602">
        <w:t xml:space="preserve">di ciò </w:t>
      </w:r>
      <w:r>
        <w:t xml:space="preserve">sono state smontate 13 file di banchi per posizionare la gru. </w:t>
      </w:r>
    </w:p>
    <w:p w14:paraId="316A1883" w14:textId="4B0BDE6C" w:rsidR="00DE0D21" w:rsidRPr="00A518AA" w:rsidRDefault="008210BA" w:rsidP="0063085B">
      <w:pPr>
        <w:pStyle w:val="Copyhead11Pt"/>
      </w:pPr>
      <w:r>
        <w:t>Un carico delicato</w:t>
      </w:r>
    </w:p>
    <w:p w14:paraId="5D35BBC8" w14:textId="0CA82511" w:rsidR="00990512" w:rsidRDefault="00AE25FB" w:rsidP="007F5AD5">
      <w:pPr>
        <w:pStyle w:val="Copytext11Pt"/>
      </w:pPr>
      <w:r>
        <w:t xml:space="preserve">La canna d'organo più grande del Duomo di </w:t>
      </w:r>
      <w:proofErr w:type="spellStart"/>
      <w:r>
        <w:t>Passavia</w:t>
      </w:r>
      <w:proofErr w:type="spellEnd"/>
      <w:r>
        <w:t xml:space="preserve"> è lunga oltre 11</w:t>
      </w:r>
      <w:r w:rsidR="005D7025">
        <w:t> </w:t>
      </w:r>
      <w:r>
        <w:t>metri e pesa 306</w:t>
      </w:r>
      <w:r w:rsidR="005D7025">
        <w:t> </w:t>
      </w:r>
      <w:r>
        <w:t xml:space="preserve">chilogrammi. Le canne sono realizzate in una lega fine di stagno e piombo, un materiale molto morbido, di conseguenza il lavoro di sollevamento richiede grande attenzione. </w:t>
      </w:r>
    </w:p>
    <w:p w14:paraId="2B518F2A" w14:textId="026827B2" w:rsidR="007F5AD5" w:rsidRDefault="007F5AD5" w:rsidP="007F5AD5">
      <w:pPr>
        <w:pStyle w:val="Copytext11Pt"/>
      </w:pPr>
      <w:r>
        <w:t>Durante i lavori di ristrutturazione, il Duomo rimarrà aperto ai visitatori, le uniche limitazioni saranno legate ai lavori di montaggio e smontaggio della gru. L'L1 dovrebbe rimanere in loco fino a febbraio</w:t>
      </w:r>
      <w:r w:rsidR="005D7025">
        <w:t> </w:t>
      </w:r>
      <w:r>
        <w:t xml:space="preserve">2024. Sarà utilizzata per la seconda volta all’interno del Duomo dopo il completamento dei lavori di restauro, quando le canne dell’organo saranno sollevate fino al matroneo e ricollocate nella loro posizione originale. Se tutto </w:t>
      </w:r>
      <w:proofErr w:type="gramStart"/>
      <w:r>
        <w:t>procede</w:t>
      </w:r>
      <w:proofErr w:type="gramEnd"/>
      <w:r>
        <w:t xml:space="preserve"> secondo i piani, i lavori dovrebbero essere completati nel 2027.</w:t>
      </w:r>
    </w:p>
    <w:p w14:paraId="2ABE5125" w14:textId="77C2FA1F" w:rsidR="001B7ADD" w:rsidRPr="00567D88" w:rsidRDefault="001B7ADD" w:rsidP="001B7ADD">
      <w:pPr>
        <w:pStyle w:val="Copyhead11Pt"/>
      </w:pPr>
      <w:r>
        <w:t>Gru maneggevole e flessibile</w:t>
      </w:r>
    </w:p>
    <w:p w14:paraId="4397C723" w14:textId="43639A1B" w:rsidR="009819AC" w:rsidRDefault="007C3947" w:rsidP="007F5AD5">
      <w:pPr>
        <w:pStyle w:val="Copytext11Pt"/>
      </w:pPr>
      <w:r>
        <w:t>La flessibilità della gru a montaggio rapido è stata il fattore decisivo per il suo utilizzo. L’impalcatura con carroponte e carrello, come inizialmente previsto, sarebbe dovuta rimanere in opera per diversi anni fino alla fine dei lavori di ristrutturazione, con conseguenti limitazioni permanenti e costi continui.</w:t>
      </w:r>
    </w:p>
    <w:p w14:paraId="51EAEFF2" w14:textId="7E250CAD" w:rsidR="00181578" w:rsidRPr="007F5AD5" w:rsidRDefault="005E54C5" w:rsidP="007F5AD5">
      <w:pPr>
        <w:pStyle w:val="Copytext11Pt"/>
      </w:pPr>
      <w:r>
        <w:t xml:space="preserve">L’L1-24 può esprimere al meglio i suoi punti di forza a </w:t>
      </w:r>
      <w:proofErr w:type="spellStart"/>
      <w:r>
        <w:t>Passavia</w:t>
      </w:r>
      <w:proofErr w:type="spellEnd"/>
      <w:r>
        <w:t>. Il suo raggio di rotazione contenuto di 1,95</w:t>
      </w:r>
      <w:r w:rsidR="005D7025">
        <w:t> </w:t>
      </w:r>
      <w:r>
        <w:t xml:space="preserve">metri ne consente l'installazione all’interno del Duomo. Grazie all’interasse, i raggi di curvatura stretti non costituiscono un problema e gli stabilizzatori possono essere adattati in modo ottimale alle condizioni del cantiere. Con un </w:t>
      </w:r>
      <w:r w:rsidR="00170E6B">
        <w:t>radio</w:t>
      </w:r>
      <w:r>
        <w:t>comando e la scalabilità tramite un comando a memoria programmabile, può essere facilmente montata e smontata. L’L1-24 raggiunge uno sbraccio massimo di 27</w:t>
      </w:r>
      <w:r w:rsidR="005D7025">
        <w:t> </w:t>
      </w:r>
      <w:r>
        <w:t>metri e può sollevare fino a 2.500</w:t>
      </w:r>
      <w:r w:rsidR="005D7025">
        <w:t> </w:t>
      </w:r>
      <w:r>
        <w:t>chilogrammi. A seconda dello sbraccio, è in grado di sollevare ancora 950</w:t>
      </w:r>
      <w:r w:rsidR="005D7025">
        <w:t> </w:t>
      </w:r>
      <w:r>
        <w:t xml:space="preserve">chilogrammi in punta. È possibile lavorare in tre diverse posizioni del braccio. </w:t>
      </w:r>
    </w:p>
    <w:p w14:paraId="5DEABACB" w14:textId="77777777" w:rsidR="000811A9" w:rsidRDefault="000811A9">
      <w:pPr>
        <w:rPr>
          <w:rFonts w:ascii="Arial" w:eastAsia="Times New Roman" w:hAnsi="Arial" w:cs="Times New Roman"/>
          <w:b/>
          <w:sz w:val="18"/>
          <w:szCs w:val="18"/>
        </w:rPr>
      </w:pPr>
      <w:r>
        <w:br w:type="page"/>
      </w:r>
    </w:p>
    <w:p w14:paraId="625F12D3" w14:textId="12538422" w:rsidR="00207367" w:rsidRPr="00A063D6" w:rsidRDefault="00A063D6" w:rsidP="00A063D6">
      <w:pPr>
        <w:pStyle w:val="BoilerplateCopyhead9Pt"/>
      </w:pPr>
      <w:r w:rsidRPr="00A063D6">
        <w:lastRenderedPageBreak/>
        <w:t xml:space="preserve">Informazioni sulla divisione gru a torre di </w:t>
      </w:r>
      <w:proofErr w:type="spellStart"/>
      <w:r w:rsidRPr="00A063D6">
        <w:t>Liebherr</w:t>
      </w:r>
      <w:proofErr w:type="spellEnd"/>
    </w:p>
    <w:p w14:paraId="358084EB" w14:textId="34E1EF0C" w:rsidR="00007B0D" w:rsidRPr="00A063D6" w:rsidRDefault="00A063D6" w:rsidP="00A063D6">
      <w:pPr>
        <w:pStyle w:val="BoilerplateCopytext9Pt"/>
      </w:pPr>
      <w:r w:rsidRPr="00A063D6">
        <w:t xml:space="preserve">Oltre settant'anni di esperienza fanno di </w:t>
      </w:r>
      <w:proofErr w:type="spellStart"/>
      <w:r w:rsidRPr="00A063D6">
        <w:t>Liebherr</w:t>
      </w:r>
      <w:proofErr w:type="spellEnd"/>
      <w:r w:rsidRPr="00A063D6">
        <w:t xml:space="preserve"> uno specialista riconosciuto nel settore della tecnologia di sollevamento in cantieri di ogni tipo. La serie </w:t>
      </w:r>
      <w:proofErr w:type="spellStart"/>
      <w:r w:rsidRPr="00A063D6">
        <w:t>Liebherr</w:t>
      </w:r>
      <w:proofErr w:type="spellEnd"/>
      <w:r w:rsidRPr="00A063D6">
        <w:t xml:space="preserve"> Tower </w:t>
      </w:r>
      <w:proofErr w:type="spellStart"/>
      <w:r w:rsidRPr="00A063D6">
        <w:t>Cranes</w:t>
      </w:r>
      <w:proofErr w:type="spellEnd"/>
      <w:r w:rsidRPr="00A063D6">
        <w:t xml:space="preserve"> comprende una vasta gamma di gru a torre di alta qualità utilizzate in tutto il mondo. Tra queste figurano: gru a montaggio rapido, a rotazione alta, brandeggianti e gru speciali, nonché gru </w:t>
      </w:r>
      <w:proofErr w:type="spellStart"/>
      <w:r w:rsidRPr="00A063D6">
        <w:t>automontanti</w:t>
      </w:r>
      <w:proofErr w:type="spellEnd"/>
      <w:r w:rsidRPr="00A063D6">
        <w:t xml:space="preserve">. Oltre ai prodotti, la divisione </w:t>
      </w:r>
      <w:proofErr w:type="spellStart"/>
      <w:r w:rsidRPr="00A063D6">
        <w:t>Liebherr</w:t>
      </w:r>
      <w:proofErr w:type="spellEnd"/>
      <w:r w:rsidRPr="00A063D6">
        <w:t xml:space="preserve"> Tower </w:t>
      </w:r>
      <w:proofErr w:type="spellStart"/>
      <w:r w:rsidRPr="00A063D6">
        <w:t>Cranes</w:t>
      </w:r>
      <w:proofErr w:type="spellEnd"/>
      <w:r w:rsidRPr="00A063D6">
        <w:t xml:space="preserve"> propone anche una vasta scelta di servizi a completamento del suo portafoglio: le Tower </w:t>
      </w:r>
      <w:proofErr w:type="spellStart"/>
      <w:r w:rsidRPr="00A063D6">
        <w:t>Crane</w:t>
      </w:r>
      <w:proofErr w:type="spellEnd"/>
      <w:r w:rsidRPr="00A063D6">
        <w:t xml:space="preserve"> Solutions, il Tower </w:t>
      </w:r>
      <w:proofErr w:type="spellStart"/>
      <w:r w:rsidRPr="00A063D6">
        <w:t>Crane</w:t>
      </w:r>
      <w:proofErr w:type="spellEnd"/>
      <w:r w:rsidRPr="00A063D6">
        <w:t xml:space="preserve"> Center e il Tower </w:t>
      </w:r>
      <w:proofErr w:type="spellStart"/>
      <w:r w:rsidRPr="00A063D6">
        <w:t>Crane</w:t>
      </w:r>
      <w:proofErr w:type="spellEnd"/>
      <w:r w:rsidRPr="00A063D6">
        <w:t xml:space="preserve"> Customer Service.</w:t>
      </w:r>
    </w:p>
    <w:p w14:paraId="39F75CA8" w14:textId="6F860529" w:rsidR="009A3D17" w:rsidRPr="00A063D6" w:rsidRDefault="00A063D6" w:rsidP="00A063D6">
      <w:pPr>
        <w:pStyle w:val="BoilerplateCopyhead9Pt"/>
      </w:pPr>
      <w:r w:rsidRPr="00A063D6">
        <w:t xml:space="preserve">Informazioni sul gruppo </w:t>
      </w:r>
      <w:proofErr w:type="spellStart"/>
      <w:r w:rsidRPr="00A063D6">
        <w:t>Liebherr</w:t>
      </w:r>
      <w:proofErr w:type="spellEnd"/>
    </w:p>
    <w:p w14:paraId="52BED36A" w14:textId="5155AEAA" w:rsidR="004C669D" w:rsidRPr="00A063D6" w:rsidRDefault="00A063D6" w:rsidP="00A063D6">
      <w:pPr>
        <w:pStyle w:val="BoilerplateCopytext9Pt"/>
      </w:pPr>
      <w:r w:rsidRPr="00A063D6">
        <w:t xml:space="preserve">Il Gruppo </w:t>
      </w:r>
      <w:proofErr w:type="spellStart"/>
      <w:r w:rsidRPr="00A063D6">
        <w:t>Liebherr</w:t>
      </w:r>
      <w:proofErr w:type="spellEnd"/>
      <w:r w:rsidRPr="00A063D6">
        <w:t xml:space="preserve"> è un'azienda tecnologica a conduzione familiare con una gamma di prodotti ampiamente diversificata. È uno dei più grandi costruttori di macchine edili al mondo, ma offre anche prodotti e servizi di alta qualità in molti altri settori. Il gruppo comprende oggi oltre 140 società in tutti i continenti, impiega oltre 50.000 addetti e nel 2022 ha realizzato un fatturato totale consolidato di oltre 12,5 miliardi di </w:t>
      </w:r>
      <w:proofErr w:type="gramStart"/>
      <w:r w:rsidRPr="00A063D6">
        <w:t>Euro</w:t>
      </w:r>
      <w:proofErr w:type="gramEnd"/>
      <w:r w:rsidRPr="00A063D6">
        <w:t xml:space="preserve">. </w:t>
      </w:r>
      <w:proofErr w:type="spellStart"/>
      <w:r w:rsidRPr="00A063D6">
        <w:t>Liebherr</w:t>
      </w:r>
      <w:proofErr w:type="spellEnd"/>
      <w:r w:rsidRPr="00A063D6">
        <w:t xml:space="preserve"> è stata fondata nel 1949 a </w:t>
      </w:r>
      <w:proofErr w:type="spellStart"/>
      <w:r w:rsidRPr="00A063D6">
        <w:t>Kirchdorf</w:t>
      </w:r>
      <w:proofErr w:type="spellEnd"/>
      <w:r w:rsidRPr="00A063D6">
        <w:t xml:space="preserve"> an </w:t>
      </w:r>
      <w:proofErr w:type="spellStart"/>
      <w:r w:rsidRPr="00A063D6">
        <w:t>der</w:t>
      </w:r>
      <w:proofErr w:type="spellEnd"/>
      <w:r w:rsidRPr="00A063D6">
        <w:t xml:space="preserve"> </w:t>
      </w:r>
      <w:proofErr w:type="spellStart"/>
      <w:r w:rsidRPr="00A063D6">
        <w:t>Iller</w:t>
      </w:r>
      <w:proofErr w:type="spellEnd"/>
      <w:r w:rsidRPr="00A063D6">
        <w:t xml:space="preserve">, nel sud della Germania. Da allora, </w:t>
      </w:r>
      <w:proofErr w:type="spellStart"/>
      <w:r w:rsidRPr="00A063D6">
        <w:t>Liebherr</w:t>
      </w:r>
      <w:proofErr w:type="spellEnd"/>
      <w:r w:rsidRPr="00A063D6">
        <w:t xml:space="preserve"> ha perseguito l'obiettivo di fidelizzare i propri clienti con soluzioni di avanzata concezione e di contribuire al progresso tecnologico.</w:t>
      </w:r>
    </w:p>
    <w:p w14:paraId="62450F59" w14:textId="171DB99C" w:rsidR="009A3D17" w:rsidRPr="008B5AF8" w:rsidRDefault="004D62B0" w:rsidP="009A3D17">
      <w:pPr>
        <w:pStyle w:val="Copyhead11P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61EA2" wp14:editId="52FCE4F4">
            <wp:simplePos x="0" y="0"/>
            <wp:positionH relativeFrom="margin">
              <wp:align>left</wp:align>
            </wp:positionH>
            <wp:positionV relativeFrom="paragraph">
              <wp:posOffset>232506</wp:posOffset>
            </wp:positionV>
            <wp:extent cx="2689028" cy="179156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8" cy="17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Immagini</w:t>
      </w:r>
    </w:p>
    <w:p w14:paraId="0E6AAA4B" w14:textId="4B5A8DE0" w:rsidR="009A3D17" w:rsidRPr="008B5AF8" w:rsidRDefault="009A3D17" w:rsidP="009A3D17"/>
    <w:p w14:paraId="2D13B45F" w14:textId="312B625F" w:rsidR="009A3D17" w:rsidRPr="008B5AF8" w:rsidRDefault="009A3D17" w:rsidP="009A3D17"/>
    <w:p w14:paraId="67FB7208" w14:textId="52AB41EE" w:rsidR="009A3D17" w:rsidRPr="008B5AF8" w:rsidRDefault="009A3D17" w:rsidP="009A3D17"/>
    <w:p w14:paraId="34528EB9" w14:textId="58C79ECC" w:rsidR="009A3D17" w:rsidRPr="008B5AF8" w:rsidRDefault="009A3D17" w:rsidP="009A3D17"/>
    <w:p w14:paraId="5E3A25AC" w14:textId="1AA3BA72" w:rsidR="009A3D17" w:rsidRPr="008B5AF8" w:rsidRDefault="009A3D17" w:rsidP="009A3D17"/>
    <w:p w14:paraId="77C428D9" w14:textId="11B044F7" w:rsidR="009A3D17" w:rsidRPr="008B5AF8" w:rsidRDefault="009A3D17" w:rsidP="009A3D17"/>
    <w:p w14:paraId="3B600637" w14:textId="617181A1" w:rsidR="009A3D17" w:rsidRPr="007A4F1C" w:rsidRDefault="00A3004C" w:rsidP="007A4F1C">
      <w:pPr>
        <w:pStyle w:val="Caption9Pt"/>
      </w:pPr>
      <w:r>
        <w:t>liebherr-l1-24-beutlhauser-passau-dom-01.jpg</w:t>
      </w:r>
      <w:r>
        <w:br/>
        <w:t xml:space="preserve">Un ospite insolito nel Duomo di </w:t>
      </w:r>
      <w:proofErr w:type="spellStart"/>
      <w:r>
        <w:t>Passavia</w:t>
      </w:r>
      <w:proofErr w:type="spellEnd"/>
      <w:r>
        <w:t xml:space="preserve">: una gru a montaggio rapido L1-24 </w:t>
      </w:r>
      <w:proofErr w:type="spellStart"/>
      <w:r>
        <w:t>Liebherr</w:t>
      </w:r>
      <w:proofErr w:type="spellEnd"/>
      <w:r>
        <w:t xml:space="preserve"> sta contribuendo attivamente al restauro del più grande organo di una chiesa cattolica.</w:t>
      </w:r>
    </w:p>
    <w:p w14:paraId="6DDB4FB5" w14:textId="338EB3E2" w:rsidR="009A3D17" w:rsidRPr="005618E9" w:rsidRDefault="009A3D17" w:rsidP="009A3D17"/>
    <w:p w14:paraId="118DC9E5" w14:textId="3F97C1A8" w:rsidR="009A3D17" w:rsidRPr="005618E9" w:rsidRDefault="004D62B0" w:rsidP="009A3D17">
      <w:r>
        <w:rPr>
          <w:noProof/>
        </w:rPr>
        <w:drawing>
          <wp:anchor distT="0" distB="0" distL="114300" distR="114300" simplePos="0" relativeHeight="251662336" behindDoc="0" locked="0" layoutInCell="1" allowOverlap="1" wp14:anchorId="078B0E8A" wp14:editId="0056BE9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93811" cy="26924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11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7027A" w14:textId="31E190B3" w:rsidR="009A3D17" w:rsidRPr="005618E9" w:rsidRDefault="009A3D17" w:rsidP="009A3D17"/>
    <w:p w14:paraId="6176C335" w14:textId="0D221210" w:rsidR="009A3D17" w:rsidRPr="005618E9" w:rsidRDefault="009A3D17" w:rsidP="009A3D17"/>
    <w:p w14:paraId="242BADA2" w14:textId="7ED37347" w:rsidR="009A3D17" w:rsidRDefault="009A3D17" w:rsidP="009A3D17"/>
    <w:p w14:paraId="1CD61F18" w14:textId="6AC44A2E" w:rsidR="004D62B0" w:rsidRPr="005618E9" w:rsidRDefault="004D62B0" w:rsidP="009A3D17">
      <w:r>
        <w:br/>
      </w:r>
    </w:p>
    <w:p w14:paraId="3AB0F07A" w14:textId="37C829A4" w:rsidR="009A3D17" w:rsidRPr="005618E9" w:rsidRDefault="009A3D17" w:rsidP="009A3D17"/>
    <w:p w14:paraId="31063CE2" w14:textId="3CCF60CC" w:rsidR="009A3D17" w:rsidRDefault="009A3D17" w:rsidP="009A3D17"/>
    <w:p w14:paraId="575A654B" w14:textId="62C0771A" w:rsidR="003936A6" w:rsidRPr="005618E9" w:rsidRDefault="003936A6" w:rsidP="009A3D17"/>
    <w:p w14:paraId="1FE3FCF7" w14:textId="19F996F1" w:rsidR="004D62B0" w:rsidRDefault="004D62B0" w:rsidP="009A3D17">
      <w:pPr>
        <w:pStyle w:val="Caption9Pt"/>
      </w:pPr>
    </w:p>
    <w:p w14:paraId="7D47BF93" w14:textId="17343EBB" w:rsidR="00007B0D" w:rsidRDefault="00A3004C" w:rsidP="000811A9">
      <w:pPr>
        <w:pStyle w:val="Caption9Pt"/>
      </w:pPr>
      <w:r>
        <w:t>liebherr-l1-24-beutlhauser-passau-dom-02.jpg</w:t>
      </w:r>
      <w:r>
        <w:br/>
        <w:t>Le canne dell’organo sono realizzate in una lega morbida. Ben imbottite, sono appese al gancio della gru.</w:t>
      </w:r>
    </w:p>
    <w:p w14:paraId="16999F39" w14:textId="67623FC2" w:rsidR="007A4F1C" w:rsidRDefault="007A4F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8CA67F" wp14:editId="7F0D0D22">
            <wp:simplePos x="0" y="0"/>
            <wp:positionH relativeFrom="margin">
              <wp:align>left</wp:align>
            </wp:positionH>
            <wp:positionV relativeFrom="paragraph">
              <wp:posOffset>7992</wp:posOffset>
            </wp:positionV>
            <wp:extent cx="1794770" cy="269384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70" cy="26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9B7EE" w14:textId="4E7B8279" w:rsidR="007A4F1C" w:rsidRDefault="007A4F1C"/>
    <w:p w14:paraId="77130BD7" w14:textId="2A644AFF" w:rsidR="007A4F1C" w:rsidRDefault="007A4F1C"/>
    <w:p w14:paraId="28380BEF" w14:textId="1BA6391C" w:rsidR="007A4F1C" w:rsidRDefault="007A4F1C"/>
    <w:p w14:paraId="7F2CB048" w14:textId="3BACC2E5" w:rsidR="007A4F1C" w:rsidRDefault="007A4F1C"/>
    <w:p w14:paraId="07EB713C" w14:textId="77777777" w:rsidR="007A4F1C" w:rsidRDefault="007A4F1C"/>
    <w:p w14:paraId="6B808EE1" w14:textId="3036A5CD" w:rsidR="007A4F1C" w:rsidRDefault="007A4F1C"/>
    <w:p w14:paraId="70E7F8FA" w14:textId="624FD8C0" w:rsidR="007A4F1C" w:rsidRDefault="007A4F1C"/>
    <w:p w14:paraId="3A0F4612" w14:textId="04581320" w:rsidR="007A4F1C" w:rsidRDefault="007A4F1C"/>
    <w:p w14:paraId="4A880E91" w14:textId="2C6A7A92" w:rsidR="007A4F1C" w:rsidRPr="007A4F1C" w:rsidRDefault="007A4F1C" w:rsidP="007A4F1C">
      <w:pPr>
        <w:pStyle w:val="Caption9Pt"/>
      </w:pPr>
      <w:r>
        <w:br/>
      </w:r>
      <w:bookmarkStart w:id="0" w:name="_Hlk151541598"/>
      <w:r>
        <w:t>liebherr-l1-24-beutlhauser-passau-dom-03.jpg</w:t>
      </w:r>
      <w:r>
        <w:br/>
      </w:r>
      <w:bookmarkEnd w:id="0"/>
      <w:r>
        <w:t>Le canne alte un metro vengono calate nella navata una a</w:t>
      </w:r>
      <w:r w:rsidR="0042161C">
        <w:t>d</w:t>
      </w:r>
      <w:r>
        <w:t xml:space="preserve"> una. </w:t>
      </w:r>
    </w:p>
    <w:p w14:paraId="02291282" w14:textId="4646B40D" w:rsidR="007A4F1C" w:rsidRDefault="00EB1B9A">
      <w:r>
        <w:rPr>
          <w:noProof/>
        </w:rPr>
        <w:drawing>
          <wp:anchor distT="0" distB="0" distL="114300" distR="114300" simplePos="0" relativeHeight="251665408" behindDoc="0" locked="0" layoutInCell="1" allowOverlap="1" wp14:anchorId="0183D6E0" wp14:editId="2E25015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94657" cy="269367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57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56386" w14:textId="6098837C" w:rsidR="007A4F1C" w:rsidRDefault="007A4F1C"/>
    <w:p w14:paraId="731756A1" w14:textId="77777777" w:rsidR="007A4F1C" w:rsidRDefault="007A4F1C"/>
    <w:p w14:paraId="52C4C0DD" w14:textId="581B6ACF" w:rsidR="007A4F1C" w:rsidRDefault="007A4F1C"/>
    <w:p w14:paraId="56E35606" w14:textId="77777777" w:rsidR="007A4F1C" w:rsidRDefault="007A4F1C"/>
    <w:p w14:paraId="1010731E" w14:textId="77777777" w:rsidR="007A4F1C" w:rsidRDefault="007A4F1C"/>
    <w:p w14:paraId="4CBC7309" w14:textId="525BC4C6" w:rsidR="007A4F1C" w:rsidRDefault="007A4F1C"/>
    <w:p w14:paraId="2598BE44" w14:textId="4D8DDF8C" w:rsidR="00EB1B9A" w:rsidRDefault="00EB1B9A"/>
    <w:p w14:paraId="56C5EDF3" w14:textId="77777777" w:rsidR="00EB1B9A" w:rsidRDefault="00EB1B9A"/>
    <w:p w14:paraId="20B58415" w14:textId="40C493A6" w:rsidR="007A4F1C" w:rsidRPr="007A4F1C" w:rsidRDefault="00EB1B9A" w:rsidP="007A4F1C">
      <w:pPr>
        <w:pStyle w:val="Caption9Pt"/>
      </w:pPr>
      <w:r>
        <w:br/>
        <w:t>liebherr-l1-24-beutlhauser-passau-dom-04.jpg</w:t>
      </w:r>
      <w:r>
        <w:br/>
        <w:t>Il percorso verso il Duomo si snoda attraverso stretti vicoli e arcate.</w:t>
      </w:r>
    </w:p>
    <w:p w14:paraId="3076115E" w14:textId="4A62D92B" w:rsidR="007A4F1C" w:rsidRDefault="007A4F1C">
      <w:r>
        <w:rPr>
          <w:noProof/>
        </w:rPr>
        <w:drawing>
          <wp:anchor distT="0" distB="0" distL="114300" distR="114300" simplePos="0" relativeHeight="251667456" behindDoc="0" locked="0" layoutInCell="1" allowOverlap="1" wp14:anchorId="75B3F513" wp14:editId="5FAB5236">
            <wp:simplePos x="0" y="0"/>
            <wp:positionH relativeFrom="margin">
              <wp:align>left</wp:align>
            </wp:positionH>
            <wp:positionV relativeFrom="paragraph">
              <wp:posOffset>7952</wp:posOffset>
            </wp:positionV>
            <wp:extent cx="2702660" cy="1800647"/>
            <wp:effectExtent l="0" t="0" r="254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0" cy="18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C341" w14:textId="36306068" w:rsidR="007A4F1C" w:rsidRDefault="007A4F1C"/>
    <w:p w14:paraId="6510B76E" w14:textId="5DB8D1C8" w:rsidR="007A4F1C" w:rsidRDefault="007A4F1C"/>
    <w:p w14:paraId="2EC9A2EC" w14:textId="13F6E133" w:rsidR="007A4F1C" w:rsidRDefault="007A4F1C"/>
    <w:p w14:paraId="7B98D19D" w14:textId="51633D8C" w:rsidR="007A4F1C" w:rsidRDefault="007A4F1C"/>
    <w:p w14:paraId="13EA31F7" w14:textId="29F50C0B" w:rsidR="007A4F1C" w:rsidRDefault="007A4F1C"/>
    <w:p w14:paraId="32EB1E79" w14:textId="353E5224" w:rsidR="007A4F1C" w:rsidRDefault="007A4F1C" w:rsidP="007A4F1C">
      <w:pPr>
        <w:pStyle w:val="Caption9Pt"/>
      </w:pPr>
      <w:r>
        <w:br/>
        <w:t>liebherr-l1-24-beutlhauser-passau-dom-05.jpg</w:t>
      </w:r>
      <w:r>
        <w:br/>
        <w:t>Lo stretto raggio di curvatura è utile all’L1 negli spostamenti.</w:t>
      </w:r>
    </w:p>
    <w:p w14:paraId="4CBB7700" w14:textId="5F604625" w:rsidR="00007B0D" w:rsidRDefault="00007B0D">
      <w:r>
        <w:br w:type="page"/>
      </w:r>
    </w:p>
    <w:p w14:paraId="04F9E525" w14:textId="0F8F6D77" w:rsidR="007A4F1C" w:rsidRDefault="007A4F1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FC3B33D" wp14:editId="3F24E36B">
            <wp:simplePos x="0" y="0"/>
            <wp:positionH relativeFrom="margin">
              <wp:align>left</wp:align>
            </wp:positionH>
            <wp:positionV relativeFrom="paragraph">
              <wp:posOffset>6240</wp:posOffset>
            </wp:positionV>
            <wp:extent cx="1792688" cy="269071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88" cy="26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0B037" w14:textId="77777777" w:rsidR="007A4F1C" w:rsidRDefault="007A4F1C"/>
    <w:p w14:paraId="2C997B52" w14:textId="77777777" w:rsidR="007A4F1C" w:rsidRDefault="007A4F1C"/>
    <w:p w14:paraId="4645F9C5" w14:textId="77777777" w:rsidR="007A4F1C" w:rsidRDefault="007A4F1C"/>
    <w:p w14:paraId="14249F04" w14:textId="77777777" w:rsidR="007A4F1C" w:rsidRDefault="007A4F1C"/>
    <w:p w14:paraId="21F7BA78" w14:textId="77777777" w:rsidR="007A4F1C" w:rsidRDefault="007A4F1C"/>
    <w:p w14:paraId="44C60876" w14:textId="77777777" w:rsidR="007A4F1C" w:rsidRDefault="007A4F1C"/>
    <w:p w14:paraId="35815989" w14:textId="77777777" w:rsidR="007A4F1C" w:rsidRDefault="007A4F1C"/>
    <w:p w14:paraId="080AA7A7" w14:textId="77777777" w:rsidR="007A4F1C" w:rsidRDefault="007A4F1C"/>
    <w:p w14:paraId="4E4673CF" w14:textId="73562BF3" w:rsidR="007A4F1C" w:rsidRPr="007A4F1C" w:rsidRDefault="007A4F1C" w:rsidP="007A4F1C">
      <w:pPr>
        <w:pStyle w:val="Caption9Pt"/>
      </w:pPr>
      <w:r>
        <w:br/>
        <w:t>liebherr-l1-24-beutlhauser-passau-dom-06.jpg</w:t>
      </w:r>
      <w:r>
        <w:br/>
        <w:t>L’L1 viene trainata nel Duomo da un carrello elevatore elettrico: il portale era troppo stretto per il camion</w:t>
      </w:r>
      <w:r w:rsidR="00A063D6">
        <w:t>.</w:t>
      </w:r>
    </w:p>
    <w:p w14:paraId="0BEC2EFD" w14:textId="58E01B84" w:rsidR="007A4F1C" w:rsidRDefault="007A4F1C" w:rsidP="007A4F1C">
      <w:r>
        <w:rPr>
          <w:noProof/>
        </w:rPr>
        <w:drawing>
          <wp:anchor distT="0" distB="0" distL="114300" distR="114300" simplePos="0" relativeHeight="251671552" behindDoc="0" locked="0" layoutInCell="1" allowOverlap="1" wp14:anchorId="4CF072AF" wp14:editId="4392B754">
            <wp:simplePos x="0" y="0"/>
            <wp:positionH relativeFrom="margin">
              <wp:align>left</wp:align>
            </wp:positionH>
            <wp:positionV relativeFrom="paragraph">
              <wp:posOffset>5826</wp:posOffset>
            </wp:positionV>
            <wp:extent cx="1800418" cy="2702315"/>
            <wp:effectExtent l="0" t="0" r="0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8" cy="2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D1C93" w14:textId="72A6185A" w:rsidR="007A4F1C" w:rsidRDefault="007A4F1C"/>
    <w:p w14:paraId="57695990" w14:textId="350AE354" w:rsidR="007A4F1C" w:rsidRDefault="007A4F1C"/>
    <w:p w14:paraId="79A98D5E" w14:textId="77777777" w:rsidR="007A4F1C" w:rsidRDefault="007A4F1C"/>
    <w:p w14:paraId="121EDB4B" w14:textId="32145BC3" w:rsidR="007A4F1C" w:rsidRDefault="007A4F1C"/>
    <w:p w14:paraId="3DF5F678" w14:textId="77777777" w:rsidR="007A4F1C" w:rsidRDefault="007A4F1C"/>
    <w:p w14:paraId="11F28992" w14:textId="77777777" w:rsidR="007A4F1C" w:rsidRDefault="007A4F1C"/>
    <w:p w14:paraId="0EF00D10" w14:textId="1CDC50A2" w:rsidR="007A4F1C" w:rsidRDefault="00EB1B9A">
      <w:r>
        <w:br/>
      </w:r>
    </w:p>
    <w:p w14:paraId="7B4FF402" w14:textId="77777777" w:rsidR="007A4F1C" w:rsidRDefault="007A4F1C"/>
    <w:p w14:paraId="60793D4A" w14:textId="72735058" w:rsidR="007A4F1C" w:rsidRPr="008307E4" w:rsidRDefault="00A3004C" w:rsidP="008307E4">
      <w:pPr>
        <w:pStyle w:val="Caption9Pt"/>
      </w:pPr>
      <w:r w:rsidRPr="00A063D6">
        <w:rPr>
          <w:lang w:val="de-DE"/>
        </w:rPr>
        <w:t>liebherr-l1-24-beutlhauser-passau-dom-07.jpg</w:t>
      </w:r>
      <w:r w:rsidRPr="00A063D6">
        <w:rPr>
          <w:lang w:val="de-DE"/>
        </w:rPr>
        <w:br/>
      </w:r>
      <w:proofErr w:type="spellStart"/>
      <w:r w:rsidRPr="00A063D6">
        <w:rPr>
          <w:lang w:val="de-DE"/>
        </w:rPr>
        <w:t>Benvenuti</w:t>
      </w:r>
      <w:proofErr w:type="spellEnd"/>
      <w:r w:rsidRPr="00A063D6">
        <w:rPr>
          <w:lang w:val="de-DE"/>
        </w:rPr>
        <w:t xml:space="preserve">! </w:t>
      </w:r>
      <w:r>
        <w:t xml:space="preserve">Il pavimento in marmo è ricoperto da tappetini antiscivolo. </w:t>
      </w:r>
    </w:p>
    <w:p w14:paraId="2E3FB166" w14:textId="4CDE3A40" w:rsidR="007A4F1C" w:rsidRDefault="00EB1B9A">
      <w:r>
        <w:rPr>
          <w:noProof/>
        </w:rPr>
        <w:drawing>
          <wp:anchor distT="0" distB="0" distL="114300" distR="114300" simplePos="0" relativeHeight="251673600" behindDoc="0" locked="0" layoutInCell="1" allowOverlap="1" wp14:anchorId="6F699636" wp14:editId="71D037D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05838" cy="1802765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38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90EB4" w14:textId="0747CF70" w:rsidR="007A4F1C" w:rsidRDefault="007A4F1C"/>
    <w:p w14:paraId="06F32DC0" w14:textId="78490273" w:rsidR="007A4F1C" w:rsidRDefault="007A4F1C"/>
    <w:p w14:paraId="26843008" w14:textId="32917B34" w:rsidR="007A4F1C" w:rsidRDefault="007A4F1C"/>
    <w:p w14:paraId="7342170C" w14:textId="77777777" w:rsidR="007A4F1C" w:rsidRDefault="007A4F1C"/>
    <w:p w14:paraId="571C797A" w14:textId="7A373BF1" w:rsidR="007A4F1C" w:rsidRDefault="007A4F1C"/>
    <w:p w14:paraId="5FAF2077" w14:textId="1922ADB7" w:rsidR="00007B0D" w:rsidRDefault="00EB1B9A" w:rsidP="007A4F1C">
      <w:pPr>
        <w:pStyle w:val="Caption9Pt"/>
      </w:pPr>
      <w:r>
        <w:br/>
        <w:t>liebherr-l1-24-beutlhauser-passau-dom-08.jpg</w:t>
      </w:r>
      <w:r>
        <w:br/>
        <w:t>Sotto ogni supporto della gru sono state collocate delle piastre di ferro per distribuire il carico.</w:t>
      </w:r>
    </w:p>
    <w:p w14:paraId="626F0970" w14:textId="77777777" w:rsidR="00007B0D" w:rsidRDefault="00007B0D">
      <w:pPr>
        <w:rPr>
          <w:rFonts w:ascii="Arial" w:eastAsiaTheme="minorHAnsi" w:hAnsi="Arial" w:cs="Arial"/>
          <w:sz w:val="18"/>
          <w:szCs w:val="18"/>
        </w:rPr>
      </w:pPr>
      <w:r>
        <w:br w:type="page"/>
      </w:r>
    </w:p>
    <w:p w14:paraId="39271980" w14:textId="67D7CC95" w:rsidR="007A4F1C" w:rsidRDefault="00B3502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D05535" wp14:editId="4AC50CE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800225" cy="2702026"/>
            <wp:effectExtent l="0" t="0" r="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A3355" w14:textId="77777777" w:rsidR="007A4F1C" w:rsidRDefault="007A4F1C"/>
    <w:p w14:paraId="569958DD" w14:textId="4181482C" w:rsidR="007A4F1C" w:rsidRDefault="00EB1B9A">
      <w:r>
        <w:br/>
      </w:r>
    </w:p>
    <w:p w14:paraId="09FAB67A" w14:textId="77777777" w:rsidR="007A4F1C" w:rsidRDefault="007A4F1C"/>
    <w:p w14:paraId="67398170" w14:textId="77777777" w:rsidR="007A4F1C" w:rsidRDefault="007A4F1C"/>
    <w:p w14:paraId="63D9AA4E" w14:textId="2591D589" w:rsidR="007A4F1C" w:rsidRDefault="007A4F1C"/>
    <w:p w14:paraId="66B9AB74" w14:textId="77777777" w:rsidR="00EB1B9A" w:rsidRDefault="00EB1B9A"/>
    <w:p w14:paraId="34936706" w14:textId="77777777" w:rsidR="007A4F1C" w:rsidRDefault="007A4F1C"/>
    <w:p w14:paraId="6E3B0DDA" w14:textId="77777777" w:rsidR="007A4F1C" w:rsidRDefault="007A4F1C"/>
    <w:p w14:paraId="7D99A403" w14:textId="4C788C18" w:rsidR="00B35029" w:rsidRDefault="00A3004C" w:rsidP="00EB1B9A">
      <w:pPr>
        <w:pStyle w:val="Caption9Pt"/>
      </w:pPr>
      <w:r>
        <w:t>liebherr-l1-24-beutlhauser-passau-dom-09.jpg</w:t>
      </w:r>
      <w:r>
        <w:br/>
        <w:t>Lavoro al centimetro all’interno del Duomo, oltre le impalcature e il soffitto riccamente decorato.</w:t>
      </w:r>
    </w:p>
    <w:p w14:paraId="3DBC339D" w14:textId="591C283C" w:rsidR="007A4F1C" w:rsidRDefault="007A4F1C">
      <w:pPr>
        <w:rPr>
          <w:rFonts w:ascii="Arial" w:eastAsia="Times New Roman" w:hAnsi="Arial" w:cs="Times New Roman"/>
          <w:b/>
          <w:szCs w:val="18"/>
          <w:lang w:eastAsia="de-DE"/>
        </w:rPr>
      </w:pPr>
    </w:p>
    <w:p w14:paraId="284078E3" w14:textId="77777777" w:rsidR="004F3FE5" w:rsidRDefault="004F3FE5">
      <w:pPr>
        <w:rPr>
          <w:rFonts w:ascii="Arial" w:eastAsia="Times New Roman" w:hAnsi="Arial" w:cs="Times New Roman"/>
          <w:b/>
          <w:szCs w:val="18"/>
          <w:lang w:eastAsia="de-DE"/>
        </w:rPr>
      </w:pPr>
    </w:p>
    <w:p w14:paraId="08BCF461" w14:textId="60948B98" w:rsidR="009A3D17" w:rsidRPr="00BA1DEA" w:rsidRDefault="00D63B50" w:rsidP="009A3D17">
      <w:pPr>
        <w:pStyle w:val="Copyhead11Pt"/>
      </w:pPr>
      <w:r>
        <w:t>Contatto</w:t>
      </w:r>
    </w:p>
    <w:p w14:paraId="7194F25F" w14:textId="77777777" w:rsidR="000D7A8D" w:rsidRPr="001F61D3" w:rsidRDefault="000D7A8D" w:rsidP="000D7A8D">
      <w:pPr>
        <w:pStyle w:val="Copytext11Pt"/>
      </w:pPr>
      <w:r>
        <w:t>Astrid Kuzia</w:t>
      </w:r>
      <w:r>
        <w:br/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Specialist</w:t>
      </w:r>
      <w:proofErr w:type="spellEnd"/>
      <w:r>
        <w:br/>
        <w:t>Telefono: +49 7351 / 41 – 4044</w:t>
      </w:r>
      <w:r>
        <w:br/>
        <w:t>E-mail: astrid.kuzia@liebherr.com</w:t>
      </w:r>
    </w:p>
    <w:p w14:paraId="687A3262" w14:textId="7A231E78" w:rsidR="009A3D17" w:rsidRPr="001F61D3" w:rsidRDefault="009A3D17" w:rsidP="000D7A8D">
      <w:pPr>
        <w:pStyle w:val="Copyhead11Pt"/>
      </w:pPr>
      <w:r>
        <w:t>Pubblicato da</w:t>
      </w:r>
    </w:p>
    <w:p w14:paraId="32EBBB9C" w14:textId="3680DC4C" w:rsidR="00007B0D" w:rsidRDefault="00207367" w:rsidP="00207367">
      <w:pPr>
        <w:pStyle w:val="Text"/>
      </w:pPr>
      <w:proofErr w:type="spellStart"/>
      <w:r>
        <w:t>Liebherr-Werk</w:t>
      </w:r>
      <w:proofErr w:type="spellEnd"/>
      <w:r>
        <w:t xml:space="preserve"> </w:t>
      </w:r>
      <w:proofErr w:type="spellStart"/>
      <w:r>
        <w:t>Biberach</w:t>
      </w:r>
      <w:proofErr w:type="spellEnd"/>
      <w:r>
        <w:t xml:space="preserve"> GmbH </w:t>
      </w:r>
      <w:r>
        <w:br/>
      </w:r>
      <w:proofErr w:type="spellStart"/>
      <w:r>
        <w:t>Biberach</w:t>
      </w:r>
      <w:proofErr w:type="spellEnd"/>
      <w:r>
        <w:t xml:space="preserve"> / </w:t>
      </w:r>
      <w:r w:rsidR="00A063D6" w:rsidRPr="00440E07">
        <w:t>Germania</w:t>
      </w:r>
      <w:r>
        <w:br/>
        <w:t>www.liebherr.com</w:t>
      </w:r>
    </w:p>
    <w:sectPr w:rsidR="00007B0D" w:rsidSect="00E847CC">
      <w:headerReference w:type="default" r:id="rId19"/>
      <w:footerReference w:type="default" r:id="rId20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C6FD8" w14:textId="77777777" w:rsidR="00FF6D90" w:rsidRDefault="00FF6D90" w:rsidP="00B81ED6">
      <w:pPr>
        <w:spacing w:after="0" w:line="240" w:lineRule="auto"/>
      </w:pPr>
      <w:r>
        <w:separator/>
      </w:r>
    </w:p>
  </w:endnote>
  <w:endnote w:type="continuationSeparator" w:id="0">
    <w:p w14:paraId="2C3C5F2F" w14:textId="77777777" w:rsidR="00FF6D90" w:rsidRDefault="00FF6D90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9EA5" w14:textId="4F0B9431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1E29C0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1E29C0">
      <w:rPr>
        <w:rFonts w:ascii="Arial" w:hAnsi="Arial" w:cs="Arial"/>
        <w:noProof/>
      </w:rPr>
      <w:instrText>2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1E29C0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1E29C0">
      <w:rPr>
        <w:rFonts w:ascii="Arial" w:hAnsi="Arial" w:cs="Arial"/>
      </w:rPr>
      <w:fldChar w:fldCharType="separate"/>
    </w:r>
    <w:r w:rsidR="001E29C0">
      <w:rPr>
        <w:rFonts w:ascii="Arial" w:hAnsi="Arial" w:cs="Arial"/>
        <w:noProof/>
      </w:rPr>
      <w:t>2</w:t>
    </w:r>
    <w:r w:rsidR="001E29C0" w:rsidRPr="0093605C">
      <w:rPr>
        <w:rFonts w:ascii="Arial" w:hAnsi="Arial" w:cs="Arial"/>
        <w:noProof/>
      </w:rPr>
      <w:t>/</w:t>
    </w:r>
    <w:r w:rsidR="001E29C0">
      <w:rPr>
        <w:rFonts w:ascii="Arial" w:hAnsi="Arial" w:cs="Arial"/>
        <w:noProof/>
      </w:rPr>
      <w:t>6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5E8CF" w14:textId="77777777" w:rsidR="00FF6D90" w:rsidRDefault="00FF6D90" w:rsidP="00B81ED6">
      <w:pPr>
        <w:spacing w:after="0" w:line="240" w:lineRule="auto"/>
      </w:pPr>
      <w:r>
        <w:separator/>
      </w:r>
    </w:p>
  </w:footnote>
  <w:footnote w:type="continuationSeparator" w:id="0">
    <w:p w14:paraId="1C615935" w14:textId="77777777" w:rsidR="00FF6D90" w:rsidRDefault="00FF6D90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705D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</w:rPr>
      <w:drawing>
        <wp:inline distT="0" distB="0" distL="0" distR="0" wp14:anchorId="7405AD93" wp14:editId="18E0C928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06F7894A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num w:numId="1" w16cid:durableId="1160924691">
    <w:abstractNumId w:val="0"/>
  </w:num>
  <w:num w:numId="2" w16cid:durableId="1958635290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 w16cid:durableId="483358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81ED6"/>
    <w:rsid w:val="00004F21"/>
    <w:rsid w:val="00007B0D"/>
    <w:rsid w:val="00033002"/>
    <w:rsid w:val="0004147C"/>
    <w:rsid w:val="00043C00"/>
    <w:rsid w:val="00044D1F"/>
    <w:rsid w:val="00066E54"/>
    <w:rsid w:val="000811A9"/>
    <w:rsid w:val="000A0D34"/>
    <w:rsid w:val="000B19B1"/>
    <w:rsid w:val="000D7A8D"/>
    <w:rsid w:val="000E3C3F"/>
    <w:rsid w:val="00121525"/>
    <w:rsid w:val="00131346"/>
    <w:rsid w:val="001419B4"/>
    <w:rsid w:val="0014407B"/>
    <w:rsid w:val="00145DB7"/>
    <w:rsid w:val="00165EF2"/>
    <w:rsid w:val="00170E6B"/>
    <w:rsid w:val="00181578"/>
    <w:rsid w:val="001A1AD7"/>
    <w:rsid w:val="001B7ADD"/>
    <w:rsid w:val="001C19B6"/>
    <w:rsid w:val="001E29C0"/>
    <w:rsid w:val="001E3E39"/>
    <w:rsid w:val="001F007B"/>
    <w:rsid w:val="001F61D3"/>
    <w:rsid w:val="00207367"/>
    <w:rsid w:val="002202EE"/>
    <w:rsid w:val="00222A9B"/>
    <w:rsid w:val="0026100B"/>
    <w:rsid w:val="002C3350"/>
    <w:rsid w:val="002D42D2"/>
    <w:rsid w:val="002E4A1A"/>
    <w:rsid w:val="00327624"/>
    <w:rsid w:val="003312E7"/>
    <w:rsid w:val="003524D2"/>
    <w:rsid w:val="00356328"/>
    <w:rsid w:val="003936A6"/>
    <w:rsid w:val="003942F2"/>
    <w:rsid w:val="003B604F"/>
    <w:rsid w:val="00420D76"/>
    <w:rsid w:val="00421108"/>
    <w:rsid w:val="0042161C"/>
    <w:rsid w:val="004301D6"/>
    <w:rsid w:val="00461988"/>
    <w:rsid w:val="00471142"/>
    <w:rsid w:val="004763B0"/>
    <w:rsid w:val="004B73E4"/>
    <w:rsid w:val="004C13EE"/>
    <w:rsid w:val="004C669D"/>
    <w:rsid w:val="004D387D"/>
    <w:rsid w:val="004D62B0"/>
    <w:rsid w:val="004E66CE"/>
    <w:rsid w:val="004F3FE5"/>
    <w:rsid w:val="00510C7B"/>
    <w:rsid w:val="0051595A"/>
    <w:rsid w:val="00534785"/>
    <w:rsid w:val="00556698"/>
    <w:rsid w:val="00567D88"/>
    <w:rsid w:val="00571CBA"/>
    <w:rsid w:val="00585602"/>
    <w:rsid w:val="00587900"/>
    <w:rsid w:val="005A4363"/>
    <w:rsid w:val="005C4585"/>
    <w:rsid w:val="005D7025"/>
    <w:rsid w:val="005E54C5"/>
    <w:rsid w:val="00614EA8"/>
    <w:rsid w:val="0063085B"/>
    <w:rsid w:val="00633617"/>
    <w:rsid w:val="00652E53"/>
    <w:rsid w:val="006603C1"/>
    <w:rsid w:val="00692AD9"/>
    <w:rsid w:val="006A5384"/>
    <w:rsid w:val="006B3AEA"/>
    <w:rsid w:val="006D3B75"/>
    <w:rsid w:val="006D445C"/>
    <w:rsid w:val="00702E04"/>
    <w:rsid w:val="00716C1A"/>
    <w:rsid w:val="007172E1"/>
    <w:rsid w:val="00733C92"/>
    <w:rsid w:val="00747169"/>
    <w:rsid w:val="00761197"/>
    <w:rsid w:val="007814F6"/>
    <w:rsid w:val="00785A21"/>
    <w:rsid w:val="0079503F"/>
    <w:rsid w:val="007A4F1C"/>
    <w:rsid w:val="007C2DD9"/>
    <w:rsid w:val="007C3947"/>
    <w:rsid w:val="007D69D9"/>
    <w:rsid w:val="007F2586"/>
    <w:rsid w:val="007F5AD5"/>
    <w:rsid w:val="00802C58"/>
    <w:rsid w:val="00817C71"/>
    <w:rsid w:val="008210BA"/>
    <w:rsid w:val="00824226"/>
    <w:rsid w:val="008307E4"/>
    <w:rsid w:val="0084289B"/>
    <w:rsid w:val="00893C9E"/>
    <w:rsid w:val="008A7F86"/>
    <w:rsid w:val="008C5AF7"/>
    <w:rsid w:val="008D2358"/>
    <w:rsid w:val="008D69D3"/>
    <w:rsid w:val="009169F9"/>
    <w:rsid w:val="00935255"/>
    <w:rsid w:val="0093605C"/>
    <w:rsid w:val="00965077"/>
    <w:rsid w:val="009819AC"/>
    <w:rsid w:val="00983236"/>
    <w:rsid w:val="00990512"/>
    <w:rsid w:val="009A3D17"/>
    <w:rsid w:val="009F3B9C"/>
    <w:rsid w:val="00A063D6"/>
    <w:rsid w:val="00A167F6"/>
    <w:rsid w:val="00A261BF"/>
    <w:rsid w:val="00A3004C"/>
    <w:rsid w:val="00A47CA6"/>
    <w:rsid w:val="00A518AA"/>
    <w:rsid w:val="00A721FA"/>
    <w:rsid w:val="00A91B21"/>
    <w:rsid w:val="00AC2129"/>
    <w:rsid w:val="00AE25FB"/>
    <w:rsid w:val="00AE6321"/>
    <w:rsid w:val="00AE712C"/>
    <w:rsid w:val="00AF1F99"/>
    <w:rsid w:val="00B3317E"/>
    <w:rsid w:val="00B35029"/>
    <w:rsid w:val="00B464B5"/>
    <w:rsid w:val="00B81ED6"/>
    <w:rsid w:val="00B964D4"/>
    <w:rsid w:val="00BB0BFF"/>
    <w:rsid w:val="00BD7045"/>
    <w:rsid w:val="00BE31D6"/>
    <w:rsid w:val="00C25437"/>
    <w:rsid w:val="00C34E62"/>
    <w:rsid w:val="00C464EC"/>
    <w:rsid w:val="00C535B3"/>
    <w:rsid w:val="00C77574"/>
    <w:rsid w:val="00CB5D24"/>
    <w:rsid w:val="00CC21CA"/>
    <w:rsid w:val="00CC74BC"/>
    <w:rsid w:val="00CF5340"/>
    <w:rsid w:val="00D003D1"/>
    <w:rsid w:val="00D0609A"/>
    <w:rsid w:val="00D177B1"/>
    <w:rsid w:val="00D21721"/>
    <w:rsid w:val="00D50CCB"/>
    <w:rsid w:val="00D5798B"/>
    <w:rsid w:val="00D605BA"/>
    <w:rsid w:val="00D63B50"/>
    <w:rsid w:val="00DA10E4"/>
    <w:rsid w:val="00DC4763"/>
    <w:rsid w:val="00DE0D21"/>
    <w:rsid w:val="00DF40C0"/>
    <w:rsid w:val="00E06473"/>
    <w:rsid w:val="00E20C4E"/>
    <w:rsid w:val="00E260E6"/>
    <w:rsid w:val="00E30BE9"/>
    <w:rsid w:val="00E32363"/>
    <w:rsid w:val="00E421FB"/>
    <w:rsid w:val="00E429BA"/>
    <w:rsid w:val="00E847CC"/>
    <w:rsid w:val="00E9203B"/>
    <w:rsid w:val="00EA26F3"/>
    <w:rsid w:val="00EB1B9A"/>
    <w:rsid w:val="00ED74E0"/>
    <w:rsid w:val="00EE7F5F"/>
    <w:rsid w:val="00F20143"/>
    <w:rsid w:val="00F62B3C"/>
    <w:rsid w:val="00F73CC8"/>
    <w:rsid w:val="00F85B6A"/>
    <w:rsid w:val="00FE5738"/>
    <w:rsid w:val="00FE61AD"/>
    <w:rsid w:val="00FF1A44"/>
    <w:rsid w:val="00FF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A9D8A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it-IT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it-IT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it-IT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it-IT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it-IT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it-IT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it-IT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it-IT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customStyle="1" w:styleId="Text">
    <w:name w:val="Text"/>
    <w:basedOn w:val="Standard"/>
    <w:link w:val="TextZchn"/>
    <w:qFormat/>
    <w:rsid w:val="00207367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character" w:customStyle="1" w:styleId="TextZchn">
    <w:name w:val="Text Zchn"/>
    <w:basedOn w:val="Absatz-Standardschriftart"/>
    <w:link w:val="Text"/>
    <w:rsid w:val="00207367"/>
    <w:rPr>
      <w:rFonts w:ascii="Arial" w:eastAsia="Times New Roman" w:hAnsi="Arial" w:cs="Times New Roman"/>
      <w:szCs w:val="18"/>
      <w:lang w:val="it-IT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7A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3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03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03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3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3D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003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D2E5BA69AB0F49AEBDA0B931A285D1" ma:contentTypeVersion="16" ma:contentTypeDescription="Ein neues Dokument erstellen." ma:contentTypeScope="" ma:versionID="f5f0d5722c5a38f055bb863dce8646e7">
  <xsd:schema xmlns:xsd="http://www.w3.org/2001/XMLSchema" xmlns:xs="http://www.w3.org/2001/XMLSchema" xmlns:p="http://schemas.microsoft.com/office/2006/metadata/properties" xmlns:ns2="8a583338-d06b-4077-afc2-42f30bb34c4b" xmlns:ns3="21f7d9be-73b9-4727-a20b-acc7e6305b1f" targetNamespace="http://schemas.microsoft.com/office/2006/metadata/properties" ma:root="true" ma:fieldsID="42f08a4a3fcce9e99f799206cd2c0082" ns2:_="" ns3:_="">
    <xsd:import namespace="8a583338-d06b-4077-afc2-42f30bb34c4b"/>
    <xsd:import namespace="21f7d9be-73b9-4727-a20b-acc7e6305b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83338-d06b-4077-afc2-42f30bb34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fcb9df7f-77c7-4c19-a1f0-028a04891b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7d9be-73b9-4727-a20b-acc7e6305b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5b46e8c-750c-4647-92aa-254b1738c966}" ma:internalName="TaxCatchAll" ma:showField="CatchAllData" ma:web="21f7d9be-73b9-4727-a20b-acc7e6305b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700C1-1EC0-48BF-94ED-01D2FB99C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83338-d06b-4077-afc2-42f30bb34c4b"/>
    <ds:schemaRef ds:uri="21f7d9be-73b9-4727-a20b-acc7e6305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51E379-9239-4475-9A32-20CC778282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B9524C-C384-41B4-8474-425A4D9F8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1132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Headlin</vt:lpstr>
    </vt:vector>
  </TitlesOfParts>
  <Company>Liebherr</Company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Kuzia Astrid (LBC)</cp:lastModifiedBy>
  <cp:revision>17</cp:revision>
  <dcterms:created xsi:type="dcterms:W3CDTF">2023-12-07T12:20:00Z</dcterms:created>
  <dcterms:modified xsi:type="dcterms:W3CDTF">2023-12-12T15:55:00Z</dcterms:modified>
  <cp:category>Presseinformation</cp:category>
</cp:coreProperties>
</file>