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C82A81" w:rsidRDefault="00E847CC" w:rsidP="00E847CC">
      <w:pPr>
        <w:pStyle w:val="Topline16Pt"/>
        <w:rPr>
          <w:lang w:val="de-DE"/>
        </w:rPr>
      </w:pPr>
      <w:r w:rsidRPr="00C82A81">
        <w:rPr>
          <w:lang w:val="de-DE"/>
        </w:rPr>
        <w:t>Presseinformation</w:t>
      </w:r>
    </w:p>
    <w:p w14:paraId="2D95C493" w14:textId="0D8AEF92" w:rsidR="00E847CC" w:rsidRPr="00C82A81" w:rsidRDefault="006A69DA" w:rsidP="00E847CC">
      <w:pPr>
        <w:pStyle w:val="HeadlineH233Pt"/>
        <w:spacing w:line="240" w:lineRule="auto"/>
        <w:rPr>
          <w:rFonts w:cs="Arial"/>
        </w:rPr>
      </w:pPr>
      <w:r>
        <w:rPr>
          <w:rFonts w:cs="Arial"/>
        </w:rPr>
        <w:t xml:space="preserve">Brückenschlag der </w:t>
      </w:r>
      <w:r w:rsidR="00C82A81" w:rsidRPr="00C82A81">
        <w:rPr>
          <w:rFonts w:cs="Arial"/>
        </w:rPr>
        <w:t>besonderen A</w:t>
      </w:r>
      <w:r w:rsidR="00C82A81">
        <w:rPr>
          <w:rFonts w:cs="Arial"/>
        </w:rPr>
        <w:t xml:space="preserve">rt </w:t>
      </w:r>
      <w:r>
        <w:rPr>
          <w:rFonts w:cs="Arial"/>
        </w:rPr>
        <w:t>mit</w:t>
      </w:r>
      <w:r w:rsidR="00C82A81">
        <w:rPr>
          <w:rFonts w:cs="Arial"/>
        </w:rPr>
        <w:t xml:space="preserve"> Liebherr-Turmdrehkran</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7B0EA3D" w14:textId="77777777" w:rsidR="00B4057E" w:rsidRDefault="00B4057E" w:rsidP="009A3D17">
      <w:pPr>
        <w:pStyle w:val="Bulletpoints11Pt"/>
        <w:rPr>
          <w:lang w:val="de-DE"/>
        </w:rPr>
      </w:pPr>
      <w:r>
        <w:rPr>
          <w:lang w:val="de-DE"/>
        </w:rPr>
        <w:t>125 EC-B 6 mit einzigartigem Aufbau</w:t>
      </w:r>
    </w:p>
    <w:p w14:paraId="3A75F416" w14:textId="16D03CF8" w:rsidR="009A3D17" w:rsidRDefault="00B16EE3" w:rsidP="009A3D17">
      <w:pPr>
        <w:pStyle w:val="Bulletpoints11Pt"/>
        <w:rPr>
          <w:lang w:val="de-DE"/>
        </w:rPr>
      </w:pPr>
      <w:r>
        <w:rPr>
          <w:lang w:val="de-DE"/>
        </w:rPr>
        <w:t>Einsatz an n</w:t>
      </w:r>
      <w:r w:rsidR="00952EC9" w:rsidRPr="00952EC9">
        <w:rPr>
          <w:lang w:val="de-DE"/>
        </w:rPr>
        <w:t>eu</w:t>
      </w:r>
      <w:r w:rsidR="002946C5">
        <w:rPr>
          <w:lang w:val="de-DE"/>
        </w:rPr>
        <w:t>e</w:t>
      </w:r>
      <w:r>
        <w:rPr>
          <w:lang w:val="de-DE"/>
        </w:rPr>
        <w:t>r Elbbrücke</w:t>
      </w:r>
      <w:r w:rsidR="00BC6BBE">
        <w:rPr>
          <w:lang w:val="de-DE"/>
        </w:rPr>
        <w:t xml:space="preserve"> </w:t>
      </w:r>
      <w:r>
        <w:rPr>
          <w:lang w:val="de-DE"/>
        </w:rPr>
        <w:t>für</w:t>
      </w:r>
      <w:r w:rsidR="00BC6BBE">
        <w:rPr>
          <w:lang w:val="de-DE"/>
        </w:rPr>
        <w:t xml:space="preserve"> d</w:t>
      </w:r>
      <w:r>
        <w:rPr>
          <w:lang w:val="de-DE"/>
        </w:rPr>
        <w:t>ie</w:t>
      </w:r>
      <w:r w:rsidR="00BC6BBE">
        <w:rPr>
          <w:lang w:val="de-DE"/>
        </w:rPr>
        <w:t xml:space="preserve"> A 14</w:t>
      </w:r>
      <w:r w:rsidR="00952EC9" w:rsidRPr="00952EC9">
        <w:rPr>
          <w:lang w:val="de-DE"/>
        </w:rPr>
        <w:t xml:space="preserve"> bei W</w:t>
      </w:r>
      <w:r w:rsidR="00952EC9">
        <w:rPr>
          <w:lang w:val="de-DE"/>
        </w:rPr>
        <w:t>ittenberge</w:t>
      </w:r>
    </w:p>
    <w:p w14:paraId="4DBFA273" w14:textId="6D2003FF" w:rsidR="00B16EE3" w:rsidRPr="00B16EE3" w:rsidRDefault="00B16EE3" w:rsidP="00B16EE3">
      <w:pPr>
        <w:pStyle w:val="Bulletpoints11Pt"/>
        <w:rPr>
          <w:lang w:val="de-DE"/>
        </w:rPr>
      </w:pPr>
      <w:r w:rsidRPr="00956614">
        <w:rPr>
          <w:lang w:val="de-DE"/>
        </w:rPr>
        <w:t>Liebherr-Projektabteilung Tower Crane S</w:t>
      </w:r>
      <w:r>
        <w:rPr>
          <w:lang w:val="de-DE"/>
        </w:rPr>
        <w:t>olutions unterstützt bei Beratung und Planung</w:t>
      </w:r>
    </w:p>
    <w:p w14:paraId="5D4BA1EC" w14:textId="2E56FE89" w:rsidR="009A3D17" w:rsidRDefault="00784E2E" w:rsidP="006600E5">
      <w:pPr>
        <w:pStyle w:val="Bulletpoints11Pt"/>
        <w:rPr>
          <w:lang w:val="de-DE"/>
        </w:rPr>
      </w:pPr>
      <w:r>
        <w:rPr>
          <w:lang w:val="de-DE"/>
        </w:rPr>
        <w:t>Die</w:t>
      </w:r>
      <w:r w:rsidR="006600E5" w:rsidRPr="006600E5">
        <w:rPr>
          <w:lang w:val="de-DE"/>
        </w:rPr>
        <w:t xml:space="preserve"> Brücke w</w:t>
      </w:r>
      <w:r>
        <w:rPr>
          <w:lang w:val="de-DE"/>
        </w:rPr>
        <w:t>ird</w:t>
      </w:r>
      <w:r w:rsidR="006600E5" w:rsidRPr="006600E5">
        <w:rPr>
          <w:lang w:val="de-DE"/>
        </w:rPr>
        <w:t xml:space="preserve"> ab 2024 </w:t>
      </w:r>
      <w:r>
        <w:rPr>
          <w:lang w:val="de-DE"/>
        </w:rPr>
        <w:t xml:space="preserve">in Einzelteilen </w:t>
      </w:r>
      <w:r w:rsidR="006600E5" w:rsidRPr="006600E5">
        <w:rPr>
          <w:lang w:val="de-DE"/>
        </w:rPr>
        <w:t>über die Elbe zu ihren Stützpfeilern geschoben</w:t>
      </w:r>
    </w:p>
    <w:p w14:paraId="398FB001" w14:textId="13C5705D" w:rsidR="009A3D17" w:rsidRPr="00952EC9" w:rsidRDefault="00952EC9" w:rsidP="009A3D17">
      <w:pPr>
        <w:pStyle w:val="Teaser11Pt"/>
        <w:rPr>
          <w:lang w:val="de-DE"/>
        </w:rPr>
      </w:pPr>
      <w:r w:rsidRPr="00952EC9">
        <w:rPr>
          <w:lang w:val="de-DE"/>
        </w:rPr>
        <w:t>Auf den ersten Blick s</w:t>
      </w:r>
      <w:r>
        <w:rPr>
          <w:lang w:val="de-DE"/>
        </w:rPr>
        <w:t>cheint der Liebherr-Turmdrehkran in der Luft zu schweben. Wo sonst das Fundament des Krans steht</w:t>
      </w:r>
      <w:r w:rsidR="00F94880">
        <w:rPr>
          <w:lang w:val="de-DE"/>
        </w:rPr>
        <w:t>,</w:t>
      </w:r>
      <w:r>
        <w:rPr>
          <w:lang w:val="de-DE"/>
        </w:rPr>
        <w:t xml:space="preserve"> </w:t>
      </w:r>
      <w:r w:rsidR="005A2F0E">
        <w:rPr>
          <w:lang w:val="de-DE"/>
        </w:rPr>
        <w:t>sind</w:t>
      </w:r>
      <w:r>
        <w:rPr>
          <w:lang w:val="de-DE"/>
        </w:rPr>
        <w:t xml:space="preserve"> nur der Brücke</w:t>
      </w:r>
      <w:r w:rsidR="004D01B5">
        <w:rPr>
          <w:lang w:val="de-DE"/>
        </w:rPr>
        <w:t>n-Neubau</w:t>
      </w:r>
      <w:r>
        <w:rPr>
          <w:lang w:val="de-DE"/>
        </w:rPr>
        <w:t xml:space="preserve"> und das Erdreich darunter</w:t>
      </w:r>
      <w:r w:rsidR="005A2F0E">
        <w:rPr>
          <w:lang w:val="de-DE"/>
        </w:rPr>
        <w:t xml:space="preserve"> zu sehen</w:t>
      </w:r>
      <w:r>
        <w:rPr>
          <w:lang w:val="de-DE"/>
        </w:rPr>
        <w:t>.</w:t>
      </w:r>
      <w:r w:rsidR="00EF371D">
        <w:rPr>
          <w:lang w:val="de-DE"/>
        </w:rPr>
        <w:t xml:space="preserve"> </w:t>
      </w:r>
      <w:r w:rsidR="00800588">
        <w:rPr>
          <w:lang w:val="de-DE"/>
        </w:rPr>
        <w:t>Die Anforderung an die Baustelle</w:t>
      </w:r>
      <w:r w:rsidR="006902AD">
        <w:rPr>
          <w:lang w:val="de-DE"/>
        </w:rPr>
        <w:t xml:space="preserve"> im brandenburgischen Wittenberge</w:t>
      </w:r>
      <w:r w:rsidR="00800588">
        <w:rPr>
          <w:lang w:val="de-DE"/>
        </w:rPr>
        <w:t xml:space="preserve">: Die Landschaft rund um die Brücke steht unter Naturschutz, deshalb muss alles auf engstem Raum </w:t>
      </w:r>
      <w:r w:rsidR="006902AD">
        <w:rPr>
          <w:lang w:val="de-DE"/>
        </w:rPr>
        <w:t>stattfinden</w:t>
      </w:r>
      <w:r w:rsidR="00800588">
        <w:rPr>
          <w:lang w:val="de-DE"/>
        </w:rPr>
        <w:t xml:space="preserve">. </w:t>
      </w:r>
      <w:r w:rsidR="00272AC6">
        <w:rPr>
          <w:lang w:val="de-DE"/>
        </w:rPr>
        <w:t>So entsteht</w:t>
      </w:r>
      <w:r w:rsidR="002242F7">
        <w:rPr>
          <w:lang w:val="de-DE"/>
        </w:rPr>
        <w:t xml:space="preserve"> </w:t>
      </w:r>
      <w:r w:rsidR="00272AC6">
        <w:rPr>
          <w:lang w:val="de-DE"/>
        </w:rPr>
        <w:t>e</w:t>
      </w:r>
      <w:r w:rsidR="002242F7">
        <w:rPr>
          <w:lang w:val="de-DE"/>
        </w:rPr>
        <w:t xml:space="preserve">ine besondere Baustelle mit einem in Deutschland bislang einmaligem </w:t>
      </w:r>
      <w:r w:rsidR="00B4057E">
        <w:rPr>
          <w:lang w:val="de-DE"/>
        </w:rPr>
        <w:t>Vorgehen</w:t>
      </w:r>
      <w:r w:rsidR="002242F7">
        <w:rPr>
          <w:lang w:val="de-DE"/>
        </w:rPr>
        <w:t xml:space="preserve">. </w:t>
      </w:r>
    </w:p>
    <w:p w14:paraId="6DDB9220" w14:textId="08CD6C9A" w:rsidR="002242F7" w:rsidRDefault="004D01B5" w:rsidP="009A3D17">
      <w:pPr>
        <w:pStyle w:val="Copytext11Pt"/>
        <w:rPr>
          <w:lang w:val="de-DE"/>
        </w:rPr>
      </w:pPr>
      <w:r>
        <w:rPr>
          <w:lang w:val="de-DE"/>
        </w:rPr>
        <w:t>Wittenberge</w:t>
      </w:r>
      <w:r w:rsidR="009A3D17" w:rsidRPr="00952EC9">
        <w:rPr>
          <w:lang w:val="de-DE"/>
        </w:rPr>
        <w:t xml:space="preserve"> (</w:t>
      </w:r>
      <w:r>
        <w:rPr>
          <w:lang w:val="de-DE"/>
        </w:rPr>
        <w:t>Deutschland</w:t>
      </w:r>
      <w:r w:rsidR="009A3D17" w:rsidRPr="00952EC9">
        <w:rPr>
          <w:lang w:val="de-DE"/>
        </w:rPr>
        <w:t xml:space="preserve">), </w:t>
      </w:r>
      <w:r>
        <w:rPr>
          <w:lang w:val="de-DE"/>
        </w:rPr>
        <w:t>14</w:t>
      </w:r>
      <w:r w:rsidR="009A3D17" w:rsidRPr="00952EC9">
        <w:rPr>
          <w:lang w:val="de-DE"/>
        </w:rPr>
        <w:t xml:space="preserve">. </w:t>
      </w:r>
      <w:r w:rsidRPr="00EF371D">
        <w:rPr>
          <w:lang w:val="de-DE"/>
        </w:rPr>
        <w:t>Dezember</w:t>
      </w:r>
      <w:r w:rsidR="009A3D17" w:rsidRPr="00EF371D">
        <w:rPr>
          <w:lang w:val="de-DE"/>
        </w:rPr>
        <w:t xml:space="preserve"> </w:t>
      </w:r>
      <w:r w:rsidRPr="00EF371D">
        <w:rPr>
          <w:lang w:val="de-DE"/>
        </w:rPr>
        <w:t>2023</w:t>
      </w:r>
      <w:r w:rsidR="009A3D17" w:rsidRPr="00EF371D">
        <w:rPr>
          <w:lang w:val="de-DE"/>
        </w:rPr>
        <w:t xml:space="preserve"> </w:t>
      </w:r>
      <w:r w:rsidR="009A3D17" w:rsidRPr="00F368F3">
        <w:rPr>
          <w:lang w:val="de-DE"/>
        </w:rPr>
        <w:t xml:space="preserve">– </w:t>
      </w:r>
      <w:r w:rsidR="002242F7" w:rsidRPr="00F368F3">
        <w:rPr>
          <w:lang w:val="de-DE"/>
        </w:rPr>
        <w:t xml:space="preserve">Es ist </w:t>
      </w:r>
      <w:r w:rsidR="00F368F3">
        <w:rPr>
          <w:lang w:val="de-DE"/>
        </w:rPr>
        <w:t>der erste Einsatz dieser Art in Deutschland</w:t>
      </w:r>
      <w:r w:rsidR="002242F7" w:rsidRPr="00F368F3">
        <w:rPr>
          <w:lang w:val="de-DE"/>
        </w:rPr>
        <w:t>: D</w:t>
      </w:r>
      <w:r w:rsidR="002242F7">
        <w:rPr>
          <w:lang w:val="de-DE"/>
        </w:rPr>
        <w:t>er Turmdrehkran 125 EC-B 6 ist auf einer Plattform seitlich an dem Neubau der Brücke montiert. Er steht auf einer Vorschubeinheit und wandert im Vorschubverfahren mit dem Baufortschritt der Brücke mit.</w:t>
      </w:r>
    </w:p>
    <w:p w14:paraId="2B087E1B" w14:textId="1DE76E3E" w:rsidR="009A3D17" w:rsidRPr="002957A1" w:rsidRDefault="007B7B9F" w:rsidP="007B7B9F">
      <w:pPr>
        <w:pStyle w:val="Copyhead11Pt"/>
        <w:rPr>
          <w:lang w:val="de-DE"/>
        </w:rPr>
      </w:pPr>
      <w:r>
        <w:rPr>
          <w:lang w:val="de-DE"/>
        </w:rPr>
        <w:t>16 Meter Hakenhöhe sind ausreichend</w:t>
      </w:r>
    </w:p>
    <w:p w14:paraId="7FDA8E46" w14:textId="18943A94" w:rsidR="009A3D17" w:rsidRDefault="002957A1" w:rsidP="002957A1">
      <w:pPr>
        <w:pStyle w:val="Copytext11Pt"/>
        <w:rPr>
          <w:lang w:val="de-DE"/>
        </w:rPr>
      </w:pPr>
      <w:r w:rsidRPr="002957A1">
        <w:rPr>
          <w:lang w:val="de-DE"/>
        </w:rPr>
        <w:t xml:space="preserve">Wichtiger </w:t>
      </w:r>
      <w:r>
        <w:rPr>
          <w:lang w:val="de-DE"/>
        </w:rPr>
        <w:t>Partner bei d</w:t>
      </w:r>
      <w:r w:rsidR="00AA3503">
        <w:rPr>
          <w:lang w:val="de-DE"/>
        </w:rPr>
        <w:t>iesem Bauvorhaben</w:t>
      </w:r>
      <w:r>
        <w:rPr>
          <w:lang w:val="de-DE"/>
        </w:rPr>
        <w:t xml:space="preserve"> ist der Liebherr-Turmdrehkran 125 E</w:t>
      </w:r>
      <w:r w:rsidR="00322CB4">
        <w:rPr>
          <w:lang w:val="de-DE"/>
        </w:rPr>
        <w:t>C</w:t>
      </w:r>
      <w:r>
        <w:rPr>
          <w:lang w:val="de-DE"/>
        </w:rPr>
        <w:t xml:space="preserve">-B 6. </w:t>
      </w:r>
      <w:r w:rsidR="00800588">
        <w:rPr>
          <w:lang w:val="de-DE"/>
        </w:rPr>
        <w:t>Er</w:t>
      </w:r>
      <w:r>
        <w:rPr>
          <w:lang w:val="de-DE"/>
        </w:rPr>
        <w:t xml:space="preserve"> wird bei diesem Einsatz </w:t>
      </w:r>
      <w:r w:rsidR="00AA3503">
        <w:rPr>
          <w:lang w:val="de-DE"/>
        </w:rPr>
        <w:t xml:space="preserve">aber </w:t>
      </w:r>
      <w:r w:rsidR="003F3099">
        <w:rPr>
          <w:lang w:val="de-DE"/>
        </w:rPr>
        <w:t>nicht in seiner Maximalgröße erscheinen</w:t>
      </w:r>
      <w:r>
        <w:rPr>
          <w:lang w:val="de-DE"/>
        </w:rPr>
        <w:t xml:space="preserve">: </w:t>
      </w:r>
      <w:r w:rsidR="00AA3503">
        <w:rPr>
          <w:lang w:val="de-DE"/>
        </w:rPr>
        <w:t>Der Kran</w:t>
      </w:r>
      <w:r>
        <w:rPr>
          <w:lang w:val="de-DE"/>
        </w:rPr>
        <w:t xml:space="preserve"> kommt lediglich auf 16,5 Meter Hakenhöhe und eine Auslegerlänge von 42,5 Metern. </w:t>
      </w:r>
      <w:r w:rsidR="007155A7">
        <w:rPr>
          <w:lang w:val="de-DE"/>
        </w:rPr>
        <w:t>Eigentlich wären mit</w:t>
      </w:r>
      <w:r>
        <w:rPr>
          <w:lang w:val="de-DE"/>
        </w:rPr>
        <w:t xml:space="preserve"> de</w:t>
      </w:r>
      <w:r w:rsidR="007155A7">
        <w:rPr>
          <w:lang w:val="de-DE"/>
        </w:rPr>
        <w:t>m</w:t>
      </w:r>
      <w:r>
        <w:rPr>
          <w:lang w:val="de-DE"/>
        </w:rPr>
        <w:t xml:space="preserve"> Flat-Top-Kran bis zu 59 Meter Hakenhöhe und eine Ausladung von bis zu 58 Meter</w:t>
      </w:r>
      <w:r w:rsidR="007155A7">
        <w:rPr>
          <w:lang w:val="de-DE"/>
        </w:rPr>
        <w:t xml:space="preserve"> möglich</w:t>
      </w:r>
      <w:r>
        <w:rPr>
          <w:lang w:val="de-DE"/>
        </w:rPr>
        <w:t xml:space="preserve">. </w:t>
      </w:r>
      <w:r w:rsidR="00774A12">
        <w:rPr>
          <w:lang w:val="de-DE"/>
        </w:rPr>
        <w:t>Ausreichend für diesen Einsatz, der Kran ist etwa auf gleicher Höhe wie die Brückenoberkante montiert</w:t>
      </w:r>
      <w:r w:rsidR="00552313">
        <w:rPr>
          <w:lang w:val="de-DE"/>
        </w:rPr>
        <w:t xml:space="preserve"> und reckt sich somit </w:t>
      </w:r>
      <w:r w:rsidR="00C205C9">
        <w:rPr>
          <w:lang w:val="de-DE"/>
        </w:rPr>
        <w:t xml:space="preserve">rund </w:t>
      </w:r>
      <w:r w:rsidR="00552313">
        <w:rPr>
          <w:lang w:val="de-DE"/>
        </w:rPr>
        <w:t>16 Meter über der Brücke in die Luft</w:t>
      </w:r>
      <w:r w:rsidR="00774A12">
        <w:rPr>
          <w:lang w:val="de-DE"/>
        </w:rPr>
        <w:t>.</w:t>
      </w:r>
    </w:p>
    <w:p w14:paraId="004FA51D" w14:textId="6F0C0C4F" w:rsidR="00322CB4" w:rsidRPr="002957A1" w:rsidRDefault="00322CB4" w:rsidP="002957A1">
      <w:pPr>
        <w:pStyle w:val="Copytext11Pt"/>
        <w:rPr>
          <w:lang w:val="de-DE"/>
        </w:rPr>
      </w:pPr>
      <w:r>
        <w:rPr>
          <w:lang w:val="de-DE"/>
        </w:rPr>
        <w:t>Tatkräftige Unterstützung bekommt der Turmdrehkran durch drei</w:t>
      </w:r>
      <w:r w:rsidR="003E32F5">
        <w:rPr>
          <w:lang w:val="de-DE"/>
        </w:rPr>
        <w:t xml:space="preserve"> Liebherr-</w:t>
      </w:r>
      <w:r w:rsidR="00F51EA9">
        <w:rPr>
          <w:lang w:val="de-DE"/>
        </w:rPr>
        <w:t>Schnelleinsatzk</w:t>
      </w:r>
      <w:r w:rsidR="003E32F5">
        <w:rPr>
          <w:lang w:val="de-DE"/>
        </w:rPr>
        <w:t>rane</w:t>
      </w:r>
      <w:r>
        <w:rPr>
          <w:lang w:val="de-DE"/>
        </w:rPr>
        <w:t xml:space="preserve"> 81 K.1 </w:t>
      </w:r>
      <w:r w:rsidR="00F51EA9">
        <w:rPr>
          <w:lang w:val="de-DE"/>
        </w:rPr>
        <w:t>Sie</w:t>
      </w:r>
      <w:r>
        <w:rPr>
          <w:lang w:val="de-DE"/>
        </w:rPr>
        <w:t xml:space="preserve"> sind für Hilfsarbeiten auf der Baustelle zuständig</w:t>
      </w:r>
      <w:r w:rsidR="00C84C3B">
        <w:rPr>
          <w:lang w:val="de-DE"/>
        </w:rPr>
        <w:t xml:space="preserve"> und können maximal bis zu 6 Tonnen anheben</w:t>
      </w:r>
      <w:r>
        <w:rPr>
          <w:lang w:val="de-DE"/>
        </w:rPr>
        <w:t>.</w:t>
      </w:r>
      <w:r w:rsidR="00C84C3B">
        <w:rPr>
          <w:lang w:val="de-DE"/>
        </w:rPr>
        <w:t xml:space="preserve"> </w:t>
      </w:r>
      <w:r w:rsidR="00AF1726">
        <w:rPr>
          <w:lang w:val="de-DE"/>
        </w:rPr>
        <w:t xml:space="preserve">Der </w:t>
      </w:r>
      <w:r w:rsidR="00AA3503">
        <w:rPr>
          <w:lang w:val="de-DE"/>
        </w:rPr>
        <w:t>81 </w:t>
      </w:r>
      <w:r w:rsidR="004C64FA">
        <w:rPr>
          <w:lang w:val="de-DE"/>
        </w:rPr>
        <w:t>K</w:t>
      </w:r>
      <w:r w:rsidR="00AA3503">
        <w:rPr>
          <w:lang w:val="de-DE"/>
        </w:rPr>
        <w:t>.1</w:t>
      </w:r>
      <w:r w:rsidR="00C84C3B">
        <w:rPr>
          <w:lang w:val="de-DE"/>
        </w:rPr>
        <w:t xml:space="preserve"> schaff</w:t>
      </w:r>
      <w:r w:rsidR="00AF1726">
        <w:rPr>
          <w:lang w:val="de-DE"/>
        </w:rPr>
        <w:t>t</w:t>
      </w:r>
      <w:r w:rsidR="00C84C3B">
        <w:rPr>
          <w:lang w:val="de-DE"/>
        </w:rPr>
        <w:t xml:space="preserve"> eine maximale Ausladung von 48 Metern und eine maximale Hakenhöhe von 40,4 Metern. </w:t>
      </w:r>
      <w:r w:rsidR="0027295D">
        <w:rPr>
          <w:lang w:val="de-DE"/>
        </w:rPr>
        <w:t>Im Laufe der Bauzeit könnte sich ein weiterer Liebherr-Kran dazugesellen: ein Mobilbaukran der LTM-Reihe.</w:t>
      </w:r>
    </w:p>
    <w:p w14:paraId="7E97D0A1" w14:textId="49527C47" w:rsidR="00E31EC8" w:rsidRPr="00EF371D" w:rsidRDefault="00E31EC8" w:rsidP="00E31EC8">
      <w:pPr>
        <w:pStyle w:val="Copytext11Pt"/>
        <w:rPr>
          <w:lang w:val="de-DE"/>
        </w:rPr>
      </w:pPr>
      <w:r>
        <w:rPr>
          <w:lang w:val="de-DE"/>
        </w:rPr>
        <w:t xml:space="preserve">Der </w:t>
      </w:r>
      <w:r w:rsidR="00AA3503">
        <w:rPr>
          <w:lang w:val="de-DE"/>
        </w:rPr>
        <w:t>Liebherr-Turmdrehk</w:t>
      </w:r>
      <w:r>
        <w:rPr>
          <w:lang w:val="de-DE"/>
        </w:rPr>
        <w:t>ran</w:t>
      </w:r>
      <w:r w:rsidR="00AA3503">
        <w:rPr>
          <w:lang w:val="de-DE"/>
        </w:rPr>
        <w:t xml:space="preserve"> 125 EC-B 6</w:t>
      </w:r>
      <w:r>
        <w:rPr>
          <w:lang w:val="de-DE"/>
        </w:rPr>
        <w:t xml:space="preserve"> wird von der Hüffermann Krandienst GmbH mit Sitz in </w:t>
      </w:r>
      <w:r w:rsidRPr="0015757F">
        <w:rPr>
          <w:lang w:val="de-DE"/>
        </w:rPr>
        <w:t>Wildeshausen</w:t>
      </w:r>
      <w:r>
        <w:rPr>
          <w:lang w:val="de-DE"/>
        </w:rPr>
        <w:t xml:space="preserve"> bei Bremen gestellt. Der Komplettanbieter im Bereich der Kran- und Schwerlastlogistik setzt bei diesem Einsatz auf die Expertise der Liebherr Tower Crane Solutions. Die Projektabteilung für Sondereinsätze war von Anfang an beratend bei der Erstellung der Krankonsole am Vorschub dabei. Auftraggeber für den Flat-Top-Kran ist der führende Schweizer Baudienstleister </w:t>
      </w:r>
      <w:r w:rsidRPr="00807190">
        <w:rPr>
          <w:lang w:val="de-DE"/>
        </w:rPr>
        <w:t>Implenia</w:t>
      </w:r>
      <w:r>
        <w:rPr>
          <w:lang w:val="de-DE"/>
        </w:rPr>
        <w:t>.</w:t>
      </w:r>
    </w:p>
    <w:p w14:paraId="7E3016CF" w14:textId="77777777" w:rsidR="004F28E1" w:rsidRDefault="004F28E1">
      <w:pPr>
        <w:rPr>
          <w:rFonts w:ascii="Arial" w:eastAsia="Times New Roman" w:hAnsi="Arial" w:cs="Times New Roman"/>
          <w:b/>
          <w:szCs w:val="18"/>
          <w:lang w:eastAsia="de-DE"/>
        </w:rPr>
      </w:pPr>
      <w:r>
        <w:br w:type="page"/>
      </w:r>
    </w:p>
    <w:p w14:paraId="766706E3" w14:textId="308F22A0" w:rsidR="001430BA" w:rsidRDefault="001430BA" w:rsidP="009A3D17">
      <w:pPr>
        <w:pStyle w:val="Copyhead11Pt"/>
        <w:rPr>
          <w:lang w:val="de-DE"/>
        </w:rPr>
      </w:pPr>
      <w:r>
        <w:rPr>
          <w:lang w:val="de-DE"/>
        </w:rPr>
        <w:lastRenderedPageBreak/>
        <w:t>Baustelle muss auf engstem Raum betrieben werden</w:t>
      </w:r>
    </w:p>
    <w:p w14:paraId="102A35A9" w14:textId="5D47B468" w:rsidR="001430BA" w:rsidRDefault="001430BA" w:rsidP="001430BA">
      <w:pPr>
        <w:pStyle w:val="Copytext11Pt"/>
        <w:rPr>
          <w:lang w:val="de-DE"/>
        </w:rPr>
      </w:pPr>
      <w:r w:rsidRPr="001430BA">
        <w:rPr>
          <w:lang w:val="de-DE"/>
        </w:rPr>
        <w:t>Die Elblandschaft rund um die Brücke steht unter Naturschutz, was besondere Anforderungen an alle Beteiligten mit sich bringt.</w:t>
      </w:r>
      <w:r>
        <w:rPr>
          <w:lang w:val="de-DE"/>
        </w:rPr>
        <w:t xml:space="preserve"> Sichtbar wird dies durch d</w:t>
      </w:r>
      <w:r w:rsidR="00EB4E70">
        <w:rPr>
          <w:lang w:val="de-DE"/>
        </w:rPr>
        <w:t xml:space="preserve">ie Bauweise </w:t>
      </w:r>
      <w:r w:rsidR="000F73FC">
        <w:rPr>
          <w:lang w:val="de-DE"/>
        </w:rPr>
        <w:t>mittels Vorschubs</w:t>
      </w:r>
      <w:r>
        <w:rPr>
          <w:lang w:val="de-DE"/>
        </w:rPr>
        <w:t xml:space="preserve"> der Bauelemente, </w:t>
      </w:r>
      <w:r w:rsidR="00F91DE2">
        <w:rPr>
          <w:lang w:val="de-DE"/>
        </w:rPr>
        <w:t xml:space="preserve">resultierend aus der </w:t>
      </w:r>
      <w:r>
        <w:rPr>
          <w:lang w:val="de-DE"/>
        </w:rPr>
        <w:t>Anforderung, die Baustelle auf engstem Raum zu betreiben.</w:t>
      </w:r>
      <w:r w:rsidR="00F375F4">
        <w:rPr>
          <w:lang w:val="de-DE"/>
        </w:rPr>
        <w:t xml:space="preserve"> Die Brücke wird dazu in vier Segmente unterteilt, die an Land zusammengebaut werden. Stück für Stück</w:t>
      </w:r>
      <w:r w:rsidR="00A11C92">
        <w:rPr>
          <w:lang w:val="de-DE"/>
        </w:rPr>
        <w:t xml:space="preserve"> sollen</w:t>
      </w:r>
      <w:r w:rsidR="00F375F4">
        <w:rPr>
          <w:lang w:val="de-DE"/>
        </w:rPr>
        <w:t xml:space="preserve"> die einzelnen Teile anschließend über die Elbe zu den jeweiligen Stützpfeilern geschoben</w:t>
      </w:r>
      <w:r w:rsidR="00A11C92">
        <w:rPr>
          <w:lang w:val="de-DE"/>
        </w:rPr>
        <w:t xml:space="preserve"> werden</w:t>
      </w:r>
      <w:r w:rsidR="00F375F4">
        <w:rPr>
          <w:lang w:val="de-DE"/>
        </w:rPr>
        <w:t xml:space="preserve">, </w:t>
      </w:r>
      <w:r w:rsidR="005260F8">
        <w:rPr>
          <w:lang w:val="de-DE"/>
        </w:rPr>
        <w:t>voraussichtlich ab Anfang</w:t>
      </w:r>
      <w:r w:rsidR="00A11C92">
        <w:rPr>
          <w:lang w:val="de-DE"/>
        </w:rPr>
        <w:t> </w:t>
      </w:r>
      <w:r w:rsidR="005260F8">
        <w:rPr>
          <w:lang w:val="de-DE"/>
        </w:rPr>
        <w:t>2024 ist es soweit.</w:t>
      </w:r>
      <w:r w:rsidR="000F73FC">
        <w:rPr>
          <w:lang w:val="de-DE"/>
        </w:rPr>
        <w:t xml:space="preserve"> Das letzte Brückenteil soll mit ei</w:t>
      </w:r>
      <w:r w:rsidR="00A2245E">
        <w:rPr>
          <w:lang w:val="de-DE"/>
        </w:rPr>
        <w:t>n</w:t>
      </w:r>
      <w:r w:rsidR="000F73FC">
        <w:rPr>
          <w:lang w:val="de-DE"/>
        </w:rPr>
        <w:t>em schwimmenden Ponton über die</w:t>
      </w:r>
      <w:r w:rsidR="00A2245E">
        <w:rPr>
          <w:lang w:val="de-DE"/>
        </w:rPr>
        <w:t xml:space="preserve"> Elbe befördert werden.</w:t>
      </w:r>
      <w:r w:rsidR="005260F8">
        <w:rPr>
          <w:lang w:val="de-DE"/>
        </w:rPr>
        <w:t xml:space="preserve"> Der Kran steht seit September 2023 </w:t>
      </w:r>
      <w:r w:rsidR="009145F0">
        <w:rPr>
          <w:lang w:val="de-DE"/>
        </w:rPr>
        <w:t>in Wittenberge</w:t>
      </w:r>
      <w:r w:rsidR="005260F8">
        <w:rPr>
          <w:lang w:val="de-DE"/>
        </w:rPr>
        <w:t>, um bei Vorarbeiten zu helfen und ist für ein komplettes Jahr auf der Baustelle eingeplant.</w:t>
      </w:r>
    </w:p>
    <w:p w14:paraId="54366523" w14:textId="5ECE4236" w:rsidR="0085522A" w:rsidRPr="001430BA" w:rsidRDefault="0085522A" w:rsidP="00170BED">
      <w:pPr>
        <w:pStyle w:val="Copytext11Pt"/>
        <w:rPr>
          <w:lang w:val="de-DE"/>
        </w:rPr>
      </w:pPr>
      <w:r>
        <w:rPr>
          <w:lang w:val="de-DE"/>
        </w:rPr>
        <w:t>9.</w:t>
      </w:r>
      <w:r w:rsidR="009145F0">
        <w:rPr>
          <w:lang w:val="de-DE"/>
        </w:rPr>
        <w:t>0</w:t>
      </w:r>
      <w:r>
        <w:rPr>
          <w:lang w:val="de-DE"/>
        </w:rPr>
        <w:t>00 Tonnen Stahl sollen für die Brücke verbaut werden</w:t>
      </w:r>
      <w:r w:rsidR="00170BED">
        <w:rPr>
          <w:lang w:val="de-DE"/>
        </w:rPr>
        <w:t xml:space="preserve">, </w:t>
      </w:r>
      <w:r w:rsidR="000A3E4D">
        <w:rPr>
          <w:lang w:val="de-DE"/>
        </w:rPr>
        <w:t xml:space="preserve">das sind </w:t>
      </w:r>
      <w:r w:rsidR="00170BED">
        <w:rPr>
          <w:lang w:val="de-DE"/>
        </w:rPr>
        <w:t>rund 2.000 Tonnen mehr als für den Eifelturm verwendet wurde</w:t>
      </w:r>
      <w:r>
        <w:rPr>
          <w:lang w:val="de-DE"/>
        </w:rPr>
        <w:t xml:space="preserve">. </w:t>
      </w:r>
      <w:r w:rsidR="009145F0">
        <w:rPr>
          <w:lang w:val="de-DE"/>
        </w:rPr>
        <w:t xml:space="preserve">Die einzelnen </w:t>
      </w:r>
      <w:r w:rsidR="000A3E4D">
        <w:rPr>
          <w:lang w:val="de-DE"/>
        </w:rPr>
        <w:t>Brückent</w:t>
      </w:r>
      <w:r w:rsidR="009145F0">
        <w:rPr>
          <w:lang w:val="de-DE"/>
        </w:rPr>
        <w:t xml:space="preserve">eile </w:t>
      </w:r>
      <w:r>
        <w:rPr>
          <w:lang w:val="de-DE"/>
        </w:rPr>
        <w:t>setz</w:t>
      </w:r>
      <w:r w:rsidR="009145F0">
        <w:rPr>
          <w:lang w:val="de-DE"/>
        </w:rPr>
        <w:t>en</w:t>
      </w:r>
      <w:r>
        <w:rPr>
          <w:lang w:val="de-DE"/>
        </w:rPr>
        <w:t xml:space="preserve"> sich aus rund 20 Meter langen Einzelteilen zusammen, die in Sachsen gefertigt werden.</w:t>
      </w:r>
    </w:p>
    <w:p w14:paraId="7E9103AB" w14:textId="0EE0B2C4" w:rsidR="009A3D17" w:rsidRPr="0027295D" w:rsidRDefault="007C4AA6" w:rsidP="009A3D17">
      <w:pPr>
        <w:pStyle w:val="Copyhead11Pt"/>
        <w:rPr>
          <w:lang w:val="de-DE"/>
        </w:rPr>
      </w:pPr>
      <w:r>
        <w:rPr>
          <w:lang w:val="de-DE"/>
        </w:rPr>
        <w:t>Ausbau der</w:t>
      </w:r>
      <w:r w:rsidR="00420CF1">
        <w:rPr>
          <w:lang w:val="de-DE"/>
        </w:rPr>
        <w:t xml:space="preserve"> A</w:t>
      </w:r>
      <w:r w:rsidR="00930150">
        <w:rPr>
          <w:lang w:val="de-DE"/>
        </w:rPr>
        <w:t> </w:t>
      </w:r>
      <w:r w:rsidR="00420CF1">
        <w:rPr>
          <w:lang w:val="de-DE"/>
        </w:rPr>
        <w:t>14</w:t>
      </w:r>
      <w:r w:rsidR="009C28D2">
        <w:rPr>
          <w:lang w:val="de-DE"/>
        </w:rPr>
        <w:t xml:space="preserve"> in vollem Gange</w:t>
      </w:r>
    </w:p>
    <w:p w14:paraId="3FDAD6F1" w14:textId="73A81C17" w:rsidR="00930150" w:rsidRPr="00930150" w:rsidRDefault="00AA4050" w:rsidP="00272AC6">
      <w:pPr>
        <w:pStyle w:val="Copytext11Pt"/>
        <w:rPr>
          <w:lang w:val="de-DE"/>
        </w:rPr>
      </w:pPr>
      <w:r>
        <w:rPr>
          <w:lang w:val="de-DE"/>
        </w:rPr>
        <w:t xml:space="preserve">Zurzeit endet die Autobahn bei Magdeburg und beginnt wieder bei Schwerin. </w:t>
      </w:r>
      <w:r w:rsidR="00930150" w:rsidRPr="00930150">
        <w:rPr>
          <w:lang w:val="de-DE"/>
        </w:rPr>
        <w:t>Im</w:t>
      </w:r>
      <w:r w:rsidR="00930150">
        <w:rPr>
          <w:lang w:val="de-DE"/>
        </w:rPr>
        <w:t xml:space="preserve"> Zuge der Nordverlängerung der Autobahn A 14 wird der Verkehr zukünftig die Elbe </w:t>
      </w:r>
      <w:r w:rsidR="00CD2421">
        <w:rPr>
          <w:lang w:val="de-DE"/>
        </w:rPr>
        <w:t>auf einer rund 1.100 Meter langen Brücke überqueren</w:t>
      </w:r>
      <w:r>
        <w:rPr>
          <w:lang w:val="de-DE"/>
        </w:rPr>
        <w:t>, der längsten Brücke der gesamten Autobahn-Verlängerung nach Norden</w:t>
      </w:r>
      <w:r w:rsidR="002553F3">
        <w:rPr>
          <w:lang w:val="de-DE"/>
        </w:rPr>
        <w:t>. E</w:t>
      </w:r>
      <w:r w:rsidR="00CD2421">
        <w:rPr>
          <w:lang w:val="de-DE"/>
        </w:rPr>
        <w:t xml:space="preserve">in Teil der Brücke steht bei </w:t>
      </w:r>
      <w:r w:rsidR="00930150">
        <w:rPr>
          <w:lang w:val="de-DE"/>
        </w:rPr>
        <w:t xml:space="preserve">Wittenberge </w:t>
      </w:r>
      <w:r w:rsidR="00CD2421">
        <w:rPr>
          <w:lang w:val="de-DE"/>
        </w:rPr>
        <w:t>in B</w:t>
      </w:r>
      <w:r w:rsidR="00F738DD">
        <w:rPr>
          <w:lang w:val="de-DE"/>
        </w:rPr>
        <w:t>randenburg</w:t>
      </w:r>
      <w:r w:rsidR="00CD2421">
        <w:rPr>
          <w:lang w:val="de-DE"/>
        </w:rPr>
        <w:t>, der andere bei</w:t>
      </w:r>
      <w:r w:rsidR="00797432">
        <w:rPr>
          <w:lang w:val="de-DE"/>
        </w:rPr>
        <w:t xml:space="preserve"> Seehausen</w:t>
      </w:r>
      <w:r w:rsidR="00CD2421">
        <w:rPr>
          <w:lang w:val="de-DE"/>
        </w:rPr>
        <w:t xml:space="preserve"> in </w:t>
      </w:r>
      <w:r w:rsidR="00797432">
        <w:rPr>
          <w:lang w:val="de-DE"/>
        </w:rPr>
        <w:t>Sachsen-Anhalt</w:t>
      </w:r>
      <w:r w:rsidR="00930150">
        <w:rPr>
          <w:lang w:val="de-DE"/>
        </w:rPr>
        <w:t>.</w:t>
      </w:r>
      <w:r w:rsidR="00272AC6">
        <w:rPr>
          <w:lang w:val="de-DE"/>
        </w:rPr>
        <w:t xml:space="preserve"> </w:t>
      </w:r>
      <w:r w:rsidR="006245FF">
        <w:rPr>
          <w:lang w:val="de-DE"/>
        </w:rPr>
        <w:t>Sie soll</w:t>
      </w:r>
      <w:r w:rsidR="00930150">
        <w:rPr>
          <w:lang w:val="de-DE"/>
        </w:rPr>
        <w:t xml:space="preserve"> 202</w:t>
      </w:r>
      <w:r w:rsidR="00F553DA">
        <w:rPr>
          <w:lang w:val="de-DE"/>
        </w:rPr>
        <w:t>6</w:t>
      </w:r>
      <w:r w:rsidR="00930150">
        <w:rPr>
          <w:lang w:val="de-DE"/>
        </w:rPr>
        <w:t xml:space="preserve"> in Betrieb genommen werden</w:t>
      </w:r>
      <w:r w:rsidR="006245FF">
        <w:rPr>
          <w:lang w:val="de-DE"/>
        </w:rPr>
        <w:t xml:space="preserve">, zu diesem Zeitpunkt jedoch noch nicht als Teil der Autobahn, da die sie umgebenden Autobahnabschnitte zu dieser Zeit noch nicht vollendet sein werden. </w:t>
      </w:r>
      <w:r w:rsidR="0021761E">
        <w:rPr>
          <w:lang w:val="de-DE"/>
        </w:rPr>
        <w:t>Der circa 155 Kilometer lange Bauabschnitt ist das aktuell größte deutsche Autobahn-Neubauprojekt</w:t>
      </w:r>
      <w:r w:rsidR="00B50F4B">
        <w:rPr>
          <w:lang w:val="de-DE"/>
        </w:rPr>
        <w:t xml:space="preserve"> und soll voraussichtlich ab 202</w:t>
      </w:r>
      <w:r w:rsidR="00B16194">
        <w:rPr>
          <w:lang w:val="de-DE"/>
        </w:rPr>
        <w:t>8</w:t>
      </w:r>
      <w:r w:rsidR="00B50F4B">
        <w:rPr>
          <w:lang w:val="de-DE"/>
        </w:rPr>
        <w:t xml:space="preserve"> komplett befahrbar sein</w:t>
      </w:r>
      <w:r w:rsidR="0021761E">
        <w:rPr>
          <w:lang w:val="de-DE"/>
        </w:rPr>
        <w:t>.</w:t>
      </w:r>
      <w:r w:rsidR="009A17A0">
        <w:rPr>
          <w:lang w:val="de-DE"/>
        </w:rPr>
        <w:t xml:space="preserve"> </w:t>
      </w:r>
    </w:p>
    <w:p w14:paraId="625F12D3" w14:textId="76FC15BC" w:rsidR="00207367" w:rsidRPr="00096589" w:rsidRDefault="00207367" w:rsidP="00207367">
      <w:pPr>
        <w:pStyle w:val="BoilerplateCopyhead9Pt"/>
        <w:rPr>
          <w:lang w:val="de-DE"/>
        </w:rPr>
      </w:pPr>
      <w:r w:rsidRPr="00096589">
        <w:rPr>
          <w:lang w:val="de-DE"/>
        </w:rPr>
        <w:t>Über die Liebherr-Sparte Turmdrehkrane</w:t>
      </w:r>
    </w:p>
    <w:p w14:paraId="64C00592" w14:textId="77777777" w:rsidR="00207367" w:rsidRPr="00F368F3" w:rsidRDefault="00207367" w:rsidP="00085EB2">
      <w:pPr>
        <w:pStyle w:val="BoilerplateCopytext9Pt"/>
        <w:rPr>
          <w:lang w:val="de-DE"/>
        </w:rPr>
      </w:pPr>
      <w:r w:rsidRPr="00F368F3">
        <w:rPr>
          <w:lang w:val="de-DE"/>
        </w:rPr>
        <w:t>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Obendreher-, Verstellausleger- und Spezialkrane sowie Mobilbaukrane. Neben den Produkten bietet Liebherr Tower Cranes ein breites Angebot an Dienstleistungen, die das Portfolio vervollständigen: Die Tower Crane Solutions, das Tower Crane Center und den Tower Crane Customer Service.</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52BED36A" w14:textId="0D3EBC89" w:rsidR="004C669D"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18A055F5" w14:textId="77777777" w:rsidR="003F3099" w:rsidRDefault="003F3099">
      <w:pPr>
        <w:rPr>
          <w:rFonts w:ascii="Arial" w:eastAsia="Times New Roman" w:hAnsi="Arial" w:cs="Times New Roman"/>
          <w:b/>
          <w:szCs w:val="18"/>
          <w:lang w:eastAsia="de-DE"/>
        </w:rPr>
      </w:pPr>
      <w:r>
        <w:br w:type="page"/>
      </w:r>
    </w:p>
    <w:p w14:paraId="62450F59" w14:textId="0F3027C1" w:rsidR="009A3D17" w:rsidRPr="008B5AF8" w:rsidRDefault="00310D26" w:rsidP="009A3D17">
      <w:pPr>
        <w:pStyle w:val="Copyhead11Pt"/>
        <w:rPr>
          <w:lang w:val="de-DE"/>
        </w:rPr>
      </w:pPr>
      <w:r>
        <w:rPr>
          <w:noProof/>
          <w:lang w:val="de-DE"/>
        </w:rPr>
        <w:lastRenderedPageBreak/>
        <w:drawing>
          <wp:anchor distT="0" distB="0" distL="114300" distR="114300" simplePos="0" relativeHeight="251661312" behindDoc="0" locked="0" layoutInCell="1" allowOverlap="1" wp14:anchorId="712B6E12" wp14:editId="2749071D">
            <wp:simplePos x="0" y="0"/>
            <wp:positionH relativeFrom="margin">
              <wp:align>left</wp:align>
            </wp:positionH>
            <wp:positionV relativeFrom="paragraph">
              <wp:posOffset>290140</wp:posOffset>
            </wp:positionV>
            <wp:extent cx="2679425" cy="1785166"/>
            <wp:effectExtent l="0" t="0" r="6985"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9425" cy="1785166"/>
                    </a:xfrm>
                    <a:prstGeom prst="rect">
                      <a:avLst/>
                    </a:prstGeom>
                  </pic:spPr>
                </pic:pic>
              </a:graphicData>
            </a:graphic>
            <wp14:sizeRelH relativeFrom="margin">
              <wp14:pctWidth>0</wp14:pctWidth>
            </wp14:sizeRelH>
            <wp14:sizeRelV relativeFrom="margin">
              <wp14:pctHeight>0</wp14:pctHeight>
            </wp14:sizeRelV>
          </wp:anchor>
        </w:drawing>
      </w:r>
      <w:r w:rsidR="009A3D17" w:rsidRPr="008B5AF8">
        <w:rPr>
          <w:lang w:val="de-DE"/>
        </w:rPr>
        <w:t>Bilder</w:t>
      </w:r>
    </w:p>
    <w:p w14:paraId="0E6AAA4B" w14:textId="4519F09A" w:rsidR="009A3D17" w:rsidRPr="008B5AF8" w:rsidRDefault="009A3D17" w:rsidP="009A3D17"/>
    <w:p w14:paraId="2D13B45F" w14:textId="6E2D27A6" w:rsidR="009A3D17" w:rsidRPr="008B5AF8" w:rsidRDefault="009A3D17" w:rsidP="009A3D17"/>
    <w:p w14:paraId="67FB7208" w14:textId="2D59608D" w:rsidR="009A3D17" w:rsidRPr="008B5AF8" w:rsidRDefault="009A3D17" w:rsidP="009A3D17"/>
    <w:p w14:paraId="34528EB9" w14:textId="77777777" w:rsidR="009A3D17" w:rsidRPr="008B5AF8" w:rsidRDefault="009A3D17" w:rsidP="009A3D17"/>
    <w:p w14:paraId="5E3A25AC" w14:textId="77777777" w:rsidR="009A3D17" w:rsidRPr="008B5AF8" w:rsidRDefault="009A3D17" w:rsidP="009A3D17"/>
    <w:p w14:paraId="77C428D9" w14:textId="77777777" w:rsidR="009A3D17" w:rsidRPr="008B5AF8" w:rsidRDefault="009A3D17" w:rsidP="009A3D17"/>
    <w:p w14:paraId="3B600637" w14:textId="57BF41DA" w:rsidR="009A3D17" w:rsidRPr="005618E9" w:rsidRDefault="004677DC" w:rsidP="009A3D17">
      <w:pPr>
        <w:pStyle w:val="Caption9Pt"/>
      </w:pPr>
      <w:r w:rsidRPr="004677DC">
        <w:t>liebherr-125-ec-b-wittenberge-hueffermann-0</w:t>
      </w:r>
      <w:r>
        <w:t>1</w:t>
      </w:r>
      <w:r w:rsidR="009A3D17" w:rsidRPr="005618E9">
        <w:t>.jpg</w:t>
      </w:r>
      <w:r w:rsidR="009A3D17" w:rsidRPr="005618E9">
        <w:br/>
      </w:r>
      <w:r w:rsidR="00404D90">
        <w:t>Der Kran ist auf einer Vorschubeinheit seitlich an der Brücke befestigt und wandert im Baufortschritt mit der Brücke mit.</w:t>
      </w:r>
    </w:p>
    <w:p w14:paraId="6DDB4FB5" w14:textId="7C3CE190" w:rsidR="009A3D17" w:rsidRPr="005618E9" w:rsidRDefault="00310D26" w:rsidP="009A3D17">
      <w:r>
        <w:rPr>
          <w:noProof/>
        </w:rPr>
        <w:drawing>
          <wp:anchor distT="0" distB="0" distL="114300" distR="114300" simplePos="0" relativeHeight="251663360" behindDoc="0" locked="0" layoutInCell="1" allowOverlap="1" wp14:anchorId="128CDC54" wp14:editId="71CBBD15">
            <wp:simplePos x="0" y="0"/>
            <wp:positionH relativeFrom="margin">
              <wp:posOffset>3080</wp:posOffset>
            </wp:positionH>
            <wp:positionV relativeFrom="paragraph">
              <wp:posOffset>286361</wp:posOffset>
            </wp:positionV>
            <wp:extent cx="2679423" cy="1785166"/>
            <wp:effectExtent l="0" t="0" r="6985"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9423" cy="1785166"/>
                    </a:xfrm>
                    <a:prstGeom prst="rect">
                      <a:avLst/>
                    </a:prstGeom>
                  </pic:spPr>
                </pic:pic>
              </a:graphicData>
            </a:graphic>
            <wp14:sizeRelH relativeFrom="margin">
              <wp14:pctWidth>0</wp14:pctWidth>
            </wp14:sizeRelH>
            <wp14:sizeRelV relativeFrom="margin">
              <wp14:pctHeight>0</wp14:pctHeight>
            </wp14:sizeRelV>
          </wp:anchor>
        </w:drawing>
      </w:r>
    </w:p>
    <w:p w14:paraId="118DC9E5" w14:textId="0DA6FC34" w:rsidR="009A3D17" w:rsidRPr="005618E9" w:rsidRDefault="009A3D17" w:rsidP="009A3D17"/>
    <w:p w14:paraId="0787027A" w14:textId="30F43063" w:rsidR="009A3D17" w:rsidRPr="005618E9" w:rsidRDefault="009A3D17" w:rsidP="009A3D17"/>
    <w:p w14:paraId="6176C335" w14:textId="596CE2C7" w:rsidR="009A3D17" w:rsidRPr="005618E9" w:rsidRDefault="009A3D17" w:rsidP="009A3D17"/>
    <w:p w14:paraId="242BADA2" w14:textId="01DED106" w:rsidR="009A3D17" w:rsidRPr="005618E9" w:rsidRDefault="009A3D17" w:rsidP="009A3D17"/>
    <w:p w14:paraId="3AB0F07A" w14:textId="787CCF6D" w:rsidR="009A3D17" w:rsidRPr="005618E9" w:rsidRDefault="009A3D17" w:rsidP="009A3D17"/>
    <w:p w14:paraId="41ECDB1E" w14:textId="38E13DE4" w:rsidR="009A3D17" w:rsidRPr="005618E9" w:rsidRDefault="00310D26" w:rsidP="009A3D17">
      <w:r>
        <w:br/>
      </w:r>
    </w:p>
    <w:p w14:paraId="369EE4D1" w14:textId="0B9D2F00" w:rsidR="009A3D17" w:rsidRDefault="004677DC" w:rsidP="009A3D17">
      <w:pPr>
        <w:pStyle w:val="Caption9Pt"/>
      </w:pPr>
      <w:r w:rsidRPr="004677DC">
        <w:t>liebherr-125-ec-b-wittenberge-hueffermann-0</w:t>
      </w:r>
      <w:r>
        <w:t>2</w:t>
      </w:r>
      <w:r w:rsidR="009A3D17" w:rsidRPr="005618E9">
        <w:t>.jpg</w:t>
      </w:r>
      <w:r w:rsidR="009A3D17" w:rsidRPr="005618E9">
        <w:br/>
      </w:r>
      <w:r w:rsidR="00404D90">
        <w:t>Die Befestigung des Krans wurde von der Liebherr Tower Crane Solutions</w:t>
      </w:r>
      <w:r w:rsidR="009A3D17" w:rsidRPr="005618E9">
        <w:t xml:space="preserve"> </w:t>
      </w:r>
      <w:r w:rsidR="00404D90">
        <w:t>im Vorfeld genau geplant und gerechnet.</w:t>
      </w:r>
    </w:p>
    <w:p w14:paraId="62BF15E3" w14:textId="46A640F5" w:rsidR="00310D26" w:rsidRDefault="00310D26" w:rsidP="009A3D17">
      <w:pPr>
        <w:pStyle w:val="Caption9Pt"/>
      </w:pPr>
      <w:r>
        <w:rPr>
          <w:noProof/>
        </w:rPr>
        <w:drawing>
          <wp:anchor distT="0" distB="0" distL="114300" distR="114300" simplePos="0" relativeHeight="251665408" behindDoc="0" locked="0" layoutInCell="1" allowOverlap="1" wp14:anchorId="0DBD3E90" wp14:editId="3D5E9A67">
            <wp:simplePos x="0" y="0"/>
            <wp:positionH relativeFrom="margin">
              <wp:align>left</wp:align>
            </wp:positionH>
            <wp:positionV relativeFrom="paragraph">
              <wp:posOffset>211179</wp:posOffset>
            </wp:positionV>
            <wp:extent cx="2679064" cy="1784927"/>
            <wp:effectExtent l="0" t="0" r="762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9064" cy="1784927"/>
                    </a:xfrm>
                    <a:prstGeom prst="rect">
                      <a:avLst/>
                    </a:prstGeom>
                  </pic:spPr>
                </pic:pic>
              </a:graphicData>
            </a:graphic>
            <wp14:sizeRelH relativeFrom="margin">
              <wp14:pctWidth>0</wp14:pctWidth>
            </wp14:sizeRelH>
            <wp14:sizeRelV relativeFrom="margin">
              <wp14:pctHeight>0</wp14:pctHeight>
            </wp14:sizeRelV>
          </wp:anchor>
        </w:drawing>
      </w:r>
    </w:p>
    <w:p w14:paraId="67FB1A03" w14:textId="564C95D0" w:rsidR="00310D26" w:rsidRDefault="00310D26" w:rsidP="009A3D17">
      <w:pPr>
        <w:pStyle w:val="Caption9Pt"/>
      </w:pPr>
    </w:p>
    <w:p w14:paraId="395A6A0B" w14:textId="730DA022" w:rsidR="00310D26" w:rsidRDefault="00310D26" w:rsidP="009A3D17">
      <w:pPr>
        <w:pStyle w:val="Caption9Pt"/>
      </w:pPr>
    </w:p>
    <w:p w14:paraId="6CC52F8F" w14:textId="066C7BBC" w:rsidR="00310D26" w:rsidRDefault="00310D26" w:rsidP="009A3D17">
      <w:pPr>
        <w:pStyle w:val="Caption9Pt"/>
      </w:pPr>
    </w:p>
    <w:p w14:paraId="0AD3815D" w14:textId="4D52A54D" w:rsidR="00310D26" w:rsidRDefault="00310D26" w:rsidP="009A3D17">
      <w:pPr>
        <w:pStyle w:val="Caption9Pt"/>
      </w:pPr>
    </w:p>
    <w:p w14:paraId="769C5CFA" w14:textId="3FE76AA3" w:rsidR="00310D26" w:rsidRDefault="00310D26" w:rsidP="009A3D17">
      <w:pPr>
        <w:pStyle w:val="Caption9Pt"/>
      </w:pPr>
    </w:p>
    <w:p w14:paraId="2BF2D6D8" w14:textId="5BD8F691" w:rsidR="00310D26" w:rsidRDefault="00310D26" w:rsidP="009A3D17">
      <w:pPr>
        <w:pStyle w:val="Caption9Pt"/>
      </w:pPr>
    </w:p>
    <w:p w14:paraId="49FE80BE" w14:textId="2AC9AB6C" w:rsidR="00310D26" w:rsidRDefault="00310D26" w:rsidP="009A3D17">
      <w:pPr>
        <w:pStyle w:val="Caption9Pt"/>
      </w:pPr>
      <w:r>
        <w:br/>
      </w:r>
    </w:p>
    <w:p w14:paraId="10EC903F" w14:textId="4D3EFA81" w:rsidR="00310D26" w:rsidRDefault="004677DC" w:rsidP="00310D26">
      <w:pPr>
        <w:pStyle w:val="Caption9Pt"/>
      </w:pPr>
      <w:r w:rsidRPr="004677DC">
        <w:t>liebherr-125-ec-b-wittenberge-hueffermann-03</w:t>
      </w:r>
      <w:r w:rsidR="00310D26" w:rsidRPr="005618E9">
        <w:t>.jpg</w:t>
      </w:r>
      <w:r w:rsidR="00310D26" w:rsidRPr="005618E9">
        <w:br/>
      </w:r>
      <w:r w:rsidR="000B14AC">
        <w:t>Die ersten Meter der neuen Brückenunterkonstruktion an Land sind bereits fertiggestellt</w:t>
      </w:r>
      <w:r w:rsidR="00572C02">
        <w:t>, als der Flat-Top-Kran montiert wird</w:t>
      </w:r>
      <w:r w:rsidR="000B14AC">
        <w:t>.</w:t>
      </w:r>
    </w:p>
    <w:p w14:paraId="2746A080" w14:textId="4FBCA1B7" w:rsidR="004302FB" w:rsidRDefault="004302FB">
      <w:r>
        <w:br w:type="page"/>
      </w:r>
    </w:p>
    <w:p w14:paraId="1294C4AC" w14:textId="52FF2C97" w:rsidR="00310D26" w:rsidRDefault="00310D26">
      <w:r>
        <w:rPr>
          <w:noProof/>
        </w:rPr>
        <w:lastRenderedPageBreak/>
        <w:drawing>
          <wp:anchor distT="0" distB="0" distL="114300" distR="114300" simplePos="0" relativeHeight="251667456" behindDoc="0" locked="0" layoutInCell="1" allowOverlap="1" wp14:anchorId="0BA34499" wp14:editId="72302DFC">
            <wp:simplePos x="0" y="0"/>
            <wp:positionH relativeFrom="margin">
              <wp:posOffset>3079</wp:posOffset>
            </wp:positionH>
            <wp:positionV relativeFrom="paragraph">
              <wp:posOffset>-3043</wp:posOffset>
            </wp:positionV>
            <wp:extent cx="2679064" cy="1784926"/>
            <wp:effectExtent l="0" t="0" r="7620" b="63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9064" cy="1784926"/>
                    </a:xfrm>
                    <a:prstGeom prst="rect">
                      <a:avLst/>
                    </a:prstGeom>
                  </pic:spPr>
                </pic:pic>
              </a:graphicData>
            </a:graphic>
            <wp14:sizeRelH relativeFrom="margin">
              <wp14:pctWidth>0</wp14:pctWidth>
            </wp14:sizeRelH>
            <wp14:sizeRelV relativeFrom="margin">
              <wp14:pctHeight>0</wp14:pctHeight>
            </wp14:sizeRelV>
          </wp:anchor>
        </w:drawing>
      </w:r>
    </w:p>
    <w:p w14:paraId="660137CD" w14:textId="300A2ADD" w:rsidR="00310D26" w:rsidRDefault="00310D26"/>
    <w:p w14:paraId="111B1B42" w14:textId="69AA0328" w:rsidR="00310D26" w:rsidRDefault="00310D26"/>
    <w:p w14:paraId="2C10EC72" w14:textId="7CBD82FB" w:rsidR="00310D26" w:rsidRDefault="00310D26"/>
    <w:p w14:paraId="413A97F7" w14:textId="4380312A" w:rsidR="00310D26" w:rsidRDefault="00310D26"/>
    <w:p w14:paraId="02F99574" w14:textId="05AEBF44" w:rsidR="00310D26" w:rsidRDefault="00310D26">
      <w:r>
        <w:br/>
      </w:r>
    </w:p>
    <w:p w14:paraId="131826ED" w14:textId="3FD70270" w:rsidR="00310D26" w:rsidRDefault="004677DC" w:rsidP="00310D26">
      <w:pPr>
        <w:pStyle w:val="Caption9Pt"/>
      </w:pPr>
      <w:r w:rsidRPr="004677DC">
        <w:t>liebherr-125-ec-b-wittenberge-hueffermann-0</w:t>
      </w:r>
      <w:r>
        <w:t>4</w:t>
      </w:r>
      <w:r w:rsidR="00310D26" w:rsidRPr="005618E9">
        <w:t>.jpg</w:t>
      </w:r>
      <w:r w:rsidR="00310D26" w:rsidRPr="005618E9">
        <w:br/>
      </w:r>
      <w:r w:rsidR="00544B76">
        <w:t xml:space="preserve">Montage des </w:t>
      </w:r>
      <w:r w:rsidR="001401E3">
        <w:t>125 EC-B 6</w:t>
      </w:r>
      <w:r w:rsidR="00171491">
        <w:t xml:space="preserve"> mit Hilfe eines Liebherr-Mobilkrans</w:t>
      </w:r>
      <w:r w:rsidR="00544B76">
        <w:t>.</w:t>
      </w:r>
    </w:p>
    <w:p w14:paraId="18E2DC8A" w14:textId="146B67AE" w:rsidR="00310D26" w:rsidRDefault="00310D26"/>
    <w:p w14:paraId="79E2E0B5" w14:textId="5B17ED55" w:rsidR="00310D26" w:rsidRDefault="00310D26" w:rsidP="00310D26">
      <w:pPr>
        <w:pStyle w:val="Caption9Pt"/>
      </w:pPr>
      <w:r>
        <w:rPr>
          <w:noProof/>
        </w:rPr>
        <w:drawing>
          <wp:anchor distT="0" distB="0" distL="114300" distR="114300" simplePos="0" relativeHeight="251673600" behindDoc="0" locked="0" layoutInCell="1" allowOverlap="1" wp14:anchorId="537B789B" wp14:editId="122129C0">
            <wp:simplePos x="0" y="0"/>
            <wp:positionH relativeFrom="margin">
              <wp:align>left</wp:align>
            </wp:positionH>
            <wp:positionV relativeFrom="paragraph">
              <wp:posOffset>11457</wp:posOffset>
            </wp:positionV>
            <wp:extent cx="2679063" cy="1784925"/>
            <wp:effectExtent l="0" t="0" r="7620" b="635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9063" cy="1784925"/>
                    </a:xfrm>
                    <a:prstGeom prst="rect">
                      <a:avLst/>
                    </a:prstGeom>
                  </pic:spPr>
                </pic:pic>
              </a:graphicData>
            </a:graphic>
            <wp14:sizeRelH relativeFrom="margin">
              <wp14:pctWidth>0</wp14:pctWidth>
            </wp14:sizeRelH>
            <wp14:sizeRelV relativeFrom="margin">
              <wp14:pctHeight>0</wp14:pctHeight>
            </wp14:sizeRelV>
          </wp:anchor>
        </w:drawing>
      </w:r>
    </w:p>
    <w:p w14:paraId="6B14D0BF" w14:textId="267ED676" w:rsidR="00310D26" w:rsidRDefault="00310D26" w:rsidP="00310D26">
      <w:pPr>
        <w:pStyle w:val="Caption9Pt"/>
      </w:pPr>
    </w:p>
    <w:p w14:paraId="6E4F1534" w14:textId="77777777" w:rsidR="00310D26" w:rsidRDefault="00310D26" w:rsidP="00310D26">
      <w:pPr>
        <w:pStyle w:val="Caption9Pt"/>
      </w:pPr>
    </w:p>
    <w:p w14:paraId="014A64C9" w14:textId="196FEF5F" w:rsidR="00310D26" w:rsidRDefault="00310D26" w:rsidP="00310D26">
      <w:pPr>
        <w:pStyle w:val="Caption9Pt"/>
      </w:pPr>
    </w:p>
    <w:p w14:paraId="47DF6B86" w14:textId="606F9C96" w:rsidR="00310D26" w:rsidRDefault="00310D26" w:rsidP="00310D26">
      <w:pPr>
        <w:pStyle w:val="Caption9Pt"/>
      </w:pPr>
    </w:p>
    <w:p w14:paraId="57C5455B" w14:textId="3CC95C49" w:rsidR="00310D26" w:rsidRDefault="00310D26" w:rsidP="00310D26">
      <w:pPr>
        <w:pStyle w:val="Caption9Pt"/>
      </w:pPr>
    </w:p>
    <w:p w14:paraId="6EE3568C" w14:textId="32B299CB" w:rsidR="00310D26" w:rsidRDefault="00310D26" w:rsidP="00310D26">
      <w:pPr>
        <w:pStyle w:val="Caption9Pt"/>
      </w:pPr>
    </w:p>
    <w:p w14:paraId="61EE83B7" w14:textId="316F1CB2" w:rsidR="00310D26" w:rsidRDefault="00310D26" w:rsidP="00310D26">
      <w:pPr>
        <w:pStyle w:val="Caption9Pt"/>
      </w:pPr>
      <w:r>
        <w:br/>
      </w:r>
      <w:r w:rsidR="004677DC" w:rsidRPr="004677DC">
        <w:t>liebherr-125-ec-b-wittenberge-hueffermann-0</w:t>
      </w:r>
      <w:r w:rsidR="00572C02">
        <w:t>5</w:t>
      </w:r>
      <w:r w:rsidRPr="005618E9">
        <w:t>.jpg</w:t>
      </w:r>
      <w:r w:rsidRPr="005618E9">
        <w:br/>
      </w:r>
      <w:r w:rsidR="00C2638F">
        <w:t>Erste Hü</w:t>
      </w:r>
      <w:r w:rsidR="00D57C9D">
        <w:t>be für die neue Brücke. Im Hintergrund ist die parallel verlaufende Bundesstraße </w:t>
      </w:r>
      <w:r w:rsidR="00D57C9D" w:rsidRPr="00D57C9D">
        <w:t>189</w:t>
      </w:r>
      <w:r w:rsidR="00D57C9D">
        <w:t xml:space="preserve"> zu sehen, die bereits bestehende Brücke soll erhalten bleiben.</w:t>
      </w:r>
    </w:p>
    <w:p w14:paraId="673879D9" w14:textId="122809EF" w:rsidR="00310D26" w:rsidRDefault="00310D26" w:rsidP="00310D26">
      <w:pPr>
        <w:pStyle w:val="Caption9Pt"/>
      </w:pPr>
    </w:p>
    <w:p w14:paraId="3B5B1EFE" w14:textId="2511D4FE" w:rsidR="00310D26" w:rsidRDefault="00310D26" w:rsidP="00310D26">
      <w:pPr>
        <w:pStyle w:val="Caption9Pt"/>
      </w:pPr>
      <w:r>
        <w:rPr>
          <w:noProof/>
        </w:rPr>
        <w:drawing>
          <wp:anchor distT="0" distB="0" distL="114300" distR="114300" simplePos="0" relativeHeight="251675648" behindDoc="0" locked="0" layoutInCell="1" allowOverlap="1" wp14:anchorId="4F7212C1" wp14:editId="3FBBA031">
            <wp:simplePos x="0" y="0"/>
            <wp:positionH relativeFrom="margin">
              <wp:align>left</wp:align>
            </wp:positionH>
            <wp:positionV relativeFrom="paragraph">
              <wp:posOffset>12645</wp:posOffset>
            </wp:positionV>
            <wp:extent cx="2679061" cy="1784925"/>
            <wp:effectExtent l="0" t="0" r="7620" b="635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9061" cy="1784925"/>
                    </a:xfrm>
                    <a:prstGeom prst="rect">
                      <a:avLst/>
                    </a:prstGeom>
                  </pic:spPr>
                </pic:pic>
              </a:graphicData>
            </a:graphic>
            <wp14:sizeRelH relativeFrom="margin">
              <wp14:pctWidth>0</wp14:pctWidth>
            </wp14:sizeRelH>
            <wp14:sizeRelV relativeFrom="margin">
              <wp14:pctHeight>0</wp14:pctHeight>
            </wp14:sizeRelV>
          </wp:anchor>
        </w:drawing>
      </w:r>
    </w:p>
    <w:p w14:paraId="60D8DB00" w14:textId="3772CC8E" w:rsidR="00310D26" w:rsidRDefault="00310D26" w:rsidP="00310D26">
      <w:pPr>
        <w:pStyle w:val="Caption9Pt"/>
      </w:pPr>
    </w:p>
    <w:p w14:paraId="3154BA9B" w14:textId="2477A53E" w:rsidR="00310D26" w:rsidRDefault="00310D26" w:rsidP="00310D26">
      <w:pPr>
        <w:pStyle w:val="Caption9Pt"/>
      </w:pPr>
    </w:p>
    <w:p w14:paraId="1D0AFCF0" w14:textId="5C038A3E" w:rsidR="00310D26" w:rsidRDefault="00310D26" w:rsidP="00310D26">
      <w:pPr>
        <w:pStyle w:val="Caption9Pt"/>
      </w:pPr>
    </w:p>
    <w:p w14:paraId="1037F494" w14:textId="21EEC0BA" w:rsidR="00310D26" w:rsidRDefault="00310D26" w:rsidP="00310D26">
      <w:pPr>
        <w:pStyle w:val="Caption9Pt"/>
      </w:pPr>
    </w:p>
    <w:p w14:paraId="51716319" w14:textId="52E81724" w:rsidR="00310D26" w:rsidRDefault="00310D26" w:rsidP="00310D26">
      <w:pPr>
        <w:pStyle w:val="Caption9Pt"/>
      </w:pPr>
    </w:p>
    <w:p w14:paraId="3CE13BA1" w14:textId="0CB65C0A" w:rsidR="00310D26" w:rsidRDefault="00310D26" w:rsidP="00310D26">
      <w:pPr>
        <w:pStyle w:val="Caption9Pt"/>
      </w:pPr>
    </w:p>
    <w:p w14:paraId="36CBB186" w14:textId="102E1FDE" w:rsidR="00310D26" w:rsidRDefault="00310D26" w:rsidP="00310D26">
      <w:pPr>
        <w:pStyle w:val="Caption9Pt"/>
      </w:pPr>
      <w:r>
        <w:br/>
      </w:r>
      <w:r w:rsidR="004677DC" w:rsidRPr="004677DC">
        <w:t>liebherr-125-ec-b-wittenberge-hueffermann-0</w:t>
      </w:r>
      <w:r w:rsidR="00572C02">
        <w:t>6</w:t>
      </w:r>
      <w:r w:rsidRPr="005618E9">
        <w:t>.jpg</w:t>
      </w:r>
      <w:r w:rsidRPr="005618E9">
        <w:br/>
      </w:r>
      <w:r w:rsidR="00171491">
        <w:t>Neben dem fest an der Brücke montierten Turmdrehkran stehen noch drei Liebherr-Schnelleinsatzkrane 81 K.1 auf der Baustelle. Die Arbeiten an den Brückenpfeiler schreiten voran, Anfang 2024 sollen die ersten Brückenteile über die Elbe geschoben werden.</w:t>
      </w:r>
    </w:p>
    <w:p w14:paraId="2801C3E8" w14:textId="77777777" w:rsidR="00310D26" w:rsidRDefault="00310D26">
      <w:pPr>
        <w:rPr>
          <w:rFonts w:ascii="Arial" w:eastAsiaTheme="minorHAnsi" w:hAnsi="Arial" w:cs="Arial"/>
          <w:sz w:val="18"/>
          <w:szCs w:val="18"/>
          <w:lang w:eastAsia="en-US"/>
        </w:rPr>
      </w:pPr>
      <w:r>
        <w:br w:type="page"/>
      </w:r>
    </w:p>
    <w:p w14:paraId="08BCF461" w14:textId="54B7B925" w:rsidR="009A3D17" w:rsidRPr="00BA1DEA" w:rsidRDefault="00D63B50" w:rsidP="009A3D17">
      <w:pPr>
        <w:pStyle w:val="Copyhead11Pt"/>
        <w:rPr>
          <w:lang w:val="de-DE"/>
        </w:rPr>
      </w:pPr>
      <w:r>
        <w:rPr>
          <w:lang w:val="de-DE"/>
        </w:rPr>
        <w:lastRenderedPageBreak/>
        <w:t>Kontakt</w:t>
      </w:r>
    </w:p>
    <w:p w14:paraId="7194F25F" w14:textId="77777777" w:rsidR="000D7A8D" w:rsidRPr="00952EC9" w:rsidRDefault="000D7A8D" w:rsidP="000D7A8D">
      <w:pPr>
        <w:pStyle w:val="Copytext11Pt"/>
        <w:rPr>
          <w:lang w:val="de-DE"/>
        </w:rPr>
      </w:pPr>
      <w:r w:rsidRPr="00952EC9">
        <w:rPr>
          <w:lang w:val="de-DE"/>
        </w:rPr>
        <w:t>Astrid Kuzia</w:t>
      </w:r>
      <w:r w:rsidR="00207367" w:rsidRPr="00952EC9">
        <w:rPr>
          <w:lang w:val="de-DE"/>
        </w:rPr>
        <w:br/>
      </w:r>
      <w:r w:rsidRPr="00952EC9">
        <w:rPr>
          <w:lang w:val="de-DE"/>
        </w:rPr>
        <w:t>Communication Specialist</w:t>
      </w:r>
      <w:r w:rsidRPr="00952EC9">
        <w:rPr>
          <w:lang w:val="de-DE"/>
        </w:rPr>
        <w:br/>
        <w:t>Telefon: +49 7351 / 41 – 4044</w:t>
      </w:r>
      <w:r w:rsidRPr="00952EC9">
        <w:rPr>
          <w:lang w:val="de-DE"/>
        </w:rPr>
        <w:br/>
        <w:t>E-Mail: astrid.kuzia@liebherr.com</w:t>
      </w:r>
    </w:p>
    <w:p w14:paraId="687A3262" w14:textId="7A231E78" w:rsidR="009A3D17" w:rsidRPr="00952EC9" w:rsidRDefault="009A3D17" w:rsidP="000D7A8D">
      <w:pPr>
        <w:pStyle w:val="Copyhead11Pt"/>
        <w:rPr>
          <w:lang w:val="de-DE"/>
        </w:rPr>
      </w:pPr>
      <w:r w:rsidRPr="00952EC9">
        <w:rPr>
          <w:lang w:val="de-DE"/>
        </w:rPr>
        <w:t>Veröffentlicht von</w:t>
      </w:r>
    </w:p>
    <w:p w14:paraId="32EBBB9C" w14:textId="2DA0B716" w:rsidR="00B81ED6" w:rsidRPr="00B81ED6" w:rsidRDefault="00207367" w:rsidP="00207367">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40CB1F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C64FA">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C64FA">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C64FA">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4C64FA">
      <w:rPr>
        <w:rFonts w:ascii="Arial" w:hAnsi="Arial" w:cs="Arial"/>
      </w:rPr>
      <w:fldChar w:fldCharType="separate"/>
    </w:r>
    <w:r w:rsidR="004C64FA">
      <w:rPr>
        <w:rFonts w:ascii="Arial" w:hAnsi="Arial" w:cs="Arial"/>
        <w:noProof/>
      </w:rPr>
      <w:t>5</w:t>
    </w:r>
    <w:r w:rsidR="004C64FA" w:rsidRPr="0093605C">
      <w:rPr>
        <w:rFonts w:ascii="Arial" w:hAnsi="Arial" w:cs="Arial"/>
        <w:noProof/>
      </w:rPr>
      <w:t>/</w:t>
    </w:r>
    <w:r w:rsidR="004C64FA">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60924691">
    <w:abstractNumId w:val="0"/>
  </w:num>
  <w:num w:numId="2" w16cid:durableId="19586352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6EBC"/>
    <w:rsid w:val="00033002"/>
    <w:rsid w:val="00066E54"/>
    <w:rsid w:val="00085EB2"/>
    <w:rsid w:val="000A3E4D"/>
    <w:rsid w:val="000B14AC"/>
    <w:rsid w:val="000D7A8D"/>
    <w:rsid w:val="000E3C3F"/>
    <w:rsid w:val="000F73FC"/>
    <w:rsid w:val="001401E3"/>
    <w:rsid w:val="001419B4"/>
    <w:rsid w:val="001430BA"/>
    <w:rsid w:val="00145DB7"/>
    <w:rsid w:val="0015568D"/>
    <w:rsid w:val="0015757F"/>
    <w:rsid w:val="00170BED"/>
    <w:rsid w:val="00170D65"/>
    <w:rsid w:val="00171491"/>
    <w:rsid w:val="001A1AD7"/>
    <w:rsid w:val="001B720E"/>
    <w:rsid w:val="001C0A3F"/>
    <w:rsid w:val="00207367"/>
    <w:rsid w:val="0021761E"/>
    <w:rsid w:val="002242F7"/>
    <w:rsid w:val="002553F3"/>
    <w:rsid w:val="0027295D"/>
    <w:rsid w:val="00272AC6"/>
    <w:rsid w:val="00280F48"/>
    <w:rsid w:val="002946C5"/>
    <w:rsid w:val="002957A1"/>
    <w:rsid w:val="002C3350"/>
    <w:rsid w:val="002C6C52"/>
    <w:rsid w:val="00310D26"/>
    <w:rsid w:val="00322CB4"/>
    <w:rsid w:val="00327624"/>
    <w:rsid w:val="00346401"/>
    <w:rsid w:val="003524D2"/>
    <w:rsid w:val="003936A6"/>
    <w:rsid w:val="003E32F5"/>
    <w:rsid w:val="003F3099"/>
    <w:rsid w:val="00404D90"/>
    <w:rsid w:val="00420CF1"/>
    <w:rsid w:val="004302FB"/>
    <w:rsid w:val="00457DC7"/>
    <w:rsid w:val="004677DC"/>
    <w:rsid w:val="00467BDD"/>
    <w:rsid w:val="004C64FA"/>
    <w:rsid w:val="004C669D"/>
    <w:rsid w:val="004D01B5"/>
    <w:rsid w:val="004F28E1"/>
    <w:rsid w:val="005260F8"/>
    <w:rsid w:val="00544B76"/>
    <w:rsid w:val="00552313"/>
    <w:rsid w:val="00556698"/>
    <w:rsid w:val="00572C02"/>
    <w:rsid w:val="005A2F0E"/>
    <w:rsid w:val="005B2377"/>
    <w:rsid w:val="00607691"/>
    <w:rsid w:val="006245FF"/>
    <w:rsid w:val="00652E53"/>
    <w:rsid w:val="006600E5"/>
    <w:rsid w:val="00681849"/>
    <w:rsid w:val="006902AD"/>
    <w:rsid w:val="006A69DA"/>
    <w:rsid w:val="00711AA0"/>
    <w:rsid w:val="007155A7"/>
    <w:rsid w:val="007163B3"/>
    <w:rsid w:val="00717F58"/>
    <w:rsid w:val="00726E32"/>
    <w:rsid w:val="00747169"/>
    <w:rsid w:val="00761197"/>
    <w:rsid w:val="00774A12"/>
    <w:rsid w:val="00784E2E"/>
    <w:rsid w:val="00796BE0"/>
    <w:rsid w:val="00797432"/>
    <w:rsid w:val="007A0D7E"/>
    <w:rsid w:val="007A3588"/>
    <w:rsid w:val="007B049B"/>
    <w:rsid w:val="007B7B9F"/>
    <w:rsid w:val="007C2DD9"/>
    <w:rsid w:val="007C4AA6"/>
    <w:rsid w:val="007F2586"/>
    <w:rsid w:val="00800588"/>
    <w:rsid w:val="00807190"/>
    <w:rsid w:val="00824226"/>
    <w:rsid w:val="00826900"/>
    <w:rsid w:val="00826A17"/>
    <w:rsid w:val="008436FE"/>
    <w:rsid w:val="00853186"/>
    <w:rsid w:val="0085522A"/>
    <w:rsid w:val="00863B42"/>
    <w:rsid w:val="008847B4"/>
    <w:rsid w:val="009145F0"/>
    <w:rsid w:val="009169F9"/>
    <w:rsid w:val="00930150"/>
    <w:rsid w:val="0093605C"/>
    <w:rsid w:val="00937058"/>
    <w:rsid w:val="00952EC9"/>
    <w:rsid w:val="00956614"/>
    <w:rsid w:val="00965077"/>
    <w:rsid w:val="0096721C"/>
    <w:rsid w:val="00971D45"/>
    <w:rsid w:val="009A17A0"/>
    <w:rsid w:val="009A3D17"/>
    <w:rsid w:val="009C28D2"/>
    <w:rsid w:val="009D4B40"/>
    <w:rsid w:val="00A11C92"/>
    <w:rsid w:val="00A2245E"/>
    <w:rsid w:val="00A261BF"/>
    <w:rsid w:val="00A459F8"/>
    <w:rsid w:val="00AA3503"/>
    <w:rsid w:val="00AA4050"/>
    <w:rsid w:val="00AC2129"/>
    <w:rsid w:val="00AF1726"/>
    <w:rsid w:val="00AF1F99"/>
    <w:rsid w:val="00B16194"/>
    <w:rsid w:val="00B16EE3"/>
    <w:rsid w:val="00B4057E"/>
    <w:rsid w:val="00B50F4B"/>
    <w:rsid w:val="00B76962"/>
    <w:rsid w:val="00B81ED6"/>
    <w:rsid w:val="00BB0BFF"/>
    <w:rsid w:val="00BC6BBE"/>
    <w:rsid w:val="00BD7045"/>
    <w:rsid w:val="00C016F3"/>
    <w:rsid w:val="00C02FF1"/>
    <w:rsid w:val="00C205C9"/>
    <w:rsid w:val="00C2638F"/>
    <w:rsid w:val="00C43471"/>
    <w:rsid w:val="00C464EC"/>
    <w:rsid w:val="00C65F30"/>
    <w:rsid w:val="00C77574"/>
    <w:rsid w:val="00C82A81"/>
    <w:rsid w:val="00C84C3B"/>
    <w:rsid w:val="00CD2421"/>
    <w:rsid w:val="00D57C9D"/>
    <w:rsid w:val="00D63B50"/>
    <w:rsid w:val="00DB0264"/>
    <w:rsid w:val="00DC37AE"/>
    <w:rsid w:val="00DD04B5"/>
    <w:rsid w:val="00DF40C0"/>
    <w:rsid w:val="00E260E6"/>
    <w:rsid w:val="00E31EC8"/>
    <w:rsid w:val="00E32363"/>
    <w:rsid w:val="00E45054"/>
    <w:rsid w:val="00E678CD"/>
    <w:rsid w:val="00E847CC"/>
    <w:rsid w:val="00EA26F3"/>
    <w:rsid w:val="00EB4E70"/>
    <w:rsid w:val="00EF371D"/>
    <w:rsid w:val="00F368F3"/>
    <w:rsid w:val="00F375F4"/>
    <w:rsid w:val="00F51EA9"/>
    <w:rsid w:val="00F553DA"/>
    <w:rsid w:val="00F738DD"/>
    <w:rsid w:val="00F76EDB"/>
    <w:rsid w:val="00F91DE2"/>
    <w:rsid w:val="00F948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07367"/>
    <w:rPr>
      <w:rFonts w:ascii="Arial" w:eastAsia="Times New Roman" w:hAnsi="Arial" w:cs="Times New Roman"/>
      <w:szCs w:val="18"/>
      <w:lang w:val="en-US"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character" w:styleId="Kommentarzeichen">
    <w:name w:val="annotation reference"/>
    <w:basedOn w:val="Absatz-Standardschriftart"/>
    <w:uiPriority w:val="99"/>
    <w:semiHidden/>
    <w:unhideWhenUsed/>
    <w:rsid w:val="006A69DA"/>
    <w:rPr>
      <w:sz w:val="16"/>
      <w:szCs w:val="16"/>
    </w:rPr>
  </w:style>
  <w:style w:type="paragraph" w:styleId="Kommentartext">
    <w:name w:val="annotation text"/>
    <w:basedOn w:val="Standard"/>
    <w:link w:val="KommentartextZchn"/>
    <w:uiPriority w:val="99"/>
    <w:unhideWhenUsed/>
    <w:rsid w:val="006A69DA"/>
    <w:pPr>
      <w:spacing w:line="240" w:lineRule="auto"/>
    </w:pPr>
    <w:rPr>
      <w:sz w:val="20"/>
      <w:szCs w:val="20"/>
    </w:rPr>
  </w:style>
  <w:style w:type="character" w:customStyle="1" w:styleId="KommentartextZchn">
    <w:name w:val="Kommentartext Zchn"/>
    <w:basedOn w:val="Absatz-Standardschriftart"/>
    <w:link w:val="Kommentartext"/>
    <w:uiPriority w:val="99"/>
    <w:rsid w:val="006A69DA"/>
    <w:rPr>
      <w:sz w:val="20"/>
      <w:szCs w:val="20"/>
    </w:rPr>
  </w:style>
  <w:style w:type="paragraph" w:styleId="Kommentarthema">
    <w:name w:val="annotation subject"/>
    <w:basedOn w:val="Kommentartext"/>
    <w:next w:val="Kommentartext"/>
    <w:link w:val="KommentarthemaZchn"/>
    <w:uiPriority w:val="99"/>
    <w:semiHidden/>
    <w:unhideWhenUsed/>
    <w:rsid w:val="006A69DA"/>
    <w:rPr>
      <w:b/>
      <w:bCs/>
    </w:rPr>
  </w:style>
  <w:style w:type="character" w:customStyle="1" w:styleId="KommentarthemaZchn">
    <w:name w:val="Kommentarthema Zchn"/>
    <w:basedOn w:val="KommentartextZchn"/>
    <w:link w:val="Kommentarthema"/>
    <w:uiPriority w:val="99"/>
    <w:semiHidden/>
    <w:rsid w:val="006A69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6178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114</cp:revision>
  <cp:lastPrinted>2023-11-29T07:44:00Z</cp:lastPrinted>
  <dcterms:created xsi:type="dcterms:W3CDTF">2023-03-23T06:40:00Z</dcterms:created>
  <dcterms:modified xsi:type="dcterms:W3CDTF">2023-12-13T14:38:00Z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