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FFAEA" w14:textId="77777777" w:rsidR="00785F8A" w:rsidRPr="00502D77" w:rsidRDefault="00785F8A" w:rsidP="00502D77">
      <w:pPr>
        <w:pStyle w:val="Topline16Pt"/>
        <w:suppressAutoHyphens/>
        <w:spacing w:before="240"/>
      </w:pPr>
      <w:r w:rsidRPr="00502D77">
        <w:t xml:space="preserve">Press </w:t>
      </w:r>
      <w:proofErr w:type="gramStart"/>
      <w:r w:rsidRPr="00502D77">
        <w:t>release</w:t>
      </w:r>
      <w:proofErr w:type="gramEnd"/>
    </w:p>
    <w:p w14:paraId="5039CC82" w14:textId="765633E0" w:rsidR="00785F8A" w:rsidRPr="00502D77" w:rsidRDefault="0081710A" w:rsidP="00502D77">
      <w:pPr>
        <w:pStyle w:val="HeadlineH233Pt"/>
        <w:suppressAutoHyphens/>
        <w:spacing w:line="240" w:lineRule="auto"/>
        <w:rPr>
          <w:rFonts w:cs="Arial"/>
        </w:rPr>
      </w:pPr>
      <w:r w:rsidRPr="00502D77">
        <w:t>New 31 XXT truck mounted concrete pump from Liebherr: Perfection - especially in buildings</w:t>
      </w:r>
    </w:p>
    <w:p w14:paraId="54676779" w14:textId="77777777" w:rsidR="00785F8A" w:rsidRPr="00502D77" w:rsidRDefault="00785F8A" w:rsidP="00502D77">
      <w:pPr>
        <w:pStyle w:val="HeadlineH233Pt"/>
        <w:suppressAutoHyphens/>
        <w:spacing w:before="240" w:after="240" w:line="140" w:lineRule="exact"/>
        <w:rPr>
          <w:rFonts w:ascii="Tahoma" w:hAnsi="Tahoma" w:cs="Tahoma"/>
        </w:rPr>
      </w:pPr>
      <w:r w:rsidRPr="00502D77">
        <w:rPr>
          <w:rFonts w:ascii="Tahoma" w:hAnsi="Tahoma"/>
        </w:rPr>
        <w:t>⸺</w:t>
      </w:r>
    </w:p>
    <w:p w14:paraId="1DF97B67" w14:textId="4336D465" w:rsidR="0081710A" w:rsidRPr="00502D77" w:rsidRDefault="00245872" w:rsidP="00A569F6">
      <w:pPr>
        <w:pStyle w:val="Bulletpoints11Pt"/>
      </w:pPr>
      <w:r w:rsidRPr="00502D77">
        <w:t>Low unfolding height</w:t>
      </w:r>
      <w:r w:rsidR="00A569F6">
        <w:t xml:space="preserve"> </w:t>
      </w:r>
      <w:r w:rsidR="00A569F6" w:rsidRPr="00A569F6">
        <w:t>as a major plus point</w:t>
      </w:r>
    </w:p>
    <w:p w14:paraId="7B614C85" w14:textId="0801DE4C" w:rsidR="00245872" w:rsidRPr="00502D77" w:rsidRDefault="00245872" w:rsidP="00502D77">
      <w:pPr>
        <w:pStyle w:val="Bulletpoints11Pt"/>
        <w:suppressAutoHyphens/>
      </w:pPr>
      <w:proofErr w:type="spellStart"/>
      <w:r w:rsidRPr="00502D77">
        <w:t>LiDriveIn</w:t>
      </w:r>
      <w:proofErr w:type="spellEnd"/>
      <w:r w:rsidRPr="00502D77">
        <w:t xml:space="preserve"> function for low entry into buildings</w:t>
      </w:r>
    </w:p>
    <w:p w14:paraId="0EAD1427" w14:textId="2933AD3B" w:rsidR="004A65C3" w:rsidRPr="00502D77" w:rsidRDefault="004A65C3" w:rsidP="00502D77">
      <w:pPr>
        <w:pStyle w:val="Bulletpoints11Pt"/>
        <w:suppressAutoHyphens/>
      </w:pPr>
      <w:r w:rsidRPr="00502D77">
        <w:t>Generous storage systems for hoses and pipelines</w:t>
      </w:r>
    </w:p>
    <w:p w14:paraId="06FFEE38" w14:textId="77777777" w:rsidR="0081710A" w:rsidRPr="00502D77" w:rsidRDefault="0081710A" w:rsidP="00502D77">
      <w:pPr>
        <w:pStyle w:val="Bulletpoints11Pt"/>
        <w:suppressAutoHyphens/>
      </w:pPr>
      <w:r w:rsidRPr="00502D77">
        <w:t xml:space="preserve">Unique Liebherr </w:t>
      </w:r>
      <w:proofErr w:type="spellStart"/>
      <w:r w:rsidRPr="00502D77">
        <w:t>Powerbloc</w:t>
      </w:r>
      <w:proofErr w:type="spellEnd"/>
      <w:r w:rsidRPr="00502D77">
        <w:t xml:space="preserve"> drive </w:t>
      </w:r>
      <w:proofErr w:type="gramStart"/>
      <w:r w:rsidRPr="00502D77">
        <w:t>unit</w:t>
      </w:r>
      <w:proofErr w:type="gramEnd"/>
      <w:r w:rsidRPr="00502D77">
        <w:t xml:space="preserve"> </w:t>
      </w:r>
    </w:p>
    <w:p w14:paraId="23629EFB" w14:textId="77777777" w:rsidR="00B32F1A" w:rsidRPr="00502D77" w:rsidRDefault="0081710A" w:rsidP="00502D77">
      <w:pPr>
        <w:pStyle w:val="Bulletpoints11Pt"/>
        <w:suppressAutoHyphens/>
      </w:pPr>
      <w:r w:rsidRPr="00502D77">
        <w:t xml:space="preserve">Semi-closed oil circuit offers a multitude of </w:t>
      </w:r>
      <w:proofErr w:type="gramStart"/>
      <w:r w:rsidRPr="00502D77">
        <w:t>benefits</w:t>
      </w:r>
      <w:proofErr w:type="gramEnd"/>
    </w:p>
    <w:p w14:paraId="1979C559" w14:textId="2A6502FB" w:rsidR="00785F8A" w:rsidRPr="00502D77" w:rsidRDefault="00D7207C" w:rsidP="00502D77">
      <w:pPr>
        <w:pStyle w:val="Teaser11Pt"/>
      </w:pPr>
      <w:r w:rsidRPr="00502D77">
        <w:t>The new 31 XXT truck mounted concrete pump from Liebherr offers particularly innovative technologies. This machine feels just as much at home on small to medium-sized construction sites as it does in buildings. The new LiDriveIn function and the low unfolding height make the pump a building professional.</w:t>
      </w:r>
    </w:p>
    <w:p w14:paraId="6F94A9B7" w14:textId="1F898963" w:rsidR="00550DF6" w:rsidRPr="00502D77" w:rsidRDefault="00ED62BF" w:rsidP="00502D77">
      <w:pPr>
        <w:pStyle w:val="Copytext11Pt"/>
        <w:suppressAutoHyphens/>
      </w:pPr>
      <w:r w:rsidRPr="00502D77">
        <w:t xml:space="preserve">Bad </w:t>
      </w:r>
      <w:proofErr w:type="spellStart"/>
      <w:r w:rsidRPr="00502D77">
        <w:t>Schussenried</w:t>
      </w:r>
      <w:proofErr w:type="spellEnd"/>
      <w:r w:rsidRPr="00502D77">
        <w:t xml:space="preserve"> (Germany), October 2023 - After extensive testing, Liebherr now offers the smallest pump type from the 30-metre series. The 31 XXT with its particularly compact 5-part distribution boom scores with its low unfolding height of only 5.4 metres. This means maximum flexibility on smaller and cramped construction sites. The full strength of this concept is particularly noticeable when working indoors.</w:t>
      </w:r>
    </w:p>
    <w:p w14:paraId="405F9FD6" w14:textId="46A41103" w:rsidR="009817C8" w:rsidRPr="00502D77" w:rsidRDefault="009817C8" w:rsidP="00502D77">
      <w:pPr>
        <w:pStyle w:val="Copyhead11Pt"/>
        <w:suppressAutoHyphens/>
      </w:pPr>
      <w:proofErr w:type="spellStart"/>
      <w:r w:rsidRPr="00502D77">
        <w:t>LiDriveIn</w:t>
      </w:r>
      <w:proofErr w:type="spellEnd"/>
    </w:p>
    <w:p w14:paraId="602FA5CD" w14:textId="79FBB8A9" w:rsidR="009817C8" w:rsidRPr="00502D77" w:rsidRDefault="005D24EF" w:rsidP="00A3493C">
      <w:pPr>
        <w:pStyle w:val="Copytext11Pt"/>
        <w:rPr>
          <w:rFonts w:cs="Arial"/>
          <w:szCs w:val="22"/>
        </w:rPr>
      </w:pPr>
      <w:r w:rsidRPr="00502D77">
        <w:t xml:space="preserve">The new </w:t>
      </w:r>
      <w:proofErr w:type="spellStart"/>
      <w:r w:rsidRPr="00502D77">
        <w:t>LiDriveIn</w:t>
      </w:r>
      <w:proofErr w:type="spellEnd"/>
      <w:r w:rsidRPr="00502D77">
        <w:t xml:space="preserve"> function is a particular highlight when working in construction sites with low ceiling heights. </w:t>
      </w:r>
      <w:r w:rsidRPr="00502D77">
        <w:rPr>
          <w:rStyle w:val="cf01"/>
          <w:rFonts w:ascii="Arial" w:hAnsi="Arial"/>
          <w:sz w:val="22"/>
        </w:rPr>
        <w:t xml:space="preserve">Thanks to </w:t>
      </w:r>
      <w:proofErr w:type="spellStart"/>
      <w:r w:rsidRPr="00502D77">
        <w:rPr>
          <w:rStyle w:val="cf01"/>
          <w:rFonts w:ascii="Arial" w:hAnsi="Arial"/>
          <w:sz w:val="22"/>
        </w:rPr>
        <w:t>LiDriveIn</w:t>
      </w:r>
      <w:proofErr w:type="spellEnd"/>
      <w:r w:rsidRPr="00502D77">
        <w:rPr>
          <w:rStyle w:val="cf01"/>
          <w:rFonts w:ascii="Arial" w:hAnsi="Arial"/>
          <w:sz w:val="22"/>
        </w:rPr>
        <w:t xml:space="preserve">, the 31 XXT can enter a building in standard operation with the </w:t>
      </w:r>
      <w:r w:rsidR="001C3480">
        <w:t>arm</w:t>
      </w:r>
      <w:r w:rsidR="00731EC0" w:rsidRPr="00502D77">
        <w:t xml:space="preserve"> package </w:t>
      </w:r>
      <w:r w:rsidRPr="00502D77">
        <w:rPr>
          <w:rStyle w:val="cf01"/>
          <w:rFonts w:ascii="Arial" w:hAnsi="Arial"/>
          <w:sz w:val="22"/>
        </w:rPr>
        <w:t xml:space="preserve">folded in front of the driver’s cab. </w:t>
      </w:r>
      <w:r w:rsidR="00731EC0" w:rsidRPr="00731EC0">
        <w:rPr>
          <w:rStyle w:val="cf01"/>
          <w:rFonts w:ascii="Arial" w:hAnsi="Arial"/>
          <w:sz w:val="22"/>
        </w:rPr>
        <w:t xml:space="preserve">To bring the </w:t>
      </w:r>
      <w:r w:rsidR="001C3480">
        <w:t>arm</w:t>
      </w:r>
      <w:r w:rsidR="00731EC0" w:rsidRPr="00502D77">
        <w:t xml:space="preserve"> package </w:t>
      </w:r>
      <w:r w:rsidR="00731EC0" w:rsidRPr="00502D77">
        <w:rPr>
          <w:rStyle w:val="cf01"/>
          <w:rFonts w:ascii="Arial" w:hAnsi="Arial"/>
          <w:sz w:val="22"/>
        </w:rPr>
        <w:t xml:space="preserve">folded </w:t>
      </w:r>
      <w:r w:rsidR="00731EC0" w:rsidRPr="00731EC0">
        <w:rPr>
          <w:rStyle w:val="cf01"/>
          <w:rFonts w:ascii="Arial" w:hAnsi="Arial"/>
          <w:sz w:val="22"/>
        </w:rPr>
        <w:t xml:space="preserve">forward, it is not necessary to swing out the </w:t>
      </w:r>
      <w:r w:rsidR="00731EC0">
        <w:rPr>
          <w:rStyle w:val="cf01"/>
          <w:rFonts w:ascii="Arial" w:hAnsi="Arial"/>
          <w:sz w:val="22"/>
        </w:rPr>
        <w:t>outrigger</w:t>
      </w:r>
      <w:r w:rsidR="00731EC0" w:rsidRPr="00502D77">
        <w:t xml:space="preserve"> </w:t>
      </w:r>
      <w:r w:rsidR="00731EC0">
        <w:t>legs</w:t>
      </w:r>
      <w:r w:rsidR="00731EC0" w:rsidRPr="00731EC0">
        <w:rPr>
          <w:rStyle w:val="cf01"/>
          <w:rFonts w:ascii="Arial" w:hAnsi="Arial"/>
          <w:sz w:val="22"/>
        </w:rPr>
        <w:t xml:space="preserve">, </w:t>
      </w:r>
      <w:r w:rsidRPr="00502D77">
        <w:t xml:space="preserve">it is only necessary to move </w:t>
      </w:r>
      <w:r w:rsidR="00457F5E">
        <w:t>t</w:t>
      </w:r>
      <w:r w:rsidR="008247F2">
        <w:t>he cylinders</w:t>
      </w:r>
      <w:r w:rsidRPr="00502D77">
        <w:t xml:space="preserve"> downwards. The machine operator lifts the </w:t>
      </w:r>
      <w:r w:rsidR="008247F2">
        <w:t>cylinders</w:t>
      </w:r>
      <w:r w:rsidRPr="00502D77">
        <w:t xml:space="preserve"> again and can enter the hall together with the </w:t>
      </w:r>
      <w:r w:rsidR="001C3480">
        <w:t>arm</w:t>
      </w:r>
      <w:r w:rsidRPr="00502D77">
        <w:t xml:space="preserve"> package in front of the driver's cab. Now support can be provided as desired, for example full, </w:t>
      </w:r>
      <w:proofErr w:type="gramStart"/>
      <w:r w:rsidRPr="00502D77">
        <w:t>partial</w:t>
      </w:r>
      <w:proofErr w:type="gramEnd"/>
      <w:r w:rsidRPr="00502D77">
        <w:t xml:space="preserve"> or </w:t>
      </w:r>
      <w:r w:rsidR="00457F5E">
        <w:t>single</w:t>
      </w:r>
      <w:r w:rsidRPr="00502D77">
        <w:t xml:space="preserve">-sided support. In the hall, the boom can be easily unfolded in front of the driver’s cab thanks to the short arm segments and the low unfolding height. This way, the last centimetres can be saved. For load reasons, the </w:t>
      </w:r>
      <w:proofErr w:type="spellStart"/>
      <w:r w:rsidRPr="00502D77">
        <w:t>LiDriveIn</w:t>
      </w:r>
      <w:proofErr w:type="spellEnd"/>
      <w:r w:rsidRPr="00502D77">
        <w:t xml:space="preserve"> function is only quoted in combination with a</w:t>
      </w:r>
      <w:r w:rsidR="00502D77">
        <w:t> </w:t>
      </w:r>
      <w:r w:rsidRPr="00502D77">
        <w:t>four-axle chassis.</w:t>
      </w:r>
    </w:p>
    <w:p w14:paraId="19C62FC3" w14:textId="77777777" w:rsidR="00DA68A5" w:rsidRDefault="001B0134" w:rsidP="00502D77">
      <w:pPr>
        <w:pStyle w:val="Copytext11Pt"/>
        <w:suppressAutoHyphens/>
        <w:rPr>
          <w:b/>
        </w:rPr>
      </w:pPr>
      <w:r w:rsidRPr="00502D77">
        <w:rPr>
          <w:b/>
        </w:rPr>
        <w:t>Hose and pipe storage system</w:t>
      </w:r>
      <w:r w:rsidR="00A569F6">
        <w:rPr>
          <w:b/>
        </w:rPr>
        <w:t>:</w:t>
      </w:r>
      <w:r w:rsidR="00A569F6" w:rsidRPr="00A569F6">
        <w:rPr>
          <w:b/>
        </w:rPr>
        <w:t xml:space="preserve"> everything safely stowed </w:t>
      </w:r>
      <w:proofErr w:type="gramStart"/>
      <w:r w:rsidR="00A569F6" w:rsidRPr="00A569F6">
        <w:rPr>
          <w:b/>
        </w:rPr>
        <w:t>away</w:t>
      </w:r>
      <w:proofErr w:type="gramEnd"/>
    </w:p>
    <w:p w14:paraId="6BFA3CB7" w14:textId="52B1E0B0" w:rsidR="00550DF6" w:rsidRPr="00502D77" w:rsidRDefault="001B0134" w:rsidP="00502D77">
      <w:pPr>
        <w:pStyle w:val="Copytext11Pt"/>
        <w:suppressAutoHyphens/>
        <w:rPr>
          <w:b/>
        </w:rPr>
      </w:pPr>
      <w:r w:rsidRPr="00502D77">
        <w:t>Particularly ingenious storage systems for hoses and pipes allow around 90 metres of conveyor lines to</w:t>
      </w:r>
      <w:r w:rsidR="00502D77">
        <w:t> </w:t>
      </w:r>
      <w:r w:rsidRPr="00502D77">
        <w:t xml:space="preserve">be carried. After swinging out the </w:t>
      </w:r>
      <w:r w:rsidR="00457F5E">
        <w:t>outrigger</w:t>
      </w:r>
      <w:r w:rsidRPr="00502D77">
        <w:t xml:space="preserve"> </w:t>
      </w:r>
      <w:r w:rsidR="00AA3FEE">
        <w:t>legs</w:t>
      </w:r>
      <w:r w:rsidRPr="00502D77">
        <w:t>, all bearing magazines are very well accessible. It is</w:t>
      </w:r>
      <w:r w:rsidR="00502D77">
        <w:t> </w:t>
      </w:r>
      <w:r w:rsidRPr="00502D77">
        <w:t xml:space="preserve">possible to store lines in diameters </w:t>
      </w:r>
      <w:r w:rsidRPr="00502D77">
        <w:rPr>
          <w:rStyle w:val="cf01"/>
          <w:rFonts w:ascii="Arial" w:hAnsi="Arial"/>
          <w:sz w:val="22"/>
        </w:rPr>
        <w:t>DN80/100/125</w:t>
      </w:r>
      <w:r w:rsidRPr="00502D77">
        <w:t xml:space="preserve">. Due to the design of the magazine with individual </w:t>
      </w:r>
      <w:r w:rsidRPr="00502D77">
        <w:lastRenderedPageBreak/>
        <w:t>pipes, each cable segment carried can be removed individually at will. According to the motto: Everything with you, everything individually removable, everything securely stowed away.</w:t>
      </w:r>
    </w:p>
    <w:p w14:paraId="7B42D9E1" w14:textId="77777777" w:rsidR="00873289" w:rsidRPr="00502D77" w:rsidRDefault="00873289" w:rsidP="00502D77">
      <w:pPr>
        <w:pStyle w:val="Copyhead11Pt"/>
        <w:suppressAutoHyphens/>
      </w:pPr>
      <w:r w:rsidRPr="00502D77">
        <w:t xml:space="preserve">Unique </w:t>
      </w:r>
      <w:proofErr w:type="spellStart"/>
      <w:r w:rsidRPr="00502D77">
        <w:t>Powerbloc</w:t>
      </w:r>
      <w:proofErr w:type="spellEnd"/>
      <w:r w:rsidRPr="00502D77">
        <w:t xml:space="preserve"> drive </w:t>
      </w:r>
      <w:proofErr w:type="gramStart"/>
      <w:r w:rsidRPr="00502D77">
        <w:t>unit</w:t>
      </w:r>
      <w:proofErr w:type="gramEnd"/>
      <w:r w:rsidRPr="00502D77">
        <w:t xml:space="preserve"> </w:t>
      </w:r>
    </w:p>
    <w:p w14:paraId="4EAD7ABC" w14:textId="70A2D8A6" w:rsidR="00E65D2E" w:rsidRPr="00502D77" w:rsidRDefault="00E65D2E" w:rsidP="00502D77">
      <w:pPr>
        <w:pStyle w:val="Copytext11Pt"/>
        <w:suppressAutoHyphens/>
      </w:pPr>
      <w:r w:rsidRPr="00502D77">
        <w:t>A major highlight of the new 31 XXT is Liebherr's tried and tested “</w:t>
      </w:r>
      <w:proofErr w:type="spellStart"/>
      <w:r w:rsidRPr="00502D77">
        <w:t>Powerbloc</w:t>
      </w:r>
      <w:proofErr w:type="spellEnd"/>
      <w:r w:rsidRPr="00502D77">
        <w:t xml:space="preserve">” pump drive unit. It is characterised by the fact that all hydraulic switching and measuring elements are fully integrated. This eliminates the need for numerous hydraulic hoses and other components previously required. The drive unit is therefore a special kind in the concrete pump world. Features of the new system are its robustness, high </w:t>
      </w:r>
      <w:proofErr w:type="gramStart"/>
      <w:r w:rsidRPr="00502D77">
        <w:t>performance</w:t>
      </w:r>
      <w:proofErr w:type="gramEnd"/>
      <w:r w:rsidRPr="00502D77">
        <w:t xml:space="preserve"> and quiet running. </w:t>
      </w:r>
    </w:p>
    <w:p w14:paraId="704A4AA5" w14:textId="0019FB2B" w:rsidR="00FE236B" w:rsidRPr="00502D77" w:rsidRDefault="00FE236B" w:rsidP="00502D77">
      <w:pPr>
        <w:pStyle w:val="Copyhead11Pt"/>
        <w:suppressAutoHyphens/>
      </w:pPr>
      <w:r w:rsidRPr="00502D77">
        <w:t>Semi-closed oil circuit (HCC)</w:t>
      </w:r>
      <w:r w:rsidR="00A569F6">
        <w:t xml:space="preserve"> </w:t>
      </w:r>
      <w:r w:rsidR="00A569F6" w:rsidRPr="00A569F6">
        <w:t xml:space="preserve">reduces oil </w:t>
      </w:r>
      <w:proofErr w:type="gramStart"/>
      <w:r w:rsidR="00A569F6" w:rsidRPr="00A569F6">
        <w:t>volume</w:t>
      </w:r>
      <w:proofErr w:type="gramEnd"/>
    </w:p>
    <w:p w14:paraId="6D1E9FAA" w14:textId="78660F95" w:rsidR="00FE236B" w:rsidRPr="00502D77" w:rsidRDefault="00FE236B" w:rsidP="00502D77">
      <w:pPr>
        <w:pStyle w:val="Copytext11Pt"/>
        <w:suppressAutoHyphens/>
      </w:pPr>
      <w:r w:rsidRPr="00502D77">
        <w:t>The new drive unit is combined with the highly efficient semi-closed oil circuit, which supplies all drives powerfully and reliably with hydraulic energy. As a result, the oil volume could be significantly reduced. The new Liebherr system combines the advantages of the proven open and closed circuits currently on the market, without their respective disadvantages. Customers confirm the quiet and powerful operation of the pump unit.</w:t>
      </w:r>
    </w:p>
    <w:p w14:paraId="4AE0232F" w14:textId="68170129" w:rsidR="00BC503E" w:rsidRDefault="00FE236B" w:rsidP="00502D77">
      <w:pPr>
        <w:pStyle w:val="Copytext11Pt"/>
        <w:suppressAutoHyphens/>
      </w:pPr>
      <w:r w:rsidRPr="00502D77">
        <w:t>Thanks to the extensive accessories catalogue, no wishes remain unfulfilled for the customer: For example, state-of-the-art LED lighting designs for optimal work in the dark, various storage boxes for materials and tools as well as shelves for hoses and pipelines are available.</w:t>
      </w:r>
    </w:p>
    <w:p w14:paraId="04280FB2" w14:textId="77777777" w:rsidR="00774BBC" w:rsidRPr="00DE6E5C" w:rsidRDefault="00774BBC" w:rsidP="00774BBC">
      <w:pPr>
        <w:pStyle w:val="BoilerplateCopyhead9Pt"/>
        <w:suppressAutoHyphens/>
      </w:pPr>
      <w:r>
        <w:t>About Liebherr-</w:t>
      </w:r>
      <w:proofErr w:type="spellStart"/>
      <w:r>
        <w:t>Mischtechnik</w:t>
      </w:r>
      <w:proofErr w:type="spellEnd"/>
      <w:r>
        <w:t xml:space="preserve"> GmbH</w:t>
      </w:r>
    </w:p>
    <w:p w14:paraId="0FEED8EA" w14:textId="77777777" w:rsidR="00774BBC" w:rsidRDefault="00774BBC" w:rsidP="00774BBC">
      <w:pPr>
        <w:pStyle w:val="BoilerplateCopytext9Pt"/>
        <w:suppressAutoHyphens/>
      </w:pPr>
      <w:r>
        <w:t>Liebherr-</w:t>
      </w:r>
      <w:proofErr w:type="spellStart"/>
      <w:r>
        <w:t>Mischtechnik</w:t>
      </w:r>
      <w:proofErr w:type="spellEnd"/>
      <w:r>
        <w:t xml:space="preserve"> GmbH is a global manufacturer and supplier of high-quality concrete mixing plants, concrete </w:t>
      </w:r>
      <w:proofErr w:type="gramStart"/>
      <w:r>
        <w:t>pumps</w:t>
      </w:r>
      <w:proofErr w:type="gramEnd"/>
      <w:r>
        <w:t xml:space="preserve"> and ready-mixed concrete truck mixers. The company is part of the Liebherr group and is headquartered in Bad </w:t>
      </w:r>
      <w:proofErr w:type="spellStart"/>
      <w:r>
        <w:t>Schussenried</w:t>
      </w:r>
      <w:proofErr w:type="spellEnd"/>
      <w:r>
        <w:t>, Germany.</w:t>
      </w:r>
    </w:p>
    <w:p w14:paraId="590433CA" w14:textId="77777777" w:rsidR="00774BBC" w:rsidRPr="00DE6E5C" w:rsidRDefault="00774BBC" w:rsidP="00774BBC">
      <w:pPr>
        <w:pStyle w:val="BoilerplateCopyhead9Pt"/>
        <w:suppressAutoHyphens/>
      </w:pPr>
      <w:r>
        <w:t>About the Liebherr Group</w:t>
      </w:r>
    </w:p>
    <w:p w14:paraId="239AC945" w14:textId="47655B41" w:rsidR="00774BBC" w:rsidRPr="00502D77" w:rsidRDefault="00774BBC" w:rsidP="00774BBC">
      <w:pPr>
        <w:pStyle w:val="BoilerplateCopytext9Pt"/>
        <w:suppressAutoHyphens/>
      </w:pPr>
      <w:r>
        <w:t>The Liebherr Group is a family-run technology company with a broadly diversified product range. The company is one of the largest construction machinery manufacturers in the world. It also offers high-quality, benefit-oriented products and services in many other areas. Today, the group comprises more than 140 companies on all continents. In 202</w:t>
      </w:r>
      <w:r w:rsidR="007B2DBD">
        <w:t>2</w:t>
      </w:r>
      <w:r>
        <w:t xml:space="preserve">, it employed around </w:t>
      </w:r>
      <w:r w:rsidR="007B2DBD">
        <w:t>50</w:t>
      </w:r>
      <w:r>
        <w:t>,000 people and generated a consolidated total turnover of more than 1</w:t>
      </w:r>
      <w:r w:rsidR="007B2DBD">
        <w:t>2</w:t>
      </w:r>
      <w:r>
        <w:t>.</w:t>
      </w:r>
      <w:r w:rsidR="007B2DBD">
        <w:t>5</w:t>
      </w:r>
      <w:r>
        <w:t xml:space="preserve"> billion Euros. </w:t>
      </w:r>
      <w:r w:rsidRPr="00774BBC">
        <w:rPr>
          <w:lang w:val="de-DE"/>
        </w:rPr>
        <w:t xml:space="preserve">Liebherr was </w:t>
      </w:r>
      <w:proofErr w:type="spellStart"/>
      <w:r w:rsidRPr="00774BBC">
        <w:rPr>
          <w:lang w:val="de-DE"/>
        </w:rPr>
        <w:t>established</w:t>
      </w:r>
      <w:proofErr w:type="spellEnd"/>
      <w:r w:rsidRPr="00774BBC">
        <w:rPr>
          <w:lang w:val="de-DE"/>
        </w:rPr>
        <w:t xml:space="preserve"> </w:t>
      </w:r>
      <w:proofErr w:type="gramStart"/>
      <w:r w:rsidRPr="00774BBC">
        <w:rPr>
          <w:lang w:val="de-DE"/>
        </w:rPr>
        <w:t>in 1949</w:t>
      </w:r>
      <w:proofErr w:type="gramEnd"/>
      <w:r w:rsidRPr="00774BBC">
        <w:rPr>
          <w:lang w:val="de-DE"/>
        </w:rPr>
        <w:t xml:space="preserve"> in Kirchdorf an der Iller in southern Germany. </w:t>
      </w:r>
      <w:r>
        <w:t>Since then, its employees have pursued the goal of impressing its customers with sophisticated solutions and contributing to technological progress.</w:t>
      </w:r>
    </w:p>
    <w:p w14:paraId="3ED7F6CD" w14:textId="77777777" w:rsidR="00BE1B40" w:rsidRPr="00502D77" w:rsidRDefault="00BE1B40" w:rsidP="00502D77">
      <w:pPr>
        <w:pStyle w:val="Copyhead11Pt"/>
        <w:suppressAutoHyphens/>
      </w:pPr>
      <w:r w:rsidRPr="00502D77">
        <w:t>Images</w:t>
      </w:r>
    </w:p>
    <w:p w14:paraId="7E23FC4C" w14:textId="0E6C84B2" w:rsidR="00BE1B40" w:rsidRPr="00502D77" w:rsidRDefault="00C9620B" w:rsidP="00502D77">
      <w:pPr>
        <w:suppressAutoHyphens/>
      </w:pPr>
      <w:r w:rsidRPr="00502D77">
        <w:rPr>
          <w:noProof/>
          <w:lang w:val="sk-SK" w:eastAsia="zh-CN"/>
        </w:rPr>
        <w:drawing>
          <wp:inline distT="0" distB="0" distL="0" distR="0" wp14:anchorId="742B6658" wp14:editId="2B245DA7">
            <wp:extent cx="2731509" cy="1668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941" cy="1682485"/>
                    </a:xfrm>
                    <a:prstGeom prst="rect">
                      <a:avLst/>
                    </a:prstGeom>
                  </pic:spPr>
                </pic:pic>
              </a:graphicData>
            </a:graphic>
          </wp:inline>
        </w:drawing>
      </w:r>
    </w:p>
    <w:p w14:paraId="4592EA0B" w14:textId="35F5E457" w:rsidR="00BE1B40" w:rsidRPr="00502D77" w:rsidRDefault="00BE1B40" w:rsidP="00502D77">
      <w:pPr>
        <w:pStyle w:val="Caption9Pt"/>
        <w:suppressAutoHyphens/>
      </w:pPr>
      <w:r w:rsidRPr="00502D77">
        <w:t>liebherr-pump-31-XXT.jpg</w:t>
      </w:r>
      <w:r w:rsidRPr="00502D77">
        <w:br/>
        <w:t>The new truck mounted concrete pump 31 XXT's benefits come to the fore, especially in buildings.</w:t>
      </w:r>
    </w:p>
    <w:p w14:paraId="22BF8B52" w14:textId="0652D1A9" w:rsidR="00597A89" w:rsidRPr="00502D77" w:rsidRDefault="00597A89" w:rsidP="00502D77">
      <w:pPr>
        <w:pStyle w:val="Caption9Pt"/>
        <w:suppressAutoHyphens/>
      </w:pPr>
      <w:r w:rsidRPr="00502D77">
        <w:rPr>
          <w:noProof/>
          <w:lang w:val="sk-SK" w:eastAsia="zh-CN"/>
        </w:rPr>
        <w:lastRenderedPageBreak/>
        <w:drawing>
          <wp:inline distT="0" distB="0" distL="0" distR="0" wp14:anchorId="3241E6AF" wp14:editId="653DD9C3">
            <wp:extent cx="2811780" cy="1924412"/>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532" cy="1939984"/>
                    </a:xfrm>
                    <a:prstGeom prst="rect">
                      <a:avLst/>
                    </a:prstGeom>
                  </pic:spPr>
                </pic:pic>
              </a:graphicData>
            </a:graphic>
          </wp:inline>
        </w:drawing>
      </w:r>
    </w:p>
    <w:p w14:paraId="22567F4A" w14:textId="224F2C1E" w:rsidR="00597A89" w:rsidRPr="00502D77" w:rsidRDefault="00597A89" w:rsidP="00502D77">
      <w:pPr>
        <w:pStyle w:val="Caption9Pt"/>
        <w:suppressAutoHyphens/>
      </w:pPr>
      <w:r w:rsidRPr="00502D77">
        <w:t>liebherr-pump-31-XXT-2.jpg</w:t>
      </w:r>
      <w:r w:rsidRPr="00502D77">
        <w:br/>
        <w:t>The new truck mounted concrete pump 31 XXT is compact and manoeuvrable.</w:t>
      </w:r>
    </w:p>
    <w:p w14:paraId="01746693" w14:textId="77777777" w:rsidR="00BE1B40" w:rsidRPr="00502D77" w:rsidRDefault="00BE1B40" w:rsidP="00502D77">
      <w:pPr>
        <w:pStyle w:val="Caption9Pt"/>
        <w:suppressAutoHyphens/>
      </w:pPr>
    </w:p>
    <w:p w14:paraId="698FBB8A" w14:textId="77777777" w:rsidR="00BE1B40" w:rsidRPr="00502D77" w:rsidRDefault="0086485F" w:rsidP="00502D77">
      <w:pPr>
        <w:suppressAutoHyphens/>
      </w:pPr>
      <w:r w:rsidRPr="00502D77">
        <w:rPr>
          <w:noProof/>
          <w:lang w:val="sk-SK" w:eastAsia="zh-CN"/>
        </w:rPr>
        <w:drawing>
          <wp:inline distT="0" distB="0" distL="0" distR="0" wp14:anchorId="55FCA71E" wp14:editId="58A41199">
            <wp:extent cx="2996697" cy="1810036"/>
            <wp:effectExtent l="0" t="0" r="0" b="0"/>
            <wp:docPr id="6" name="Grafik 6" descr="H:\daten\Bildarchiv\34Pumpen\Optionen-Details\Powerbloc_Pumpeinhei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n\Bildarchiv\34Pumpen\Optionen-Details\Powerbloc_Pumpeinheit_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285" cy="1827304"/>
                    </a:xfrm>
                    <a:prstGeom prst="rect">
                      <a:avLst/>
                    </a:prstGeom>
                    <a:noFill/>
                    <a:ln>
                      <a:noFill/>
                    </a:ln>
                  </pic:spPr>
                </pic:pic>
              </a:graphicData>
            </a:graphic>
          </wp:inline>
        </w:drawing>
      </w:r>
    </w:p>
    <w:p w14:paraId="51BDB97F" w14:textId="77777777" w:rsidR="00DA68A5" w:rsidRDefault="00BE1B40" w:rsidP="00502D77">
      <w:pPr>
        <w:pStyle w:val="Caption9Pt"/>
        <w:suppressAutoHyphens/>
      </w:pPr>
      <w:r w:rsidRPr="00502D77">
        <w:t>liebherr-powerbloc.jpg</w:t>
      </w:r>
      <w:r w:rsidRPr="00502D77">
        <w:br/>
        <w:t xml:space="preserve">The powerful </w:t>
      </w:r>
      <w:proofErr w:type="spellStart"/>
      <w:r w:rsidRPr="00502D77">
        <w:t>Powerbloc</w:t>
      </w:r>
      <w:proofErr w:type="spellEnd"/>
      <w:r w:rsidRPr="00502D77">
        <w:t xml:space="preserve"> pumping unit stands out with its quiet running.</w:t>
      </w:r>
    </w:p>
    <w:p w14:paraId="4A1A886E" w14:textId="76821912" w:rsidR="00BE1B40" w:rsidRPr="00502D77" w:rsidRDefault="00BE1B40" w:rsidP="00502D77">
      <w:pPr>
        <w:pStyle w:val="Caption9Pt"/>
        <w:suppressAutoHyphens/>
      </w:pPr>
    </w:p>
    <w:p w14:paraId="76F0CD75" w14:textId="77777777" w:rsidR="00BE1B40" w:rsidRPr="00502D77" w:rsidRDefault="00BE1B40" w:rsidP="00502D77">
      <w:pPr>
        <w:pStyle w:val="Copyhead11Pt"/>
        <w:suppressAutoHyphens/>
      </w:pPr>
      <w:r w:rsidRPr="00502D77">
        <w:t xml:space="preserve">Contact </w:t>
      </w:r>
      <w:proofErr w:type="gramStart"/>
      <w:r w:rsidRPr="00502D77">
        <w:t>person</w:t>
      </w:r>
      <w:proofErr w:type="gramEnd"/>
    </w:p>
    <w:p w14:paraId="0F06F81E" w14:textId="77777777" w:rsidR="00BE1B40" w:rsidRPr="00502D77" w:rsidRDefault="00BE1B40" w:rsidP="00502D77">
      <w:pPr>
        <w:pStyle w:val="Press8-Information"/>
        <w:rPr>
          <w:i/>
        </w:rPr>
      </w:pPr>
      <w:r w:rsidRPr="00502D77">
        <w:t>Klaus Eckert</w:t>
      </w:r>
    </w:p>
    <w:p w14:paraId="19695F0F" w14:textId="77777777" w:rsidR="00BE1B40" w:rsidRPr="00502D77" w:rsidRDefault="00BE1B40" w:rsidP="00502D77">
      <w:pPr>
        <w:pStyle w:val="Press8-Information"/>
        <w:rPr>
          <w:i/>
        </w:rPr>
      </w:pPr>
      <w:r w:rsidRPr="00502D77">
        <w:t>Telephone: +49 7583 949-328</w:t>
      </w:r>
    </w:p>
    <w:p w14:paraId="7A7072DA" w14:textId="77777777" w:rsidR="00BE1B40" w:rsidRPr="00DE3190" w:rsidRDefault="00BE1B40" w:rsidP="00502D77">
      <w:pPr>
        <w:pStyle w:val="Press8-Information"/>
        <w:rPr>
          <w:i/>
          <w:lang w:val="de-DE"/>
        </w:rPr>
      </w:pPr>
      <w:r w:rsidRPr="00DE3190">
        <w:rPr>
          <w:lang w:val="de-DE"/>
        </w:rPr>
        <w:t>E-mail: klaus.eckert@liebherr.com</w:t>
      </w:r>
    </w:p>
    <w:p w14:paraId="46F2FC12" w14:textId="77777777" w:rsidR="00BE1B40" w:rsidRPr="00DE3190" w:rsidRDefault="00BE1B40" w:rsidP="00502D77">
      <w:pPr>
        <w:pStyle w:val="Copyhead11Pt"/>
        <w:suppressAutoHyphens/>
        <w:rPr>
          <w:lang w:val="de-DE"/>
        </w:rPr>
      </w:pPr>
    </w:p>
    <w:p w14:paraId="72BD2783" w14:textId="77777777" w:rsidR="00BE1B40" w:rsidRPr="00502D77" w:rsidRDefault="00BE1B40" w:rsidP="00502D77">
      <w:pPr>
        <w:pStyle w:val="Copyhead11Pt"/>
        <w:suppressAutoHyphens/>
      </w:pPr>
      <w:r w:rsidRPr="00502D77">
        <w:t>Published by</w:t>
      </w:r>
    </w:p>
    <w:p w14:paraId="5DA1B8C9" w14:textId="77777777" w:rsidR="00BE1B40" w:rsidRPr="003D1424" w:rsidRDefault="00BE1B40" w:rsidP="00502D77">
      <w:pPr>
        <w:pStyle w:val="Press8-Information"/>
        <w:rPr>
          <w:i/>
          <w:lang w:val="de-DE"/>
        </w:rPr>
      </w:pPr>
      <w:r w:rsidRPr="003D1424">
        <w:rPr>
          <w:lang w:val="de-DE"/>
        </w:rPr>
        <w:t>Liebherr-Mischtechnik GmbH</w:t>
      </w:r>
      <w:r w:rsidRPr="003D1424">
        <w:rPr>
          <w:i/>
          <w:lang w:val="de-DE"/>
        </w:rPr>
        <w:br/>
      </w:r>
      <w:r w:rsidRPr="003D1424">
        <w:rPr>
          <w:lang w:val="de-DE"/>
        </w:rPr>
        <w:t>Bad Schussenried, Germany</w:t>
      </w:r>
      <w:r w:rsidRPr="003D1424">
        <w:rPr>
          <w:lang w:val="de-DE"/>
        </w:rPr>
        <w:br/>
        <w:t>www.liebherr.com</w:t>
      </w:r>
    </w:p>
    <w:sectPr w:rsidR="00BE1B40" w:rsidRPr="003D1424"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C1339" w14:textId="77777777" w:rsidR="00B35292" w:rsidRDefault="00B35292" w:rsidP="00785F8A">
      <w:pPr>
        <w:spacing w:after="0" w:line="240" w:lineRule="auto"/>
      </w:pPr>
      <w:r>
        <w:separator/>
      </w:r>
    </w:p>
    <w:p w14:paraId="2EAA5703" w14:textId="77777777" w:rsidR="00B35292" w:rsidRDefault="00B35292"/>
  </w:endnote>
  <w:endnote w:type="continuationSeparator" w:id="0">
    <w:p w14:paraId="37016A3D" w14:textId="77777777" w:rsidR="00B35292" w:rsidRDefault="00B35292" w:rsidP="00785F8A">
      <w:pPr>
        <w:spacing w:after="0" w:line="240" w:lineRule="auto"/>
      </w:pPr>
      <w:r>
        <w:continuationSeparator/>
      </w:r>
    </w:p>
    <w:p w14:paraId="4C556F5D" w14:textId="77777777" w:rsidR="00B35292" w:rsidRDefault="00B35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53B8" w14:textId="77777777" w:rsidR="00B35292" w:rsidRDefault="00B35292" w:rsidP="00785F8A">
      <w:pPr>
        <w:spacing w:after="0" w:line="240" w:lineRule="auto"/>
      </w:pPr>
      <w:r>
        <w:separator/>
      </w:r>
    </w:p>
    <w:p w14:paraId="5A93B8C5" w14:textId="77777777" w:rsidR="00B35292" w:rsidRDefault="00B35292"/>
  </w:footnote>
  <w:footnote w:type="continuationSeparator" w:id="0">
    <w:p w14:paraId="3C7933E5" w14:textId="77777777" w:rsidR="00B35292" w:rsidRDefault="00B35292" w:rsidP="00785F8A">
      <w:pPr>
        <w:spacing w:after="0" w:line="240" w:lineRule="auto"/>
      </w:pPr>
      <w:r>
        <w:continuationSeparator/>
      </w:r>
    </w:p>
    <w:p w14:paraId="10C8BE52" w14:textId="77777777" w:rsidR="00B35292" w:rsidRDefault="00B35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C675" w14:textId="77777777" w:rsidR="00B32F1A" w:rsidRDefault="00B32F1A">
    <w:pPr>
      <w:pStyle w:val="Kopfzeil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num w:numId="1" w16cid:durableId="1500730941">
    <w:abstractNumId w:val="2"/>
  </w:num>
  <w:num w:numId="2" w16cid:durableId="1663464265">
    <w:abstractNumId w:val="1"/>
  </w:num>
  <w:num w:numId="3" w16cid:durableId="770199563">
    <w:abstractNumId w:val="3"/>
  </w:num>
  <w:num w:numId="4" w16cid:durableId="608896024">
    <w:abstractNumId w:val="0"/>
  </w:num>
  <w:num w:numId="5" w16cid:durableId="1242452199">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231A3"/>
    <w:rsid w:val="00112840"/>
    <w:rsid w:val="00145DB7"/>
    <w:rsid w:val="00160E01"/>
    <w:rsid w:val="001B0134"/>
    <w:rsid w:val="001B4EB1"/>
    <w:rsid w:val="001C3480"/>
    <w:rsid w:val="001E0906"/>
    <w:rsid w:val="00202611"/>
    <w:rsid w:val="0024123B"/>
    <w:rsid w:val="00241F40"/>
    <w:rsid w:val="00245872"/>
    <w:rsid w:val="0033651B"/>
    <w:rsid w:val="003A67EB"/>
    <w:rsid w:val="003B6147"/>
    <w:rsid w:val="003D1424"/>
    <w:rsid w:val="00411497"/>
    <w:rsid w:val="00420B49"/>
    <w:rsid w:val="00457F5E"/>
    <w:rsid w:val="004A65C3"/>
    <w:rsid w:val="004B573E"/>
    <w:rsid w:val="004C3B8D"/>
    <w:rsid w:val="004D6E12"/>
    <w:rsid w:val="00502D77"/>
    <w:rsid w:val="0052108A"/>
    <w:rsid w:val="005254C6"/>
    <w:rsid w:val="0052697C"/>
    <w:rsid w:val="00534CE8"/>
    <w:rsid w:val="00550DF6"/>
    <w:rsid w:val="005618E9"/>
    <w:rsid w:val="00597A89"/>
    <w:rsid w:val="005D24EF"/>
    <w:rsid w:val="0066472D"/>
    <w:rsid w:val="006D227D"/>
    <w:rsid w:val="006F2567"/>
    <w:rsid w:val="00731EC0"/>
    <w:rsid w:val="0073257F"/>
    <w:rsid w:val="00774BBC"/>
    <w:rsid w:val="00785F8A"/>
    <w:rsid w:val="007B2DBD"/>
    <w:rsid w:val="007B2F46"/>
    <w:rsid w:val="007F7E25"/>
    <w:rsid w:val="00811577"/>
    <w:rsid w:val="0081710A"/>
    <w:rsid w:val="008247F2"/>
    <w:rsid w:val="0083796B"/>
    <w:rsid w:val="0086485F"/>
    <w:rsid w:val="00873289"/>
    <w:rsid w:val="00880CBF"/>
    <w:rsid w:val="00895E13"/>
    <w:rsid w:val="008A26DC"/>
    <w:rsid w:val="008B5AF8"/>
    <w:rsid w:val="008D6221"/>
    <w:rsid w:val="008F0061"/>
    <w:rsid w:val="008F6C9D"/>
    <w:rsid w:val="00927999"/>
    <w:rsid w:val="00980256"/>
    <w:rsid w:val="009817C8"/>
    <w:rsid w:val="00A3493C"/>
    <w:rsid w:val="00A50A82"/>
    <w:rsid w:val="00A569F6"/>
    <w:rsid w:val="00AA3FEE"/>
    <w:rsid w:val="00AD4626"/>
    <w:rsid w:val="00AF1F99"/>
    <w:rsid w:val="00B27544"/>
    <w:rsid w:val="00B32F1A"/>
    <w:rsid w:val="00B35292"/>
    <w:rsid w:val="00BA0B99"/>
    <w:rsid w:val="00BC503E"/>
    <w:rsid w:val="00BE1B40"/>
    <w:rsid w:val="00C9620B"/>
    <w:rsid w:val="00D12FEE"/>
    <w:rsid w:val="00D33A91"/>
    <w:rsid w:val="00D43D1B"/>
    <w:rsid w:val="00D53E6D"/>
    <w:rsid w:val="00D7207C"/>
    <w:rsid w:val="00DA68A5"/>
    <w:rsid w:val="00DB41B0"/>
    <w:rsid w:val="00DE3190"/>
    <w:rsid w:val="00E169ED"/>
    <w:rsid w:val="00E65D2E"/>
    <w:rsid w:val="00E8674D"/>
    <w:rsid w:val="00ED62BF"/>
    <w:rsid w:val="00EE3BF6"/>
    <w:rsid w:val="00EF2604"/>
    <w:rsid w:val="00F627C1"/>
    <w:rsid w:val="00FC63E9"/>
    <w:rsid w:val="00FE23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23597"/>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qFormat/>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paragraph" w:customStyle="1" w:styleId="Press8-Information">
    <w:name w:val="Press 8 - Information"/>
    <w:basedOn w:val="Standard"/>
    <w:autoRedefine/>
    <w:qFormat/>
    <w:rsid w:val="00411497"/>
    <w:pPr>
      <w:suppressAutoHyphens/>
      <w:spacing w:after="0" w:line="360" w:lineRule="auto"/>
    </w:pPr>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5269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97C"/>
    <w:rPr>
      <w:rFonts w:ascii="Segoe UI" w:hAnsi="Segoe UI" w:cs="Segoe UI"/>
      <w:sz w:val="18"/>
      <w:szCs w:val="18"/>
    </w:rPr>
  </w:style>
  <w:style w:type="character" w:styleId="Kommentarzeichen">
    <w:name w:val="annotation reference"/>
    <w:basedOn w:val="Absatz-Standardschriftart"/>
    <w:uiPriority w:val="99"/>
    <w:semiHidden/>
    <w:unhideWhenUsed/>
    <w:rsid w:val="00FC63E9"/>
    <w:rPr>
      <w:sz w:val="16"/>
      <w:szCs w:val="16"/>
    </w:rPr>
  </w:style>
  <w:style w:type="paragraph" w:styleId="Kommentartext">
    <w:name w:val="annotation text"/>
    <w:basedOn w:val="Standard"/>
    <w:link w:val="KommentartextZchn"/>
    <w:uiPriority w:val="99"/>
    <w:unhideWhenUsed/>
    <w:rsid w:val="00FC63E9"/>
    <w:pPr>
      <w:spacing w:line="240" w:lineRule="auto"/>
    </w:pPr>
    <w:rPr>
      <w:sz w:val="20"/>
      <w:szCs w:val="20"/>
    </w:rPr>
  </w:style>
  <w:style w:type="character" w:customStyle="1" w:styleId="KommentartextZchn">
    <w:name w:val="Kommentartext Zchn"/>
    <w:basedOn w:val="Absatz-Standardschriftart"/>
    <w:link w:val="Kommentartext"/>
    <w:uiPriority w:val="99"/>
    <w:rsid w:val="00FC63E9"/>
    <w:rPr>
      <w:sz w:val="20"/>
      <w:szCs w:val="20"/>
    </w:rPr>
  </w:style>
  <w:style w:type="paragraph" w:styleId="Kommentarthema">
    <w:name w:val="annotation subject"/>
    <w:basedOn w:val="Kommentartext"/>
    <w:next w:val="Kommentartext"/>
    <w:link w:val="KommentarthemaZchn"/>
    <w:uiPriority w:val="99"/>
    <w:semiHidden/>
    <w:unhideWhenUsed/>
    <w:rsid w:val="00FC63E9"/>
    <w:rPr>
      <w:b/>
      <w:bCs/>
    </w:rPr>
  </w:style>
  <w:style w:type="character" w:customStyle="1" w:styleId="KommentarthemaZchn">
    <w:name w:val="Kommentarthema Zchn"/>
    <w:basedOn w:val="KommentartextZchn"/>
    <w:link w:val="Kommentarthema"/>
    <w:uiPriority w:val="99"/>
    <w:semiHidden/>
    <w:rsid w:val="00FC63E9"/>
    <w:rPr>
      <w:b/>
      <w:bCs/>
      <w:sz w:val="20"/>
      <w:szCs w:val="20"/>
    </w:rPr>
  </w:style>
  <w:style w:type="paragraph" w:customStyle="1" w:styleId="pf0">
    <w:name w:val="pf0"/>
    <w:basedOn w:val="Standard"/>
    <w:rsid w:val="0081157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811577"/>
    <w:rPr>
      <w:rFonts w:ascii="Segoe UI" w:hAnsi="Segoe UI" w:cs="Segoe UI" w:hint="default"/>
      <w:sz w:val="18"/>
      <w:szCs w:val="18"/>
    </w:rPr>
  </w:style>
  <w:style w:type="paragraph" w:customStyle="1" w:styleId="TitleRuleLH">
    <w:name w:val="Title Rule LH"/>
    <w:basedOn w:val="Titel"/>
    <w:next w:val="Standard"/>
    <w:uiPriority w:val="11"/>
    <w:rsid w:val="00774BBC"/>
    <w:pPr>
      <w:keepNext/>
      <w:keepLines/>
      <w:numPr>
        <w:numId w:val="5"/>
      </w:numPr>
      <w:spacing w:line="199" w:lineRule="auto"/>
      <w:ind w:left="786" w:hanging="360"/>
    </w:pPr>
    <w:rPr>
      <w:rFonts w:ascii="Arial" w:hAnsi="Arial"/>
      <w:b/>
      <w:spacing w:val="0"/>
      <w:kern w:val="12"/>
      <w:sz w:val="66"/>
      <w14:ligatures w14:val="all"/>
    </w:rPr>
  </w:style>
  <w:style w:type="numbering" w:customStyle="1" w:styleId="TitleRuleListStyleLH">
    <w:name w:val="Title Rule List Style LH"/>
    <w:uiPriority w:val="99"/>
    <w:rsid w:val="00774BBC"/>
    <w:pPr>
      <w:numPr>
        <w:numId w:val="4"/>
      </w:numPr>
    </w:pPr>
  </w:style>
  <w:style w:type="paragraph" w:styleId="Titel">
    <w:name w:val="Title"/>
    <w:basedOn w:val="Standard"/>
    <w:next w:val="Standard"/>
    <w:link w:val="TitelZchn"/>
    <w:uiPriority w:val="10"/>
    <w:rsid w:val="00774B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74BB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3114">
      <w:bodyDiv w:val="1"/>
      <w:marLeft w:val="0"/>
      <w:marRight w:val="0"/>
      <w:marTop w:val="0"/>
      <w:marBottom w:val="0"/>
      <w:divBdr>
        <w:top w:val="none" w:sz="0" w:space="0" w:color="auto"/>
        <w:left w:val="none" w:sz="0" w:space="0" w:color="auto"/>
        <w:bottom w:val="none" w:sz="0" w:space="0" w:color="auto"/>
        <w:right w:val="none" w:sz="0" w:space="0" w:color="auto"/>
      </w:divBdr>
    </w:div>
    <w:div w:id="852915669">
      <w:bodyDiv w:val="1"/>
      <w:marLeft w:val="0"/>
      <w:marRight w:val="0"/>
      <w:marTop w:val="0"/>
      <w:marBottom w:val="0"/>
      <w:divBdr>
        <w:top w:val="none" w:sz="0" w:space="0" w:color="auto"/>
        <w:left w:val="none" w:sz="0" w:space="0" w:color="auto"/>
        <w:bottom w:val="none" w:sz="0" w:space="0" w:color="auto"/>
        <w:right w:val="none" w:sz="0" w:space="0" w:color="auto"/>
      </w:divBdr>
    </w:div>
    <w:div w:id="13202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257C9-DED0-4595-9676-5AF0D955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6BD5B1-3AB8-4D3D-B92A-0948C2C281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D90330-FCFB-4491-8C60-F3379C65E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4548</Characters>
  <Application>Microsoft Office Word</Application>
  <DocSecurity>0</DocSecurity>
  <Lines>37</Lines>
  <Paragraphs>10</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Liebherr</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Truempler Simon (LIN)</cp:lastModifiedBy>
  <cp:revision>3</cp:revision>
  <dcterms:created xsi:type="dcterms:W3CDTF">2023-10-11T14:23:00Z</dcterms:created>
  <dcterms:modified xsi:type="dcterms:W3CDTF">2023-10-12T09:01:00Z</dcterms:modified>
</cp:coreProperties>
</file>