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FFAEA" w14:textId="77777777" w:rsidR="00785F8A" w:rsidRPr="0081710A" w:rsidRDefault="00785F8A" w:rsidP="00785F8A">
      <w:pPr>
        <w:pStyle w:val="Topline16Pt"/>
        <w:spacing w:before="240"/>
        <w:rPr>
          <w:lang w:val="de-DE"/>
        </w:rPr>
      </w:pPr>
      <w:r w:rsidRPr="0081710A">
        <w:rPr>
          <w:lang w:val="de-DE"/>
        </w:rPr>
        <w:t>Press</w:t>
      </w:r>
      <w:r w:rsidR="005618E9" w:rsidRPr="0081710A">
        <w:rPr>
          <w:lang w:val="de-DE"/>
        </w:rPr>
        <w:t>einformation</w:t>
      </w:r>
    </w:p>
    <w:p w14:paraId="5039CC82" w14:textId="2DA0B2E9" w:rsidR="00785F8A" w:rsidRPr="0081710A" w:rsidRDefault="0081710A" w:rsidP="00785F8A">
      <w:pPr>
        <w:pStyle w:val="HeadlineH233Pt"/>
        <w:spacing w:line="240" w:lineRule="auto"/>
        <w:rPr>
          <w:rFonts w:cs="Arial"/>
        </w:rPr>
      </w:pPr>
      <w:r w:rsidRPr="0081710A">
        <w:rPr>
          <w:rFonts w:cs="Arial"/>
        </w:rPr>
        <w:t>Neue 3</w:t>
      </w:r>
      <w:r w:rsidR="00245872">
        <w:rPr>
          <w:rFonts w:cs="Arial"/>
        </w:rPr>
        <w:t>1</w:t>
      </w:r>
      <w:r w:rsidRPr="0081710A">
        <w:rPr>
          <w:rFonts w:cs="Arial"/>
        </w:rPr>
        <w:t xml:space="preserve"> </w:t>
      </w:r>
      <w:proofErr w:type="gramStart"/>
      <w:r w:rsidRPr="0081710A">
        <w:rPr>
          <w:rFonts w:cs="Arial"/>
        </w:rPr>
        <w:t>XXT Autobetonpumpe</w:t>
      </w:r>
      <w:proofErr w:type="gramEnd"/>
      <w:r w:rsidRPr="0081710A">
        <w:rPr>
          <w:rFonts w:cs="Arial"/>
        </w:rPr>
        <w:t xml:space="preserve"> von Liebherr: </w:t>
      </w:r>
      <w:r w:rsidR="00245872">
        <w:rPr>
          <w:rFonts w:cs="Arial"/>
        </w:rPr>
        <w:t>Perfektion – vor allem in Gebäuden</w:t>
      </w:r>
    </w:p>
    <w:p w14:paraId="54676779" w14:textId="77777777" w:rsidR="00785F8A" w:rsidRPr="0081710A" w:rsidRDefault="00785F8A" w:rsidP="00785F8A">
      <w:pPr>
        <w:pStyle w:val="HeadlineH233Pt"/>
        <w:spacing w:before="240" w:after="240" w:line="140" w:lineRule="exact"/>
        <w:rPr>
          <w:rFonts w:ascii="Tahoma" w:hAnsi="Tahoma" w:cs="Tahoma"/>
        </w:rPr>
      </w:pPr>
      <w:r w:rsidRPr="008F5F17">
        <w:rPr>
          <w:rFonts w:ascii="Tahoma" w:hAnsi="Tahoma" w:cs="Tahoma"/>
        </w:rPr>
        <w:t>⸺</w:t>
      </w:r>
    </w:p>
    <w:p w14:paraId="1DF97B67" w14:textId="24E5DA54" w:rsidR="0081710A" w:rsidRDefault="00245872" w:rsidP="0081710A">
      <w:pPr>
        <w:pStyle w:val="Bulletpoints11Pt"/>
        <w:rPr>
          <w:lang w:val="de-DE"/>
        </w:rPr>
      </w:pPr>
      <w:r>
        <w:rPr>
          <w:lang w:val="de-DE"/>
        </w:rPr>
        <w:t>Niedrige Ausfalthöhe</w:t>
      </w:r>
      <w:r w:rsidR="005D059B">
        <w:rPr>
          <w:lang w:val="de-DE"/>
        </w:rPr>
        <w:t xml:space="preserve"> als großer Pluspunkt</w:t>
      </w:r>
    </w:p>
    <w:p w14:paraId="7B614C85" w14:textId="6DBC7681" w:rsidR="00245872" w:rsidRDefault="00245872" w:rsidP="0081710A">
      <w:pPr>
        <w:pStyle w:val="Bulletpoints11Pt"/>
        <w:rPr>
          <w:lang w:val="de-DE"/>
        </w:rPr>
      </w:pPr>
      <w:proofErr w:type="spellStart"/>
      <w:r>
        <w:rPr>
          <w:lang w:val="de-DE"/>
        </w:rPr>
        <w:t>LiDriveIn</w:t>
      </w:r>
      <w:proofErr w:type="spellEnd"/>
      <w:r>
        <w:rPr>
          <w:lang w:val="de-DE"/>
        </w:rPr>
        <w:t xml:space="preserve">-Funktion für </w:t>
      </w:r>
      <w:r w:rsidR="004D6E12">
        <w:rPr>
          <w:lang w:val="de-DE"/>
        </w:rPr>
        <w:t>d</w:t>
      </w:r>
      <w:r w:rsidR="00811577">
        <w:rPr>
          <w:lang w:val="de-DE"/>
        </w:rPr>
        <w:t xml:space="preserve">ie niedrige Einfahrt </w:t>
      </w:r>
      <w:r>
        <w:rPr>
          <w:lang w:val="de-DE"/>
        </w:rPr>
        <w:t xml:space="preserve">in </w:t>
      </w:r>
      <w:r w:rsidR="005D059B">
        <w:rPr>
          <w:lang w:val="de-DE"/>
        </w:rPr>
        <w:t xml:space="preserve">ein </w:t>
      </w:r>
      <w:r>
        <w:rPr>
          <w:lang w:val="de-DE"/>
        </w:rPr>
        <w:t>Gebäude</w:t>
      </w:r>
    </w:p>
    <w:p w14:paraId="0EAD1427" w14:textId="2933AD3B" w:rsidR="004A65C3" w:rsidRPr="0081710A" w:rsidRDefault="004A65C3" w:rsidP="0081710A">
      <w:pPr>
        <w:pStyle w:val="Bulletpoints11Pt"/>
        <w:rPr>
          <w:lang w:val="de-DE"/>
        </w:rPr>
      </w:pPr>
      <w:r>
        <w:rPr>
          <w:lang w:val="de-DE"/>
        </w:rPr>
        <w:t xml:space="preserve">Großzügige Ablagesysteme für </w:t>
      </w:r>
      <w:r w:rsidR="00811577">
        <w:rPr>
          <w:lang w:val="de-DE"/>
        </w:rPr>
        <w:t xml:space="preserve">Schlauch- und </w:t>
      </w:r>
      <w:r>
        <w:rPr>
          <w:lang w:val="de-DE"/>
        </w:rPr>
        <w:t>Rohrleitungen</w:t>
      </w:r>
    </w:p>
    <w:p w14:paraId="06FFEE38" w14:textId="7C470596" w:rsidR="0081710A" w:rsidRPr="0044175F" w:rsidRDefault="0081710A" w:rsidP="00112840">
      <w:pPr>
        <w:pStyle w:val="Bulletpoints11Pt"/>
        <w:rPr>
          <w:lang w:val="de-DE"/>
        </w:rPr>
      </w:pPr>
      <w:r w:rsidRPr="0081710A">
        <w:rPr>
          <w:lang w:val="de-DE"/>
        </w:rPr>
        <w:t>Einzigartige Liebherr</w:t>
      </w:r>
      <w:r w:rsidR="00887B7F">
        <w:rPr>
          <w:lang w:val="de-DE"/>
        </w:rPr>
        <w:t xml:space="preserve"> </w:t>
      </w:r>
      <w:r w:rsidR="00746E34">
        <w:rPr>
          <w:lang w:val="de-DE"/>
        </w:rPr>
        <w:t>„</w:t>
      </w:r>
      <w:proofErr w:type="spellStart"/>
      <w:r w:rsidRPr="0081710A">
        <w:rPr>
          <w:lang w:val="de-DE"/>
        </w:rPr>
        <w:t>Powerbloc</w:t>
      </w:r>
      <w:proofErr w:type="spellEnd"/>
      <w:r w:rsidR="00746E34">
        <w:rPr>
          <w:lang w:val="de-DE"/>
        </w:rPr>
        <w:t>“</w:t>
      </w:r>
      <w:r w:rsidR="0044175F">
        <w:rPr>
          <w:lang w:val="de-DE"/>
        </w:rPr>
        <w:t xml:space="preserve"> </w:t>
      </w:r>
      <w:r w:rsidRPr="0081710A">
        <w:rPr>
          <w:lang w:val="de-DE"/>
        </w:rPr>
        <w:t xml:space="preserve">Antriebseinheit </w:t>
      </w:r>
    </w:p>
    <w:p w14:paraId="23629EFB" w14:textId="74FEF9F4" w:rsidR="00B32F1A" w:rsidRPr="0081710A" w:rsidRDefault="0081710A" w:rsidP="00112840">
      <w:pPr>
        <w:pStyle w:val="Bulletpoints11Pt"/>
        <w:rPr>
          <w:lang w:val="de-DE"/>
        </w:rPr>
      </w:pPr>
      <w:r w:rsidRPr="0081710A">
        <w:rPr>
          <w:lang w:val="de-DE"/>
        </w:rPr>
        <w:t xml:space="preserve">Halbgeschlossener Ölkreislauf bietet </w:t>
      </w:r>
      <w:r w:rsidR="00263378">
        <w:rPr>
          <w:lang w:val="de-DE"/>
        </w:rPr>
        <w:t>zahlreiche</w:t>
      </w:r>
      <w:r w:rsidR="00263378" w:rsidRPr="0081710A">
        <w:rPr>
          <w:lang w:val="de-DE"/>
        </w:rPr>
        <w:t xml:space="preserve"> </w:t>
      </w:r>
      <w:r w:rsidRPr="0081710A">
        <w:rPr>
          <w:lang w:val="de-DE"/>
        </w:rPr>
        <w:t>Vorteile</w:t>
      </w:r>
    </w:p>
    <w:p w14:paraId="1979C559" w14:textId="0975BEB9" w:rsidR="00785F8A" w:rsidRPr="0052697C" w:rsidRDefault="00B66889" w:rsidP="00241F40">
      <w:pPr>
        <w:pStyle w:val="Teaser11Pt"/>
        <w:rPr>
          <w:lang w:val="de-DE"/>
        </w:rPr>
      </w:pPr>
      <w:r>
        <w:rPr>
          <w:lang w:val="de-DE"/>
        </w:rPr>
        <w:t xml:space="preserve">Ausgestattet mit </w:t>
      </w:r>
      <w:r w:rsidR="00D7207C">
        <w:rPr>
          <w:lang w:val="de-DE"/>
        </w:rPr>
        <w:t>i</w:t>
      </w:r>
      <w:r w:rsidR="00D33A91" w:rsidRPr="00D33A91">
        <w:rPr>
          <w:lang w:val="de-DE"/>
        </w:rPr>
        <w:t>nnovative</w:t>
      </w:r>
      <w:r>
        <w:rPr>
          <w:lang w:val="de-DE"/>
        </w:rPr>
        <w:t>n</w:t>
      </w:r>
      <w:r w:rsidR="00D33A91" w:rsidRPr="00D33A91">
        <w:rPr>
          <w:lang w:val="de-DE"/>
        </w:rPr>
        <w:t xml:space="preserve"> Technologien</w:t>
      </w:r>
      <w:r>
        <w:rPr>
          <w:lang w:val="de-DE"/>
        </w:rPr>
        <w:t>,</w:t>
      </w:r>
      <w:r w:rsidR="00D33A91" w:rsidRPr="00D33A91">
        <w:rPr>
          <w:lang w:val="de-DE"/>
        </w:rPr>
        <w:t xml:space="preserve"> </w:t>
      </w:r>
      <w:r w:rsidR="00927999">
        <w:rPr>
          <w:lang w:val="de-DE"/>
        </w:rPr>
        <w:t xml:space="preserve">hat </w:t>
      </w:r>
      <w:r w:rsidR="00D7207C">
        <w:rPr>
          <w:lang w:val="de-DE"/>
        </w:rPr>
        <w:t>d</w:t>
      </w:r>
      <w:r w:rsidR="00D33A91" w:rsidRPr="00D33A91">
        <w:rPr>
          <w:lang w:val="de-DE"/>
        </w:rPr>
        <w:t>ie neue 3</w:t>
      </w:r>
      <w:r w:rsidR="00D7207C">
        <w:rPr>
          <w:lang w:val="de-DE"/>
        </w:rPr>
        <w:t>1</w:t>
      </w:r>
      <w:r w:rsidR="00F43952">
        <w:rPr>
          <w:lang w:val="de-DE"/>
        </w:rPr>
        <w:t> </w:t>
      </w:r>
      <w:r w:rsidR="00D33A91" w:rsidRPr="00D33A91">
        <w:rPr>
          <w:lang w:val="de-DE"/>
        </w:rPr>
        <w:t>XXT</w:t>
      </w:r>
      <w:r w:rsidR="00F43952">
        <w:rPr>
          <w:lang w:val="de-DE"/>
        </w:rPr>
        <w:t> </w:t>
      </w:r>
      <w:r w:rsidR="00D33A91" w:rsidRPr="00D33A91">
        <w:rPr>
          <w:lang w:val="de-DE"/>
        </w:rPr>
        <w:t xml:space="preserve">Autobetonpumpe </w:t>
      </w:r>
      <w:r w:rsidR="00D7207C">
        <w:rPr>
          <w:lang w:val="de-DE"/>
        </w:rPr>
        <w:t xml:space="preserve">von Liebherr </w:t>
      </w:r>
      <w:r w:rsidR="00263378">
        <w:rPr>
          <w:lang w:val="de-DE"/>
        </w:rPr>
        <w:t>einiges</w:t>
      </w:r>
      <w:r>
        <w:rPr>
          <w:lang w:val="de-DE"/>
        </w:rPr>
        <w:t xml:space="preserve"> </w:t>
      </w:r>
      <w:r w:rsidR="00D7207C">
        <w:rPr>
          <w:lang w:val="de-DE"/>
        </w:rPr>
        <w:t xml:space="preserve">zu bieten. Die Maschine fühlt sich auf kleineren bis mittleren Baustellen genauso zuhause wie in Gebäuden. </w:t>
      </w:r>
      <w:r w:rsidR="00263378">
        <w:rPr>
          <w:lang w:val="de-DE"/>
        </w:rPr>
        <w:t xml:space="preserve">Insbesondere die </w:t>
      </w:r>
      <w:r w:rsidR="00927999">
        <w:rPr>
          <w:lang w:val="de-DE"/>
        </w:rPr>
        <w:t>neue LiDriveIn-Funktion und die niedrige Ausfalthöhe machen die Pumpe zum Gebäudeprofi.</w:t>
      </w:r>
    </w:p>
    <w:p w14:paraId="6F94A9B7" w14:textId="40D31393" w:rsidR="00550DF6" w:rsidRDefault="00ED62BF" w:rsidP="00550DF6">
      <w:pPr>
        <w:pStyle w:val="Copytext11Pt"/>
        <w:rPr>
          <w:lang w:val="de-DE"/>
        </w:rPr>
      </w:pPr>
      <w:r>
        <w:rPr>
          <w:lang w:val="de-DE"/>
        </w:rPr>
        <w:t xml:space="preserve">Bad </w:t>
      </w:r>
      <w:r w:rsidR="00550DF6" w:rsidRPr="00550DF6">
        <w:rPr>
          <w:lang w:val="de-DE"/>
        </w:rPr>
        <w:t xml:space="preserve">Schussenried (Deutschland), </w:t>
      </w:r>
      <w:r w:rsidR="004A65C3">
        <w:rPr>
          <w:lang w:val="de-DE"/>
        </w:rPr>
        <w:t>Oktober</w:t>
      </w:r>
      <w:r w:rsidR="00550DF6" w:rsidRPr="00550DF6">
        <w:rPr>
          <w:lang w:val="de-DE"/>
        </w:rPr>
        <w:t xml:space="preserve"> 202</w:t>
      </w:r>
      <w:r w:rsidR="004A65C3">
        <w:rPr>
          <w:lang w:val="de-DE"/>
        </w:rPr>
        <w:t>3</w:t>
      </w:r>
      <w:r w:rsidR="00550DF6" w:rsidRPr="00550DF6">
        <w:rPr>
          <w:lang w:val="de-DE"/>
        </w:rPr>
        <w:t xml:space="preserve"> – Nach umfangreichen Testreihen </w:t>
      </w:r>
      <w:r w:rsidR="004A65C3">
        <w:rPr>
          <w:lang w:val="de-DE"/>
        </w:rPr>
        <w:t>b</w:t>
      </w:r>
      <w:r w:rsidR="004644CD">
        <w:rPr>
          <w:lang w:val="de-DE"/>
        </w:rPr>
        <w:t xml:space="preserve">ringt </w:t>
      </w:r>
      <w:r w:rsidR="004A65C3">
        <w:rPr>
          <w:lang w:val="de-DE"/>
        </w:rPr>
        <w:t>Liebherr nun die kleinste Pumpen</w:t>
      </w:r>
      <w:r w:rsidR="001E0906">
        <w:rPr>
          <w:lang w:val="de-DE"/>
        </w:rPr>
        <w:t>-T</w:t>
      </w:r>
      <w:r w:rsidR="004A65C3">
        <w:rPr>
          <w:lang w:val="de-DE"/>
        </w:rPr>
        <w:t xml:space="preserve">ype aus der 30-Meter-Baureihe </w:t>
      </w:r>
      <w:r w:rsidR="00B66889">
        <w:rPr>
          <w:lang w:val="de-DE"/>
        </w:rPr>
        <w:t>auf den Markt</w:t>
      </w:r>
      <w:r w:rsidR="006D227D">
        <w:rPr>
          <w:lang w:val="de-DE"/>
        </w:rPr>
        <w:t>. Die 31</w:t>
      </w:r>
      <w:r w:rsidR="001C4AA1">
        <w:rPr>
          <w:lang w:val="de-DE"/>
        </w:rPr>
        <w:t> </w:t>
      </w:r>
      <w:proofErr w:type="gramStart"/>
      <w:r w:rsidR="006D227D">
        <w:rPr>
          <w:lang w:val="de-DE"/>
        </w:rPr>
        <w:t>XXT</w:t>
      </w:r>
      <w:r w:rsidR="00B53C0F">
        <w:rPr>
          <w:lang w:val="de-DE"/>
        </w:rPr>
        <w:t xml:space="preserve"> </w:t>
      </w:r>
      <w:r w:rsidR="0044175F">
        <w:rPr>
          <w:lang w:val="de-DE"/>
        </w:rPr>
        <w:t>Autobetonpumpe</w:t>
      </w:r>
      <w:proofErr w:type="gramEnd"/>
      <w:r w:rsidR="0044175F">
        <w:rPr>
          <w:lang w:val="de-DE"/>
        </w:rPr>
        <w:t xml:space="preserve"> </w:t>
      </w:r>
      <w:r w:rsidR="006D227D">
        <w:rPr>
          <w:lang w:val="de-DE"/>
        </w:rPr>
        <w:t xml:space="preserve">mit ihrem besonders kompakten </w:t>
      </w:r>
      <w:r w:rsidR="001C4AA1">
        <w:rPr>
          <w:lang w:val="de-DE"/>
        </w:rPr>
        <w:t>fünf</w:t>
      </w:r>
      <w:r w:rsidR="006D227D" w:rsidRPr="00550DF6">
        <w:rPr>
          <w:lang w:val="de-DE"/>
        </w:rPr>
        <w:t>teilige</w:t>
      </w:r>
      <w:r w:rsidR="006D227D">
        <w:rPr>
          <w:lang w:val="de-DE"/>
        </w:rPr>
        <w:t>n</w:t>
      </w:r>
      <w:r w:rsidR="006D227D" w:rsidRPr="00550DF6">
        <w:rPr>
          <w:lang w:val="de-DE"/>
        </w:rPr>
        <w:t xml:space="preserve"> Verteilermast </w:t>
      </w:r>
      <w:r w:rsidR="009817C8">
        <w:rPr>
          <w:lang w:val="de-DE"/>
        </w:rPr>
        <w:t xml:space="preserve">punktet mit </w:t>
      </w:r>
      <w:r w:rsidR="00B66889">
        <w:rPr>
          <w:lang w:val="de-DE"/>
        </w:rPr>
        <w:t>einer</w:t>
      </w:r>
      <w:r w:rsidR="009817C8">
        <w:rPr>
          <w:lang w:val="de-DE"/>
        </w:rPr>
        <w:t xml:space="preserve"> geringen Ausfalthöhe von nur </w:t>
      </w:r>
      <w:r w:rsidR="001E0906">
        <w:rPr>
          <w:lang w:val="de-DE"/>
        </w:rPr>
        <w:t>5,4 Meter</w:t>
      </w:r>
      <w:r w:rsidR="00B66889">
        <w:rPr>
          <w:lang w:val="de-DE"/>
        </w:rPr>
        <w:t>n</w:t>
      </w:r>
      <w:r w:rsidR="009817C8">
        <w:rPr>
          <w:lang w:val="de-DE"/>
        </w:rPr>
        <w:t>. Das bedeutet</w:t>
      </w:r>
      <w:r w:rsidR="00B53C0F">
        <w:rPr>
          <w:lang w:val="de-DE"/>
        </w:rPr>
        <w:t>:</w:t>
      </w:r>
      <w:r w:rsidR="009817C8">
        <w:rPr>
          <w:lang w:val="de-DE"/>
        </w:rPr>
        <w:t xml:space="preserve"> maximale Flexibilität auf kleineren und beengten Baustellen. Die ganze Stärke dieser Konzeption macht sich </w:t>
      </w:r>
      <w:r w:rsidR="00B53C0F">
        <w:rPr>
          <w:lang w:val="de-DE"/>
        </w:rPr>
        <w:t xml:space="preserve">aber </w:t>
      </w:r>
      <w:r w:rsidR="009817C8">
        <w:rPr>
          <w:lang w:val="de-DE"/>
        </w:rPr>
        <w:t>vor allem bei Arbeiten in Gebäuden bemerkbar.</w:t>
      </w:r>
    </w:p>
    <w:p w14:paraId="405F9FD6" w14:textId="58B8AFDA" w:rsidR="009817C8" w:rsidRPr="001B4EB1" w:rsidRDefault="009817C8" w:rsidP="009817C8">
      <w:pPr>
        <w:pStyle w:val="Copyhead11Pt"/>
        <w:rPr>
          <w:lang w:val="de-DE"/>
        </w:rPr>
      </w:pPr>
      <w:proofErr w:type="spellStart"/>
      <w:r w:rsidRPr="001B4EB1">
        <w:rPr>
          <w:lang w:val="de-DE"/>
        </w:rPr>
        <w:t>LiDriveIn</w:t>
      </w:r>
      <w:proofErr w:type="spellEnd"/>
    </w:p>
    <w:p w14:paraId="602FA5CD" w14:textId="2AABF474" w:rsidR="009817C8" w:rsidRDefault="005D24EF" w:rsidP="00142AC1">
      <w:pPr>
        <w:pStyle w:val="pf0"/>
        <w:spacing w:before="0" w:beforeAutospacing="0" w:after="300" w:afterAutospacing="0" w:line="300" w:lineRule="exact"/>
        <w:rPr>
          <w:rFonts w:ascii="Arial" w:hAnsi="Arial" w:cs="Arial"/>
          <w:sz w:val="22"/>
          <w:szCs w:val="22"/>
        </w:rPr>
      </w:pPr>
      <w:r w:rsidRPr="00811577">
        <w:rPr>
          <w:rFonts w:ascii="Arial" w:hAnsi="Arial" w:cs="Arial"/>
          <w:sz w:val="22"/>
          <w:szCs w:val="22"/>
        </w:rPr>
        <w:t>Die neu</w:t>
      </w:r>
      <w:r w:rsidR="0033651B" w:rsidRPr="00811577">
        <w:rPr>
          <w:rFonts w:ascii="Arial" w:hAnsi="Arial" w:cs="Arial"/>
          <w:sz w:val="22"/>
          <w:szCs w:val="22"/>
        </w:rPr>
        <w:t>e</w:t>
      </w:r>
      <w:r w:rsidRPr="00811577">
        <w:rPr>
          <w:rFonts w:ascii="Arial" w:hAnsi="Arial" w:cs="Arial"/>
          <w:sz w:val="22"/>
          <w:szCs w:val="22"/>
        </w:rPr>
        <w:t xml:space="preserve"> </w:t>
      </w:r>
      <w:proofErr w:type="spellStart"/>
      <w:r w:rsidRPr="00811577">
        <w:rPr>
          <w:rFonts w:ascii="Arial" w:hAnsi="Arial" w:cs="Arial"/>
          <w:sz w:val="22"/>
          <w:szCs w:val="22"/>
        </w:rPr>
        <w:t>LiDriveIn</w:t>
      </w:r>
      <w:proofErr w:type="spellEnd"/>
      <w:r w:rsidRPr="00811577">
        <w:rPr>
          <w:rFonts w:ascii="Arial" w:hAnsi="Arial" w:cs="Arial"/>
          <w:sz w:val="22"/>
          <w:szCs w:val="22"/>
        </w:rPr>
        <w:t xml:space="preserve">-Funktion </w:t>
      </w:r>
      <w:r w:rsidR="0033651B" w:rsidRPr="00811577">
        <w:rPr>
          <w:rFonts w:ascii="Arial" w:hAnsi="Arial" w:cs="Arial"/>
          <w:sz w:val="22"/>
          <w:szCs w:val="22"/>
        </w:rPr>
        <w:t xml:space="preserve">ist ein besonderes Highlight </w:t>
      </w:r>
      <w:r w:rsidR="00B66889">
        <w:rPr>
          <w:rFonts w:ascii="Arial" w:hAnsi="Arial" w:cs="Arial"/>
          <w:sz w:val="22"/>
          <w:szCs w:val="22"/>
        </w:rPr>
        <w:t xml:space="preserve">für </w:t>
      </w:r>
      <w:r w:rsidRPr="00811577">
        <w:rPr>
          <w:rFonts w:ascii="Arial" w:hAnsi="Arial" w:cs="Arial"/>
          <w:sz w:val="22"/>
          <w:szCs w:val="22"/>
        </w:rPr>
        <w:t xml:space="preserve">Arbeiten </w:t>
      </w:r>
      <w:r w:rsidR="00B66889">
        <w:rPr>
          <w:rFonts w:ascii="Arial" w:hAnsi="Arial" w:cs="Arial"/>
          <w:sz w:val="22"/>
          <w:szCs w:val="22"/>
        </w:rPr>
        <w:t xml:space="preserve">auf </w:t>
      </w:r>
      <w:r w:rsidRPr="00811577">
        <w:rPr>
          <w:rFonts w:ascii="Arial" w:hAnsi="Arial" w:cs="Arial"/>
          <w:sz w:val="22"/>
          <w:szCs w:val="22"/>
        </w:rPr>
        <w:t>Baustellen mit niedrige</w:t>
      </w:r>
      <w:r w:rsidR="0033651B" w:rsidRPr="00811577">
        <w:rPr>
          <w:rFonts w:ascii="Arial" w:hAnsi="Arial" w:cs="Arial"/>
          <w:sz w:val="22"/>
          <w:szCs w:val="22"/>
        </w:rPr>
        <w:t>n</w:t>
      </w:r>
      <w:r w:rsidRPr="00811577">
        <w:rPr>
          <w:rFonts w:ascii="Arial" w:hAnsi="Arial" w:cs="Arial"/>
          <w:sz w:val="22"/>
          <w:szCs w:val="22"/>
        </w:rPr>
        <w:t xml:space="preserve"> Deckenhöhe</w:t>
      </w:r>
      <w:r w:rsidR="0033651B" w:rsidRPr="00811577">
        <w:rPr>
          <w:rFonts w:ascii="Arial" w:hAnsi="Arial" w:cs="Arial"/>
          <w:sz w:val="22"/>
          <w:szCs w:val="22"/>
        </w:rPr>
        <w:t>n</w:t>
      </w:r>
      <w:r w:rsidRPr="00811577">
        <w:rPr>
          <w:rFonts w:ascii="Arial" w:hAnsi="Arial" w:cs="Arial"/>
          <w:sz w:val="22"/>
          <w:szCs w:val="22"/>
        </w:rPr>
        <w:t xml:space="preserve">. </w:t>
      </w:r>
      <w:r w:rsidR="00811577" w:rsidRPr="0044175F">
        <w:rPr>
          <w:rStyle w:val="cf01"/>
          <w:rFonts w:ascii="Arial" w:hAnsi="Arial" w:cs="Arial"/>
          <w:sz w:val="22"/>
          <w:szCs w:val="22"/>
        </w:rPr>
        <w:t xml:space="preserve">Die 31 XXT kann dank </w:t>
      </w:r>
      <w:proofErr w:type="spellStart"/>
      <w:r w:rsidR="00811577" w:rsidRPr="0044175F">
        <w:rPr>
          <w:rStyle w:val="cf01"/>
          <w:rFonts w:ascii="Arial" w:hAnsi="Arial" w:cs="Arial"/>
          <w:sz w:val="22"/>
          <w:szCs w:val="22"/>
        </w:rPr>
        <w:t>LiDriveIn</w:t>
      </w:r>
      <w:proofErr w:type="spellEnd"/>
      <w:r w:rsidR="00811577" w:rsidRPr="0044175F">
        <w:rPr>
          <w:rStyle w:val="cf01"/>
          <w:rFonts w:ascii="Arial" w:hAnsi="Arial" w:cs="Arial"/>
          <w:sz w:val="22"/>
          <w:szCs w:val="22"/>
        </w:rPr>
        <w:t xml:space="preserve"> mit zusammengefaltetem Armparket vor dem Fahrerhaus im Normalbetrieb in ein Gebäude einfahren. </w:t>
      </w:r>
      <w:r w:rsidR="004D0322">
        <w:rPr>
          <w:rStyle w:val="cf01"/>
          <w:rFonts w:ascii="Arial" w:hAnsi="Arial" w:cs="Arial"/>
          <w:sz w:val="22"/>
          <w:szCs w:val="22"/>
        </w:rPr>
        <w:t>Um den Mast nach vorne zu bringen, ist d</w:t>
      </w:r>
      <w:r w:rsidR="008672B2" w:rsidRPr="0044175F">
        <w:rPr>
          <w:rStyle w:val="cf01"/>
          <w:rFonts w:ascii="Arial" w:hAnsi="Arial" w:cs="Arial"/>
          <w:sz w:val="22"/>
          <w:szCs w:val="22"/>
        </w:rPr>
        <w:t xml:space="preserve">as </w:t>
      </w:r>
      <w:r w:rsidRPr="0044175F">
        <w:rPr>
          <w:rFonts w:ascii="Arial" w:hAnsi="Arial" w:cs="Arial"/>
          <w:sz w:val="22"/>
          <w:szCs w:val="22"/>
        </w:rPr>
        <w:t>Ausschwenken der Abstützarme</w:t>
      </w:r>
      <w:r w:rsidR="008672B2" w:rsidRPr="0044175F">
        <w:rPr>
          <w:rFonts w:ascii="Arial" w:hAnsi="Arial" w:cs="Arial"/>
          <w:sz w:val="22"/>
          <w:szCs w:val="22"/>
        </w:rPr>
        <w:t xml:space="preserve"> nicht nötig, </w:t>
      </w:r>
      <w:r w:rsidRPr="0044175F">
        <w:rPr>
          <w:rFonts w:ascii="Arial" w:hAnsi="Arial" w:cs="Arial"/>
          <w:sz w:val="22"/>
          <w:szCs w:val="22"/>
        </w:rPr>
        <w:t>es sind lediglich die Abstütz</w:t>
      </w:r>
      <w:r w:rsidR="00B66889" w:rsidRPr="0044175F">
        <w:rPr>
          <w:rFonts w:ascii="Arial" w:hAnsi="Arial" w:cs="Arial"/>
          <w:sz w:val="22"/>
          <w:szCs w:val="22"/>
        </w:rPr>
        <w:t>-Z</w:t>
      </w:r>
      <w:r w:rsidRPr="0044175F">
        <w:rPr>
          <w:rFonts w:ascii="Arial" w:hAnsi="Arial" w:cs="Arial"/>
          <w:sz w:val="22"/>
          <w:szCs w:val="22"/>
        </w:rPr>
        <w:t xml:space="preserve">ylinder nach unten </w:t>
      </w:r>
      <w:r w:rsidR="00B53C0F" w:rsidRPr="0044175F">
        <w:rPr>
          <w:rFonts w:ascii="Arial" w:hAnsi="Arial" w:cs="Arial"/>
          <w:sz w:val="22"/>
          <w:szCs w:val="22"/>
        </w:rPr>
        <w:t>aus</w:t>
      </w:r>
      <w:r w:rsidRPr="0044175F">
        <w:rPr>
          <w:rFonts w:ascii="Arial" w:hAnsi="Arial" w:cs="Arial"/>
          <w:sz w:val="22"/>
          <w:szCs w:val="22"/>
        </w:rPr>
        <w:t>zufahren. Der Maschineführer hebt die Abstütz</w:t>
      </w:r>
      <w:r w:rsidR="00F43952" w:rsidRPr="0044175F">
        <w:rPr>
          <w:rFonts w:ascii="Arial" w:hAnsi="Arial" w:cs="Arial"/>
          <w:sz w:val="22"/>
          <w:szCs w:val="22"/>
        </w:rPr>
        <w:t>-Z</w:t>
      </w:r>
      <w:r w:rsidRPr="0044175F">
        <w:rPr>
          <w:rFonts w:ascii="Arial" w:hAnsi="Arial" w:cs="Arial"/>
          <w:sz w:val="22"/>
          <w:szCs w:val="22"/>
        </w:rPr>
        <w:t>ylinder wieder an und kann mit</w:t>
      </w:r>
      <w:r w:rsidR="0083796B" w:rsidRPr="0044175F">
        <w:rPr>
          <w:rFonts w:ascii="Arial" w:hAnsi="Arial" w:cs="Arial"/>
          <w:sz w:val="22"/>
          <w:szCs w:val="22"/>
        </w:rPr>
        <w:t>samt</w:t>
      </w:r>
      <w:r w:rsidRPr="0044175F">
        <w:rPr>
          <w:rFonts w:ascii="Arial" w:hAnsi="Arial" w:cs="Arial"/>
          <w:sz w:val="22"/>
          <w:szCs w:val="22"/>
        </w:rPr>
        <w:t xml:space="preserve"> dem Mastpaket vor dem Fahrerhaus in</w:t>
      </w:r>
      <w:r w:rsidR="008672B2" w:rsidRPr="0044175F">
        <w:rPr>
          <w:rFonts w:ascii="Arial" w:hAnsi="Arial" w:cs="Arial"/>
          <w:sz w:val="22"/>
          <w:szCs w:val="22"/>
        </w:rPr>
        <w:t xml:space="preserve"> ein Gebäude </w:t>
      </w:r>
      <w:r w:rsidRPr="0044175F">
        <w:rPr>
          <w:rFonts w:ascii="Arial" w:hAnsi="Arial" w:cs="Arial"/>
          <w:sz w:val="22"/>
          <w:szCs w:val="22"/>
        </w:rPr>
        <w:t>einfahren.</w:t>
      </w:r>
      <w:r w:rsidRPr="00811577">
        <w:rPr>
          <w:rFonts w:ascii="Arial" w:hAnsi="Arial" w:cs="Arial"/>
          <w:sz w:val="22"/>
          <w:szCs w:val="22"/>
        </w:rPr>
        <w:t xml:space="preserve"> Nun kann nach Belieben abgestützt werden</w:t>
      </w:r>
      <w:r w:rsidR="0044175F">
        <w:rPr>
          <w:rFonts w:ascii="Arial" w:hAnsi="Arial" w:cs="Arial"/>
          <w:sz w:val="22"/>
          <w:szCs w:val="22"/>
        </w:rPr>
        <w:t xml:space="preserve">, </w:t>
      </w:r>
      <w:r w:rsidRPr="00811577">
        <w:rPr>
          <w:rFonts w:ascii="Arial" w:hAnsi="Arial" w:cs="Arial"/>
          <w:sz w:val="22"/>
          <w:szCs w:val="22"/>
        </w:rPr>
        <w:t>zum Beispiel Voll</w:t>
      </w:r>
      <w:r w:rsidR="00811577">
        <w:rPr>
          <w:rFonts w:ascii="Arial" w:hAnsi="Arial" w:cs="Arial"/>
          <w:sz w:val="22"/>
          <w:szCs w:val="22"/>
        </w:rPr>
        <w:t>-</w:t>
      </w:r>
      <w:r w:rsidRPr="00811577">
        <w:rPr>
          <w:rFonts w:ascii="Arial" w:hAnsi="Arial" w:cs="Arial"/>
          <w:sz w:val="22"/>
          <w:szCs w:val="22"/>
        </w:rPr>
        <w:t>, Teil</w:t>
      </w:r>
      <w:r w:rsidR="00811577">
        <w:rPr>
          <w:rFonts w:ascii="Arial" w:hAnsi="Arial" w:cs="Arial"/>
          <w:sz w:val="22"/>
          <w:szCs w:val="22"/>
        </w:rPr>
        <w:t>-</w:t>
      </w:r>
      <w:r w:rsidRPr="00811577">
        <w:rPr>
          <w:rFonts w:ascii="Arial" w:hAnsi="Arial" w:cs="Arial"/>
          <w:sz w:val="22"/>
          <w:szCs w:val="22"/>
        </w:rPr>
        <w:t xml:space="preserve"> oder einseitig</w:t>
      </w:r>
      <w:r w:rsidR="0033651B" w:rsidRPr="00811577">
        <w:rPr>
          <w:rFonts w:ascii="Arial" w:hAnsi="Arial" w:cs="Arial"/>
          <w:sz w:val="22"/>
          <w:szCs w:val="22"/>
        </w:rPr>
        <w:t>e Abstützung</w:t>
      </w:r>
      <w:r w:rsidRPr="00811577">
        <w:rPr>
          <w:rFonts w:ascii="Arial" w:hAnsi="Arial" w:cs="Arial"/>
          <w:sz w:val="22"/>
          <w:szCs w:val="22"/>
        </w:rPr>
        <w:t xml:space="preserve">. In </w:t>
      </w:r>
      <w:r w:rsidR="006E114F">
        <w:rPr>
          <w:rFonts w:ascii="Arial" w:hAnsi="Arial" w:cs="Arial"/>
          <w:sz w:val="22"/>
          <w:szCs w:val="22"/>
        </w:rPr>
        <w:t xml:space="preserve">einer </w:t>
      </w:r>
      <w:r w:rsidRPr="00811577">
        <w:rPr>
          <w:rFonts w:ascii="Arial" w:hAnsi="Arial" w:cs="Arial"/>
          <w:sz w:val="22"/>
          <w:szCs w:val="22"/>
        </w:rPr>
        <w:t xml:space="preserve">Halle </w:t>
      </w:r>
      <w:r w:rsidR="008672B2">
        <w:rPr>
          <w:rFonts w:ascii="Arial" w:hAnsi="Arial" w:cs="Arial"/>
          <w:sz w:val="22"/>
          <w:szCs w:val="22"/>
        </w:rPr>
        <w:t xml:space="preserve">lässt sich </w:t>
      </w:r>
      <w:r w:rsidRPr="00811577">
        <w:rPr>
          <w:rFonts w:ascii="Arial" w:hAnsi="Arial" w:cs="Arial"/>
          <w:sz w:val="22"/>
          <w:szCs w:val="22"/>
        </w:rPr>
        <w:t xml:space="preserve">der Mast durch die kurzen Armsegmente und die niedrige Ausfalthöhe unkompliziert vor dem Fahrerhaus ausfalten. So können die letzten Zentimeter eingespart werden. Aus Lastgründen wird die </w:t>
      </w:r>
      <w:proofErr w:type="spellStart"/>
      <w:r w:rsidRPr="00811577">
        <w:rPr>
          <w:rFonts w:ascii="Arial" w:hAnsi="Arial" w:cs="Arial"/>
          <w:sz w:val="22"/>
          <w:szCs w:val="22"/>
        </w:rPr>
        <w:t>LiDriveIn</w:t>
      </w:r>
      <w:proofErr w:type="spellEnd"/>
      <w:r w:rsidRPr="00811577">
        <w:rPr>
          <w:rFonts w:ascii="Arial" w:hAnsi="Arial" w:cs="Arial"/>
          <w:sz w:val="22"/>
          <w:szCs w:val="22"/>
        </w:rPr>
        <w:t xml:space="preserve">-Funktion </w:t>
      </w:r>
      <w:r w:rsidR="00811577">
        <w:rPr>
          <w:rFonts w:ascii="Arial" w:hAnsi="Arial" w:cs="Arial"/>
          <w:sz w:val="22"/>
          <w:szCs w:val="22"/>
        </w:rPr>
        <w:t>ausschließlich</w:t>
      </w:r>
      <w:r w:rsidRPr="00811577">
        <w:rPr>
          <w:rFonts w:ascii="Arial" w:hAnsi="Arial" w:cs="Arial"/>
          <w:sz w:val="22"/>
          <w:szCs w:val="22"/>
        </w:rPr>
        <w:t xml:space="preserve"> in Kombination mit einem vierachsigen Chassis angeboten.</w:t>
      </w:r>
    </w:p>
    <w:p w14:paraId="70528857" w14:textId="5B2BE158" w:rsidR="00142AC1" w:rsidRDefault="001B0134" w:rsidP="00550DF6">
      <w:pPr>
        <w:pStyle w:val="Copytext11Pt"/>
        <w:rPr>
          <w:b/>
          <w:lang w:val="de-DE"/>
        </w:rPr>
      </w:pPr>
      <w:r>
        <w:rPr>
          <w:b/>
          <w:lang w:val="de-DE"/>
        </w:rPr>
        <w:t>Schlauch- und Rohrablagesystem</w:t>
      </w:r>
      <w:r w:rsidR="003A0262">
        <w:rPr>
          <w:b/>
          <w:lang w:val="de-DE"/>
        </w:rPr>
        <w:t>: alles sicher verstaut</w:t>
      </w:r>
    </w:p>
    <w:p w14:paraId="6BFA3CB7" w14:textId="0748B769" w:rsidR="00550DF6" w:rsidRPr="001B0134" w:rsidRDefault="001B0134" w:rsidP="00550DF6">
      <w:pPr>
        <w:pStyle w:val="Copytext11Pt"/>
        <w:rPr>
          <w:b/>
          <w:lang w:val="de-DE"/>
        </w:rPr>
      </w:pPr>
      <w:r w:rsidRPr="00811577">
        <w:rPr>
          <w:lang w:val="de-DE"/>
        </w:rPr>
        <w:t>Besonders ausgeklügelte Ablagesysteme für Schläuche und Rohre erlauben das Mitführen von</w:t>
      </w:r>
      <w:r w:rsidR="00550DF6" w:rsidRPr="00811577">
        <w:rPr>
          <w:lang w:val="de-DE"/>
        </w:rPr>
        <w:t xml:space="preserve"> </w:t>
      </w:r>
      <w:r w:rsidRPr="00811577">
        <w:rPr>
          <w:lang w:val="de-DE"/>
        </w:rPr>
        <w:t xml:space="preserve">rund </w:t>
      </w:r>
      <w:r w:rsidR="00811577" w:rsidRPr="00811577">
        <w:rPr>
          <w:lang w:val="de-DE"/>
        </w:rPr>
        <w:t>90</w:t>
      </w:r>
      <w:r w:rsidR="008672B2">
        <w:rPr>
          <w:lang w:val="de-DE"/>
        </w:rPr>
        <w:t> </w:t>
      </w:r>
      <w:r w:rsidRPr="00811577">
        <w:rPr>
          <w:lang w:val="de-DE"/>
        </w:rPr>
        <w:t>Meter</w:t>
      </w:r>
      <w:r w:rsidR="008635E4">
        <w:rPr>
          <w:lang w:val="de-DE"/>
        </w:rPr>
        <w:t>n</w:t>
      </w:r>
      <w:r w:rsidRPr="00811577">
        <w:rPr>
          <w:lang w:val="de-DE"/>
        </w:rPr>
        <w:t xml:space="preserve"> Förderleitungen</w:t>
      </w:r>
      <w:r>
        <w:rPr>
          <w:lang w:val="de-DE"/>
        </w:rPr>
        <w:t xml:space="preserve">. Nach dem Ausschwenken der Abstützarme sind alle Lagermagazine </w:t>
      </w:r>
      <w:r w:rsidR="008635E4">
        <w:rPr>
          <w:lang w:val="de-DE"/>
        </w:rPr>
        <w:t>leicht</w:t>
      </w:r>
      <w:r>
        <w:rPr>
          <w:lang w:val="de-DE"/>
        </w:rPr>
        <w:t xml:space="preserve"> zugänglich. </w:t>
      </w:r>
      <w:r w:rsidR="008635E4">
        <w:rPr>
          <w:lang w:val="de-DE"/>
        </w:rPr>
        <w:t xml:space="preserve">Das System ermöglicht das Lagern </w:t>
      </w:r>
      <w:r>
        <w:rPr>
          <w:lang w:val="de-DE"/>
        </w:rPr>
        <w:t xml:space="preserve">von Leitungen </w:t>
      </w:r>
      <w:r w:rsidR="008635E4">
        <w:rPr>
          <w:lang w:val="de-DE"/>
        </w:rPr>
        <w:t xml:space="preserve">mit </w:t>
      </w:r>
      <w:r>
        <w:rPr>
          <w:lang w:val="de-DE"/>
        </w:rPr>
        <w:t xml:space="preserve">Durchmessern </w:t>
      </w:r>
      <w:r w:rsidR="00811577" w:rsidRPr="00811577">
        <w:rPr>
          <w:rStyle w:val="cf01"/>
          <w:rFonts w:ascii="Arial" w:hAnsi="Arial" w:cs="Arial"/>
          <w:sz w:val="22"/>
          <w:szCs w:val="22"/>
          <w:lang w:val="de-DE"/>
        </w:rPr>
        <w:t>DN80/100/125</w:t>
      </w:r>
      <w:r>
        <w:rPr>
          <w:lang w:val="de-DE"/>
        </w:rPr>
        <w:t>. Durch die Gestaltung des Magazins mit Einzelröhren kann jedes</w:t>
      </w:r>
      <w:r w:rsidR="0066472D">
        <w:rPr>
          <w:lang w:val="de-DE"/>
        </w:rPr>
        <w:t xml:space="preserve"> mitgeführte</w:t>
      </w:r>
      <w:r>
        <w:rPr>
          <w:lang w:val="de-DE"/>
        </w:rPr>
        <w:t xml:space="preserve"> Leitungssegment nach Belieben einzeln entnommen werden. Nach dem Motto: </w:t>
      </w:r>
      <w:r w:rsidR="00887B7F">
        <w:rPr>
          <w:lang w:val="de-DE"/>
        </w:rPr>
        <w:t>a</w:t>
      </w:r>
      <w:r>
        <w:rPr>
          <w:lang w:val="de-DE"/>
        </w:rPr>
        <w:t>lles dabei, alles einzeln entnehmbar, alles sicher verstaut.</w:t>
      </w:r>
    </w:p>
    <w:p w14:paraId="7B42D9E1" w14:textId="7DB79165" w:rsidR="00873289" w:rsidRPr="00873289" w:rsidRDefault="00873289" w:rsidP="00873289">
      <w:pPr>
        <w:pStyle w:val="Copyhead11Pt"/>
        <w:rPr>
          <w:lang w:val="de-DE"/>
        </w:rPr>
      </w:pPr>
      <w:r w:rsidRPr="00873289">
        <w:rPr>
          <w:lang w:val="de-DE"/>
        </w:rPr>
        <w:lastRenderedPageBreak/>
        <w:t xml:space="preserve">Einzigartige </w:t>
      </w:r>
      <w:r w:rsidR="00746E34">
        <w:rPr>
          <w:lang w:val="de-DE"/>
        </w:rPr>
        <w:t>„</w:t>
      </w:r>
      <w:proofErr w:type="spellStart"/>
      <w:r w:rsidRPr="00873289">
        <w:rPr>
          <w:lang w:val="de-DE"/>
        </w:rPr>
        <w:t>Powerbloc</w:t>
      </w:r>
      <w:proofErr w:type="spellEnd"/>
      <w:r w:rsidR="00746E34">
        <w:rPr>
          <w:lang w:val="de-DE"/>
        </w:rPr>
        <w:t>“</w:t>
      </w:r>
      <w:r w:rsidRPr="00873289">
        <w:rPr>
          <w:lang w:val="de-DE"/>
        </w:rPr>
        <w:t xml:space="preserve">-Antriebseinheit </w:t>
      </w:r>
    </w:p>
    <w:p w14:paraId="4EAD7ABC" w14:textId="4918A779" w:rsidR="00E65D2E" w:rsidRPr="00E65D2E" w:rsidRDefault="00E65D2E" w:rsidP="00E65D2E">
      <w:pPr>
        <w:pStyle w:val="Copytext11Pt"/>
        <w:rPr>
          <w:lang w:val="de-DE"/>
        </w:rPr>
      </w:pPr>
      <w:r w:rsidRPr="00E65D2E">
        <w:rPr>
          <w:lang w:val="de-DE"/>
        </w:rPr>
        <w:t xml:space="preserve">Ein </w:t>
      </w:r>
      <w:r w:rsidR="008672B2">
        <w:rPr>
          <w:lang w:val="de-DE"/>
        </w:rPr>
        <w:t>weiteres</w:t>
      </w:r>
      <w:r w:rsidR="008672B2" w:rsidRPr="00E65D2E">
        <w:rPr>
          <w:lang w:val="de-DE"/>
        </w:rPr>
        <w:t xml:space="preserve"> </w:t>
      </w:r>
      <w:r w:rsidRPr="00E65D2E">
        <w:rPr>
          <w:lang w:val="de-DE"/>
        </w:rPr>
        <w:t>Highlight der neuen 3</w:t>
      </w:r>
      <w:r w:rsidR="00BA0B99">
        <w:rPr>
          <w:lang w:val="de-DE"/>
        </w:rPr>
        <w:t>1</w:t>
      </w:r>
      <w:r w:rsidR="0073257F">
        <w:rPr>
          <w:lang w:val="de-DE"/>
        </w:rPr>
        <w:t> </w:t>
      </w:r>
      <w:proofErr w:type="gramStart"/>
      <w:r w:rsidRPr="00E65D2E">
        <w:rPr>
          <w:lang w:val="de-DE"/>
        </w:rPr>
        <w:t xml:space="preserve">XXT </w:t>
      </w:r>
      <w:r w:rsidR="0084736C">
        <w:rPr>
          <w:lang w:val="de-DE"/>
        </w:rPr>
        <w:t>Autobetonpumpe</w:t>
      </w:r>
      <w:proofErr w:type="gramEnd"/>
      <w:r w:rsidR="0084736C">
        <w:rPr>
          <w:lang w:val="de-DE"/>
        </w:rPr>
        <w:t xml:space="preserve"> </w:t>
      </w:r>
      <w:r w:rsidRPr="00E65D2E">
        <w:rPr>
          <w:lang w:val="de-DE"/>
        </w:rPr>
        <w:t xml:space="preserve">ist die </w:t>
      </w:r>
      <w:r w:rsidR="00BA0B99">
        <w:rPr>
          <w:lang w:val="de-DE"/>
        </w:rPr>
        <w:t>bewährte</w:t>
      </w:r>
      <w:r w:rsidRPr="00E65D2E">
        <w:rPr>
          <w:lang w:val="de-DE"/>
        </w:rPr>
        <w:t xml:space="preserve"> Pump-Antriebseinheit „</w:t>
      </w:r>
      <w:proofErr w:type="spellStart"/>
      <w:r w:rsidRPr="00E65D2E">
        <w:rPr>
          <w:lang w:val="de-DE"/>
        </w:rPr>
        <w:t>Powerbloc</w:t>
      </w:r>
      <w:proofErr w:type="spellEnd"/>
      <w:r w:rsidRPr="00E65D2E">
        <w:rPr>
          <w:lang w:val="de-DE"/>
        </w:rPr>
        <w:t xml:space="preserve">“ von Liebherr. Sie zeichnet sich dadurch aus, dass alle hydraulischen Schalt- und Messelemente vollständig integriert </w:t>
      </w:r>
      <w:r w:rsidR="00ED62BF">
        <w:rPr>
          <w:lang w:val="de-DE"/>
        </w:rPr>
        <w:t>sind</w:t>
      </w:r>
      <w:r w:rsidRPr="00E65D2E">
        <w:rPr>
          <w:lang w:val="de-DE"/>
        </w:rPr>
        <w:t xml:space="preserve">. </w:t>
      </w:r>
      <w:r w:rsidR="008672B2">
        <w:rPr>
          <w:lang w:val="de-DE"/>
        </w:rPr>
        <w:t xml:space="preserve">Das macht </w:t>
      </w:r>
      <w:r w:rsidRPr="00E65D2E">
        <w:rPr>
          <w:lang w:val="de-DE"/>
        </w:rPr>
        <w:t xml:space="preserve">zahlreiche zuvor noch notwendige Hydraulikschläuche sowie weitere Bauteile überflüssig. Damit ist die Antriebseinheit eine Besonderheit in der Betonpumpenwelt. Merkmale des neuen Systems sind seine Robustheit, hohe Leistung und Laufruhe. </w:t>
      </w:r>
    </w:p>
    <w:p w14:paraId="704A4AA5" w14:textId="5BE8E5AB" w:rsidR="00FE236B" w:rsidRPr="00FE236B" w:rsidRDefault="00FE236B" w:rsidP="00FE236B">
      <w:pPr>
        <w:pStyle w:val="Copyhead11Pt"/>
        <w:rPr>
          <w:lang w:val="de-DE"/>
        </w:rPr>
      </w:pPr>
      <w:r w:rsidRPr="00FE236B">
        <w:rPr>
          <w:lang w:val="de-DE"/>
        </w:rPr>
        <w:t>Halbgeschlossener Ölkreislauf (HCC)</w:t>
      </w:r>
      <w:r w:rsidR="003A0262">
        <w:rPr>
          <w:lang w:val="de-DE"/>
        </w:rPr>
        <w:t xml:space="preserve"> reduziert das Ölvolumen</w:t>
      </w:r>
    </w:p>
    <w:p w14:paraId="6D1E9FAA" w14:textId="4DCBAA92" w:rsidR="00FE236B" w:rsidRPr="00FE236B" w:rsidRDefault="00FE236B" w:rsidP="00FE236B">
      <w:pPr>
        <w:pStyle w:val="Copytext11Pt"/>
        <w:rPr>
          <w:lang w:val="de-DE"/>
        </w:rPr>
      </w:pPr>
      <w:r w:rsidRPr="00FE236B">
        <w:rPr>
          <w:lang w:val="de-DE"/>
        </w:rPr>
        <w:t>Kombiniert ist die neue Antriebseinheit mit dem hocheffizienten</w:t>
      </w:r>
      <w:r w:rsidR="007F7AFF">
        <w:rPr>
          <w:lang w:val="de-DE"/>
        </w:rPr>
        <w:t>,</w:t>
      </w:r>
      <w:r w:rsidRPr="00FE236B">
        <w:rPr>
          <w:lang w:val="de-DE"/>
        </w:rPr>
        <w:t xml:space="preserve"> halbgeschlossenen Ölkreislauf, welcher sämtliche Antriebe kraftvoll und zuverlässig mit hydraulischer Energie versorgt. </w:t>
      </w:r>
      <w:r w:rsidR="0095069B">
        <w:rPr>
          <w:lang w:val="de-DE"/>
        </w:rPr>
        <w:t xml:space="preserve">Das reduziert </w:t>
      </w:r>
      <w:r w:rsidRPr="00FE236B">
        <w:rPr>
          <w:lang w:val="de-DE"/>
        </w:rPr>
        <w:t>das Ölvolumen erheblich. Das neue Liebherr-eigene System vereint die Vorteile der am aktuellen Markt bewährten offenen und geschlossenen Kreise ohne deren Nachteile. Kunden bestätigen den ruhigen und kraftvollen Betrieb der Pumpeinheit.</w:t>
      </w:r>
    </w:p>
    <w:p w14:paraId="4AE0232F" w14:textId="27A15AFC" w:rsidR="00BC503E" w:rsidRDefault="00FE236B" w:rsidP="00785F8A">
      <w:pPr>
        <w:pStyle w:val="Copytext11Pt"/>
        <w:rPr>
          <w:lang w:val="de-DE"/>
        </w:rPr>
      </w:pPr>
      <w:r w:rsidRPr="00FE236B">
        <w:rPr>
          <w:lang w:val="de-DE"/>
        </w:rPr>
        <w:t xml:space="preserve">Dank </w:t>
      </w:r>
      <w:r w:rsidR="00E33664">
        <w:rPr>
          <w:lang w:val="de-DE"/>
        </w:rPr>
        <w:t xml:space="preserve">des </w:t>
      </w:r>
      <w:r w:rsidRPr="00FE236B">
        <w:rPr>
          <w:lang w:val="de-DE"/>
        </w:rPr>
        <w:t>umfangreiche</w:t>
      </w:r>
      <w:r w:rsidR="00E33664">
        <w:rPr>
          <w:lang w:val="de-DE"/>
        </w:rPr>
        <w:t>n</w:t>
      </w:r>
      <w:r w:rsidRPr="00FE236B">
        <w:rPr>
          <w:lang w:val="de-DE"/>
        </w:rPr>
        <w:t xml:space="preserve"> Zubehörkatalog</w:t>
      </w:r>
      <w:r w:rsidR="00E33664">
        <w:rPr>
          <w:lang w:val="de-DE"/>
        </w:rPr>
        <w:t>s</w:t>
      </w:r>
      <w:r w:rsidRPr="00FE236B">
        <w:rPr>
          <w:lang w:val="de-DE"/>
        </w:rPr>
        <w:t xml:space="preserve"> bleiben</w:t>
      </w:r>
      <w:r w:rsidR="00FC63E9">
        <w:rPr>
          <w:lang w:val="de-DE"/>
        </w:rPr>
        <w:t xml:space="preserve"> </w:t>
      </w:r>
      <w:r w:rsidRPr="00FE236B">
        <w:rPr>
          <w:lang w:val="de-DE"/>
        </w:rPr>
        <w:t>keine Wünsche offen</w:t>
      </w:r>
      <w:r w:rsidR="0073257F">
        <w:rPr>
          <w:lang w:val="de-DE"/>
        </w:rPr>
        <w:t>:</w:t>
      </w:r>
      <w:r w:rsidR="00FC63E9">
        <w:rPr>
          <w:lang w:val="de-DE"/>
        </w:rPr>
        <w:t xml:space="preserve"> </w:t>
      </w:r>
      <w:r w:rsidR="00A66C18">
        <w:rPr>
          <w:lang w:val="de-DE"/>
        </w:rPr>
        <w:t xml:space="preserve">Erhältlich </w:t>
      </w:r>
      <w:r w:rsidR="00FC63E9">
        <w:rPr>
          <w:lang w:val="de-DE"/>
        </w:rPr>
        <w:t>sind</w:t>
      </w:r>
      <w:r w:rsidRPr="00FE236B">
        <w:rPr>
          <w:lang w:val="de-DE"/>
        </w:rPr>
        <w:t xml:space="preserve"> zum</w:t>
      </w:r>
      <w:r w:rsidR="00ED62BF">
        <w:rPr>
          <w:lang w:val="de-DE"/>
        </w:rPr>
        <w:t xml:space="preserve"> Beispiel </w:t>
      </w:r>
      <w:r w:rsidRPr="00FE236B">
        <w:rPr>
          <w:lang w:val="de-DE"/>
        </w:rPr>
        <w:t>hochmoderne LED-Beleuchtungskonzepte für optimales Arbeiten bei Dunkelheit</w:t>
      </w:r>
      <w:r w:rsidR="00F627C1">
        <w:rPr>
          <w:lang w:val="de-DE"/>
        </w:rPr>
        <w:t xml:space="preserve">, </w:t>
      </w:r>
      <w:r w:rsidR="003B6147">
        <w:rPr>
          <w:lang w:val="de-DE"/>
        </w:rPr>
        <w:t>verschiedene Stau</w:t>
      </w:r>
      <w:r w:rsidR="00F627C1">
        <w:rPr>
          <w:lang w:val="de-DE"/>
        </w:rPr>
        <w:t>boxen für Material und Werkzeug</w:t>
      </w:r>
      <w:r w:rsidR="003B6147">
        <w:rPr>
          <w:lang w:val="de-DE"/>
        </w:rPr>
        <w:t xml:space="preserve"> </w:t>
      </w:r>
      <w:r w:rsidR="00A66C18">
        <w:rPr>
          <w:lang w:val="de-DE"/>
        </w:rPr>
        <w:t xml:space="preserve">und </w:t>
      </w:r>
      <w:r w:rsidR="003B6147">
        <w:rPr>
          <w:lang w:val="de-DE"/>
        </w:rPr>
        <w:t xml:space="preserve">Ablagen für </w:t>
      </w:r>
      <w:r w:rsidR="00BA0B99">
        <w:rPr>
          <w:lang w:val="de-DE"/>
        </w:rPr>
        <w:t>Schläuche und Rohrleitungen</w:t>
      </w:r>
      <w:r w:rsidRPr="00FE236B">
        <w:rPr>
          <w:lang w:val="de-DE"/>
        </w:rPr>
        <w:t>.</w:t>
      </w:r>
    </w:p>
    <w:p w14:paraId="10FEDCB1" w14:textId="77777777" w:rsidR="009B1EEB" w:rsidRPr="00D67BAD" w:rsidRDefault="009B1EEB" w:rsidP="009B1EEB">
      <w:pPr>
        <w:pStyle w:val="Copytext11Pt"/>
        <w:rPr>
          <w:b/>
          <w:bCs/>
          <w:sz w:val="18"/>
          <w:lang w:val="de-DE"/>
        </w:rPr>
      </w:pPr>
      <w:r w:rsidRPr="00D67BAD">
        <w:rPr>
          <w:b/>
          <w:bCs/>
          <w:sz w:val="18"/>
          <w:lang w:val="de-DE"/>
        </w:rPr>
        <w:t>Über die Liebherr-Mischtechnik GmbH</w:t>
      </w:r>
    </w:p>
    <w:p w14:paraId="1C6528C7" w14:textId="106AD70C" w:rsidR="009B1EEB" w:rsidRDefault="009B1EEB" w:rsidP="009B1EEB">
      <w:pPr>
        <w:pStyle w:val="BoilerplateCopytext9Pt"/>
        <w:rPr>
          <w:lang w:val="de-DE"/>
        </w:rPr>
      </w:pPr>
      <w:r w:rsidRPr="001A3819">
        <w:rPr>
          <w:lang w:val="de-DE"/>
        </w:rPr>
        <w:t>Die Liebherr-Mischtechnik GmbH ist ein weltweit tätiger Hersteller und Lieferant von hochwertigen Betonmischanlagen, Betonpumpen und Transportbeton-Fahrmischern. Das Unternehmen gehört zur Firmengruppe Liebherr und hat seinen Sitz in Bad Schussenried, Deutschland</w:t>
      </w:r>
      <w:r w:rsidRPr="008A1A98">
        <w:rPr>
          <w:lang w:val="de-DE"/>
        </w:rPr>
        <w:t>.</w:t>
      </w:r>
    </w:p>
    <w:p w14:paraId="13B2A79B" w14:textId="4D09DD45" w:rsidR="00BE1B40" w:rsidRPr="00DE6E5C" w:rsidRDefault="00BE1B40" w:rsidP="00BE1B40">
      <w:pPr>
        <w:pStyle w:val="BoilerplateCopyhead9Pt"/>
        <w:rPr>
          <w:lang w:val="de-DE"/>
        </w:rPr>
      </w:pPr>
      <w:r w:rsidRPr="00DE6E5C">
        <w:rPr>
          <w:lang w:val="de-DE"/>
        </w:rPr>
        <w:t>Über die Firmengruppe Liebherr</w:t>
      </w:r>
    </w:p>
    <w:p w14:paraId="48122AE0" w14:textId="13F185EF" w:rsidR="00420B49" w:rsidRDefault="00420B49" w:rsidP="00420B49">
      <w:pPr>
        <w:pStyle w:val="BoilerplateCopytext9Pt"/>
        <w:rPr>
          <w:lang w:val="de-DE"/>
        </w:rPr>
      </w:pPr>
      <w:r>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w:t>
      </w:r>
      <w:proofErr w:type="gramStart"/>
      <w:r>
        <w:rPr>
          <w:lang w:val="de-DE"/>
        </w:rPr>
        <w:t>In 2022</w:t>
      </w:r>
      <w:proofErr w:type="gramEnd"/>
      <w:r>
        <w:rPr>
          <w:lang w:val="de-DE"/>
        </w:rPr>
        <w:t xml:space="preserve">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p>
    <w:p w14:paraId="1FE3D1E7" w14:textId="77777777" w:rsidR="00142AC1" w:rsidRDefault="00142AC1" w:rsidP="00420B49">
      <w:pPr>
        <w:pStyle w:val="BoilerplateCopytext9Pt"/>
        <w:rPr>
          <w:lang w:val="de-DE"/>
        </w:rPr>
      </w:pPr>
    </w:p>
    <w:p w14:paraId="3ED7F6CD" w14:textId="77777777" w:rsidR="00BE1B40" w:rsidRDefault="00BE1B40" w:rsidP="00BE1B40">
      <w:pPr>
        <w:pStyle w:val="Copyhead11Pt"/>
        <w:rPr>
          <w:lang w:val="de-DE"/>
        </w:rPr>
      </w:pPr>
      <w:r w:rsidRPr="008B5AF8">
        <w:rPr>
          <w:lang w:val="de-DE"/>
        </w:rPr>
        <w:t>Bilder</w:t>
      </w:r>
    </w:p>
    <w:p w14:paraId="7E23FC4C" w14:textId="0E6C84B2" w:rsidR="00BE1B40" w:rsidRPr="008B5AF8" w:rsidRDefault="00C9620B" w:rsidP="00BE1B40">
      <w:r w:rsidRPr="00C9620B">
        <w:rPr>
          <w:noProof/>
        </w:rPr>
        <w:drawing>
          <wp:inline distT="0" distB="0" distL="0" distR="0" wp14:anchorId="742B6658" wp14:editId="2B245DA7">
            <wp:extent cx="2731509" cy="16687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941" cy="1682485"/>
                    </a:xfrm>
                    <a:prstGeom prst="rect">
                      <a:avLst/>
                    </a:prstGeom>
                  </pic:spPr>
                </pic:pic>
              </a:graphicData>
            </a:graphic>
          </wp:inline>
        </w:drawing>
      </w:r>
    </w:p>
    <w:p w14:paraId="4592EA0B" w14:textId="48C94FFC" w:rsidR="00BE1B40" w:rsidRDefault="00BE1B40" w:rsidP="00BE1B40">
      <w:pPr>
        <w:pStyle w:val="Caption9Pt"/>
      </w:pPr>
      <w:r w:rsidRPr="005618E9">
        <w:t>liebherr-</w:t>
      </w:r>
      <w:r w:rsidR="00AD4626">
        <w:t>pump-3</w:t>
      </w:r>
      <w:r w:rsidR="007B2F46">
        <w:t>1</w:t>
      </w:r>
      <w:r w:rsidR="00AD4626">
        <w:t>-XXT</w:t>
      </w:r>
      <w:r w:rsidRPr="005618E9">
        <w:t>.jpg</w:t>
      </w:r>
      <w:r w:rsidRPr="005618E9">
        <w:br/>
      </w:r>
      <w:r w:rsidR="003A0262">
        <w:t>Gerade in Gebäuden entfaltet d</w:t>
      </w:r>
      <w:r w:rsidR="00160E01">
        <w:t>ie neue Autobetonpumpe</w:t>
      </w:r>
      <w:r w:rsidR="00A66C18">
        <w:t> </w:t>
      </w:r>
      <w:r w:rsidR="00160E01">
        <w:t>3</w:t>
      </w:r>
      <w:r w:rsidR="00597A89">
        <w:t>1</w:t>
      </w:r>
      <w:r w:rsidR="00E33664">
        <w:t> </w:t>
      </w:r>
      <w:r w:rsidR="00160E01">
        <w:t xml:space="preserve">XXT </w:t>
      </w:r>
      <w:r w:rsidR="007B2F46">
        <w:t>ihre Vorteile.</w:t>
      </w:r>
    </w:p>
    <w:p w14:paraId="22BF8B52" w14:textId="0652D1A9" w:rsidR="00597A89" w:rsidRDefault="00597A89" w:rsidP="00BE1B40">
      <w:pPr>
        <w:pStyle w:val="Caption9Pt"/>
      </w:pPr>
      <w:r w:rsidRPr="00597A89">
        <w:rPr>
          <w:noProof/>
        </w:rPr>
        <w:lastRenderedPageBreak/>
        <w:drawing>
          <wp:inline distT="0" distB="0" distL="0" distR="0" wp14:anchorId="3241E6AF" wp14:editId="653DD9C3">
            <wp:extent cx="2811780" cy="1924412"/>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4532" cy="1939984"/>
                    </a:xfrm>
                    <a:prstGeom prst="rect">
                      <a:avLst/>
                    </a:prstGeom>
                  </pic:spPr>
                </pic:pic>
              </a:graphicData>
            </a:graphic>
          </wp:inline>
        </w:drawing>
      </w:r>
    </w:p>
    <w:p w14:paraId="22567F4A" w14:textId="2A442912" w:rsidR="00597A89" w:rsidRDefault="00597A89" w:rsidP="00597A89">
      <w:pPr>
        <w:pStyle w:val="Caption9Pt"/>
      </w:pPr>
      <w:r w:rsidRPr="005618E9">
        <w:t>liebherr-</w:t>
      </w:r>
      <w:r>
        <w:t>pump-31-XXT-2</w:t>
      </w:r>
      <w:r w:rsidRPr="005618E9">
        <w:t>.jpg</w:t>
      </w:r>
      <w:r w:rsidRPr="005618E9">
        <w:br/>
      </w:r>
      <w:r w:rsidR="003A0262">
        <w:t xml:space="preserve">Kompakt und wendig sind Merkmale der </w:t>
      </w:r>
      <w:r>
        <w:t>neue</w:t>
      </w:r>
      <w:r w:rsidR="003A0262">
        <w:t>n</w:t>
      </w:r>
      <w:r>
        <w:t xml:space="preserve"> Autobetonpumpe</w:t>
      </w:r>
      <w:r w:rsidR="003A0262">
        <w:t> </w:t>
      </w:r>
      <w:r>
        <w:t>31</w:t>
      </w:r>
      <w:r w:rsidR="003A0262">
        <w:t> </w:t>
      </w:r>
      <w:r>
        <w:t>XXT</w:t>
      </w:r>
      <w:r w:rsidR="003A0262">
        <w:t>.</w:t>
      </w:r>
    </w:p>
    <w:p w14:paraId="01746693" w14:textId="77777777" w:rsidR="00BE1B40" w:rsidRPr="005618E9" w:rsidRDefault="00BE1B40" w:rsidP="00BE1B40">
      <w:pPr>
        <w:pStyle w:val="Caption9Pt"/>
      </w:pPr>
    </w:p>
    <w:p w14:paraId="698FBB8A" w14:textId="77777777" w:rsidR="00BE1B40" w:rsidRPr="005618E9" w:rsidRDefault="0086485F" w:rsidP="00BE1B40">
      <w:r w:rsidRPr="006B3E75">
        <w:rPr>
          <w:noProof/>
          <w:lang w:eastAsia="de-DE"/>
        </w:rPr>
        <w:drawing>
          <wp:inline distT="0" distB="0" distL="0" distR="0" wp14:anchorId="55FCA71E" wp14:editId="58A41199">
            <wp:extent cx="2996697" cy="1810036"/>
            <wp:effectExtent l="0" t="0" r="0" b="0"/>
            <wp:docPr id="6" name="Grafik 6" descr="H:\daten\Bildarchiv\34Pumpen\Optionen-Details\Powerbloc_Pumpeinhei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en\Bildarchiv\34Pumpen\Optionen-Details\Powerbloc_Pumpeinheit_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285" cy="1827304"/>
                    </a:xfrm>
                    <a:prstGeom prst="rect">
                      <a:avLst/>
                    </a:prstGeom>
                    <a:noFill/>
                    <a:ln>
                      <a:noFill/>
                    </a:ln>
                  </pic:spPr>
                </pic:pic>
              </a:graphicData>
            </a:graphic>
          </wp:inline>
        </w:drawing>
      </w:r>
    </w:p>
    <w:p w14:paraId="026AA859" w14:textId="15CF65F9" w:rsidR="00A66C18" w:rsidRDefault="00BE1B40" w:rsidP="00BE1B40">
      <w:pPr>
        <w:pStyle w:val="Caption9Pt"/>
      </w:pPr>
      <w:r w:rsidRPr="005618E9">
        <w:t>liebherr-</w:t>
      </w:r>
      <w:r w:rsidR="00AD4626">
        <w:t>powerbloc</w:t>
      </w:r>
      <w:r w:rsidRPr="005618E9">
        <w:t>.jpg</w:t>
      </w:r>
      <w:r w:rsidRPr="005618E9">
        <w:br/>
      </w:r>
      <w:r w:rsidR="00E8674D">
        <w:t xml:space="preserve">Die kraftvolle Pumpeinheit </w:t>
      </w:r>
      <w:r w:rsidR="00746E34">
        <w:t>„</w:t>
      </w:r>
      <w:proofErr w:type="spellStart"/>
      <w:r w:rsidR="00E8674D">
        <w:t>Powerbloc</w:t>
      </w:r>
      <w:proofErr w:type="spellEnd"/>
      <w:r w:rsidR="00746E34">
        <w:t>"</w:t>
      </w:r>
      <w:r w:rsidR="00E8674D">
        <w:t xml:space="preserve"> überzeugt durch </w:t>
      </w:r>
      <w:r w:rsidR="00FD35C5">
        <w:t xml:space="preserve">ihre </w:t>
      </w:r>
      <w:r w:rsidR="00E8674D">
        <w:t>Laufruhe</w:t>
      </w:r>
      <w:r w:rsidR="00FC63E9">
        <w:t>.</w:t>
      </w:r>
    </w:p>
    <w:p w14:paraId="7AA811CA" w14:textId="1C58E2E6" w:rsidR="00142AC1" w:rsidRDefault="00142AC1" w:rsidP="00BE1B40">
      <w:pPr>
        <w:pStyle w:val="Caption9Pt"/>
      </w:pPr>
    </w:p>
    <w:p w14:paraId="4A1A886E" w14:textId="7905E5F1" w:rsidR="00BE1B40" w:rsidRDefault="00BE1B40" w:rsidP="00BE1B40">
      <w:pPr>
        <w:pStyle w:val="Caption9Pt"/>
      </w:pPr>
    </w:p>
    <w:p w14:paraId="76F0CD75" w14:textId="77777777" w:rsidR="00BE1B40" w:rsidRPr="00BA1DEA" w:rsidRDefault="00BE1B40" w:rsidP="00BE1B40">
      <w:pPr>
        <w:pStyle w:val="Copyhead11Pt"/>
        <w:rPr>
          <w:lang w:val="de-DE"/>
        </w:rPr>
      </w:pPr>
      <w:r w:rsidRPr="00BA1DEA">
        <w:rPr>
          <w:lang w:val="de-DE"/>
        </w:rPr>
        <w:t>Ansprechpartner</w:t>
      </w:r>
    </w:p>
    <w:p w14:paraId="0F06F81E" w14:textId="77777777" w:rsidR="00BE1B40" w:rsidRDefault="00BE1B40" w:rsidP="00BE1B40">
      <w:pPr>
        <w:pStyle w:val="Press8-Information"/>
        <w:rPr>
          <w:i/>
        </w:rPr>
      </w:pPr>
      <w:r>
        <w:t>Klaus Eckert</w:t>
      </w:r>
    </w:p>
    <w:p w14:paraId="19695F0F" w14:textId="77777777" w:rsidR="00BE1B40" w:rsidRDefault="00BE1B40" w:rsidP="00BE1B40">
      <w:pPr>
        <w:pStyle w:val="Press8-Information"/>
        <w:rPr>
          <w:i/>
        </w:rPr>
      </w:pPr>
      <w:r>
        <w:t>Telefon: +49 7583 949-328</w:t>
      </w:r>
    </w:p>
    <w:p w14:paraId="7A7072DA" w14:textId="77777777" w:rsidR="00BE1B40" w:rsidRDefault="00BE1B40" w:rsidP="00BE1B40">
      <w:pPr>
        <w:pStyle w:val="Press8-Information"/>
        <w:rPr>
          <w:i/>
        </w:rPr>
      </w:pPr>
      <w:r>
        <w:t>E-Mail: klaus.eckert@liebherr.com</w:t>
      </w:r>
    </w:p>
    <w:p w14:paraId="46F2FC12" w14:textId="77777777" w:rsidR="00BE1B40" w:rsidRDefault="00BE1B40" w:rsidP="00BE1B40">
      <w:pPr>
        <w:pStyle w:val="Copyhead11Pt"/>
        <w:rPr>
          <w:lang w:val="de-DE"/>
        </w:rPr>
      </w:pPr>
    </w:p>
    <w:p w14:paraId="72BD2783" w14:textId="77777777" w:rsidR="00BE1B40" w:rsidRPr="00BA1DEA" w:rsidRDefault="00BE1B40" w:rsidP="00BE1B40">
      <w:pPr>
        <w:pStyle w:val="Copyhead11Pt"/>
        <w:rPr>
          <w:lang w:val="de-DE"/>
        </w:rPr>
      </w:pPr>
      <w:r w:rsidRPr="00BA1DEA">
        <w:rPr>
          <w:lang w:val="de-DE"/>
        </w:rPr>
        <w:t>Veröffentlicht von</w:t>
      </w:r>
    </w:p>
    <w:p w14:paraId="5DA1B8C9" w14:textId="77777777" w:rsidR="00BE1B40" w:rsidRPr="00F42128" w:rsidRDefault="00BE1B40" w:rsidP="00BE1B40">
      <w:pPr>
        <w:pStyle w:val="Press8-Information"/>
        <w:rPr>
          <w:i/>
        </w:rPr>
      </w:pPr>
      <w:r>
        <w:t>Liebherr-Mischtechnik GmbH</w:t>
      </w:r>
      <w:r>
        <w:rPr>
          <w:i/>
        </w:rPr>
        <w:br/>
      </w:r>
      <w:r>
        <w:t>Bad Schussenried, Deutschland</w:t>
      </w:r>
      <w:r>
        <w:br/>
        <w:t>www.liebherr.com</w:t>
      </w:r>
    </w:p>
    <w:sectPr w:rsidR="00BE1B40" w:rsidRPr="00F42128" w:rsidSect="00785F8A">
      <w:headerReference w:type="default" r:id="rId13"/>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D45C" w14:textId="77777777" w:rsidR="00AC6616" w:rsidRDefault="00AC6616" w:rsidP="00785F8A">
      <w:pPr>
        <w:spacing w:after="0" w:line="240" w:lineRule="auto"/>
      </w:pPr>
      <w:r>
        <w:separator/>
      </w:r>
    </w:p>
    <w:p w14:paraId="4097B499" w14:textId="77777777" w:rsidR="00AC6616" w:rsidRDefault="00AC6616"/>
  </w:endnote>
  <w:endnote w:type="continuationSeparator" w:id="0">
    <w:p w14:paraId="4A55F804" w14:textId="77777777" w:rsidR="00AC6616" w:rsidRDefault="00AC6616" w:rsidP="00785F8A">
      <w:pPr>
        <w:spacing w:after="0" w:line="240" w:lineRule="auto"/>
      </w:pPr>
      <w:r>
        <w:continuationSeparator/>
      </w:r>
    </w:p>
    <w:p w14:paraId="5F189C00" w14:textId="77777777" w:rsidR="00AC6616" w:rsidRDefault="00AC6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5F2CF" w14:textId="77777777" w:rsidR="00AC6616" w:rsidRDefault="00AC6616" w:rsidP="00785F8A">
      <w:pPr>
        <w:spacing w:after="0" w:line="240" w:lineRule="auto"/>
      </w:pPr>
      <w:r>
        <w:separator/>
      </w:r>
    </w:p>
    <w:p w14:paraId="5A80BE8C" w14:textId="77777777" w:rsidR="00AC6616" w:rsidRDefault="00AC6616"/>
  </w:footnote>
  <w:footnote w:type="continuationSeparator" w:id="0">
    <w:p w14:paraId="5B52DF08" w14:textId="77777777" w:rsidR="00AC6616" w:rsidRDefault="00AC6616" w:rsidP="00785F8A">
      <w:pPr>
        <w:spacing w:after="0" w:line="240" w:lineRule="auto"/>
      </w:pPr>
      <w:r>
        <w:continuationSeparator/>
      </w:r>
    </w:p>
    <w:p w14:paraId="15431C69" w14:textId="77777777" w:rsidR="00AC6616" w:rsidRDefault="00AC66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C675" w14:textId="77777777" w:rsidR="00B32F1A" w:rsidRDefault="00B32F1A">
    <w:pPr>
      <w:pStyle w:val="Kopfzeile"/>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2" w15:restartNumberingAfterBreak="0">
    <w:nsid w:val="3F9A25EB"/>
    <w:multiLevelType w:val="hybridMultilevel"/>
    <w:tmpl w:val="73C00282"/>
    <w:lvl w:ilvl="0" w:tplc="AE240E0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48764048">
    <w:abstractNumId w:val="1"/>
  </w:num>
  <w:num w:numId="2" w16cid:durableId="274018776">
    <w:abstractNumId w:val="0"/>
  </w:num>
  <w:num w:numId="3" w16cid:durableId="1002897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A"/>
    <w:rsid w:val="000231A3"/>
    <w:rsid w:val="00035049"/>
    <w:rsid w:val="00112840"/>
    <w:rsid w:val="00142AC1"/>
    <w:rsid w:val="00145DB7"/>
    <w:rsid w:val="00160E01"/>
    <w:rsid w:val="001B0134"/>
    <w:rsid w:val="001B4EB1"/>
    <w:rsid w:val="001C4AA1"/>
    <w:rsid w:val="001E0906"/>
    <w:rsid w:val="00202611"/>
    <w:rsid w:val="00241F40"/>
    <w:rsid w:val="00245872"/>
    <w:rsid w:val="00263378"/>
    <w:rsid w:val="002A2FAD"/>
    <w:rsid w:val="00323318"/>
    <w:rsid w:val="0033651B"/>
    <w:rsid w:val="003A0262"/>
    <w:rsid w:val="003A5B6B"/>
    <w:rsid w:val="003A67EB"/>
    <w:rsid w:val="003B6147"/>
    <w:rsid w:val="00411497"/>
    <w:rsid w:val="00420B49"/>
    <w:rsid w:val="0044175F"/>
    <w:rsid w:val="004644CD"/>
    <w:rsid w:val="00496E2E"/>
    <w:rsid w:val="004A65C3"/>
    <w:rsid w:val="004C3B8D"/>
    <w:rsid w:val="004D0322"/>
    <w:rsid w:val="004D6E12"/>
    <w:rsid w:val="005254C6"/>
    <w:rsid w:val="0052697C"/>
    <w:rsid w:val="00534CE8"/>
    <w:rsid w:val="00550DF6"/>
    <w:rsid w:val="005618E9"/>
    <w:rsid w:val="00597A89"/>
    <w:rsid w:val="005D059B"/>
    <w:rsid w:val="005D24EF"/>
    <w:rsid w:val="0066472D"/>
    <w:rsid w:val="006D227D"/>
    <w:rsid w:val="006E114F"/>
    <w:rsid w:val="006F2567"/>
    <w:rsid w:val="0073257F"/>
    <w:rsid w:val="00746E34"/>
    <w:rsid w:val="00785F8A"/>
    <w:rsid w:val="007B2F46"/>
    <w:rsid w:val="007F7AFF"/>
    <w:rsid w:val="007F7E25"/>
    <w:rsid w:val="00811577"/>
    <w:rsid w:val="0081710A"/>
    <w:rsid w:val="0083796B"/>
    <w:rsid w:val="0084736C"/>
    <w:rsid w:val="008635E4"/>
    <w:rsid w:val="0086485F"/>
    <w:rsid w:val="008672B2"/>
    <w:rsid w:val="00873289"/>
    <w:rsid w:val="00880CBF"/>
    <w:rsid w:val="00887B7F"/>
    <w:rsid w:val="00895E13"/>
    <w:rsid w:val="008B5AF8"/>
    <w:rsid w:val="008F0061"/>
    <w:rsid w:val="008F6C9D"/>
    <w:rsid w:val="009119AF"/>
    <w:rsid w:val="00927999"/>
    <w:rsid w:val="0095069B"/>
    <w:rsid w:val="00980256"/>
    <w:rsid w:val="009817C8"/>
    <w:rsid w:val="009B1EEB"/>
    <w:rsid w:val="00A66C18"/>
    <w:rsid w:val="00AC6616"/>
    <w:rsid w:val="00AD4626"/>
    <w:rsid w:val="00AF1F99"/>
    <w:rsid w:val="00B27544"/>
    <w:rsid w:val="00B32F1A"/>
    <w:rsid w:val="00B53C0F"/>
    <w:rsid w:val="00B66889"/>
    <w:rsid w:val="00B91F86"/>
    <w:rsid w:val="00BA0B99"/>
    <w:rsid w:val="00BC503E"/>
    <w:rsid w:val="00BE1B40"/>
    <w:rsid w:val="00C9620B"/>
    <w:rsid w:val="00D33A91"/>
    <w:rsid w:val="00D43D1B"/>
    <w:rsid w:val="00D53E6D"/>
    <w:rsid w:val="00D7207C"/>
    <w:rsid w:val="00DB41B0"/>
    <w:rsid w:val="00E169ED"/>
    <w:rsid w:val="00E2482F"/>
    <w:rsid w:val="00E33664"/>
    <w:rsid w:val="00E65D2E"/>
    <w:rsid w:val="00E8674D"/>
    <w:rsid w:val="00ED62BF"/>
    <w:rsid w:val="00EE3BF6"/>
    <w:rsid w:val="00EF2604"/>
    <w:rsid w:val="00F43952"/>
    <w:rsid w:val="00F627C1"/>
    <w:rsid w:val="00FC63E9"/>
    <w:rsid w:val="00FD35C5"/>
    <w:rsid w:val="00FE23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23597"/>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qFormat/>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customStyle="1" w:styleId="Press8-Information">
    <w:name w:val="Press 8 - Information"/>
    <w:basedOn w:val="Standard"/>
    <w:autoRedefine/>
    <w:qFormat/>
    <w:rsid w:val="00411497"/>
    <w:pPr>
      <w:suppressAutoHyphens/>
      <w:spacing w:after="0" w:line="360" w:lineRule="auto"/>
    </w:pPr>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52697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697C"/>
    <w:rPr>
      <w:rFonts w:ascii="Segoe UI" w:hAnsi="Segoe UI" w:cs="Segoe UI"/>
      <w:sz w:val="18"/>
      <w:szCs w:val="18"/>
    </w:rPr>
  </w:style>
  <w:style w:type="character" w:styleId="Kommentarzeichen">
    <w:name w:val="annotation reference"/>
    <w:basedOn w:val="Absatz-Standardschriftart"/>
    <w:uiPriority w:val="99"/>
    <w:semiHidden/>
    <w:unhideWhenUsed/>
    <w:rsid w:val="00FC63E9"/>
    <w:rPr>
      <w:sz w:val="16"/>
      <w:szCs w:val="16"/>
    </w:rPr>
  </w:style>
  <w:style w:type="paragraph" w:styleId="Kommentartext">
    <w:name w:val="annotation text"/>
    <w:basedOn w:val="Standard"/>
    <w:link w:val="KommentartextZchn"/>
    <w:uiPriority w:val="99"/>
    <w:unhideWhenUsed/>
    <w:rsid w:val="00FC63E9"/>
    <w:pPr>
      <w:spacing w:line="240" w:lineRule="auto"/>
    </w:pPr>
    <w:rPr>
      <w:sz w:val="20"/>
      <w:szCs w:val="20"/>
    </w:rPr>
  </w:style>
  <w:style w:type="character" w:customStyle="1" w:styleId="KommentartextZchn">
    <w:name w:val="Kommentartext Zchn"/>
    <w:basedOn w:val="Absatz-Standardschriftart"/>
    <w:link w:val="Kommentartext"/>
    <w:uiPriority w:val="99"/>
    <w:rsid w:val="00FC63E9"/>
    <w:rPr>
      <w:sz w:val="20"/>
      <w:szCs w:val="20"/>
    </w:rPr>
  </w:style>
  <w:style w:type="paragraph" w:styleId="Kommentarthema">
    <w:name w:val="annotation subject"/>
    <w:basedOn w:val="Kommentartext"/>
    <w:next w:val="Kommentartext"/>
    <w:link w:val="KommentarthemaZchn"/>
    <w:uiPriority w:val="99"/>
    <w:semiHidden/>
    <w:unhideWhenUsed/>
    <w:rsid w:val="00FC63E9"/>
    <w:rPr>
      <w:b/>
      <w:bCs/>
    </w:rPr>
  </w:style>
  <w:style w:type="character" w:customStyle="1" w:styleId="KommentarthemaZchn">
    <w:name w:val="Kommentarthema Zchn"/>
    <w:basedOn w:val="KommentartextZchn"/>
    <w:link w:val="Kommentarthema"/>
    <w:uiPriority w:val="99"/>
    <w:semiHidden/>
    <w:rsid w:val="00FC63E9"/>
    <w:rPr>
      <w:b/>
      <w:bCs/>
      <w:sz w:val="20"/>
      <w:szCs w:val="20"/>
    </w:rPr>
  </w:style>
  <w:style w:type="paragraph" w:customStyle="1" w:styleId="pf0">
    <w:name w:val="pf0"/>
    <w:basedOn w:val="Standard"/>
    <w:rsid w:val="0081157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811577"/>
    <w:rPr>
      <w:rFonts w:ascii="Segoe UI" w:hAnsi="Segoe UI" w:cs="Segoe UI" w:hint="default"/>
      <w:sz w:val="18"/>
      <w:szCs w:val="18"/>
    </w:rPr>
  </w:style>
  <w:style w:type="paragraph" w:styleId="berarbeitung">
    <w:name w:val="Revision"/>
    <w:hidden/>
    <w:uiPriority w:val="99"/>
    <w:semiHidden/>
    <w:rsid w:val="001C4A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3114">
      <w:bodyDiv w:val="1"/>
      <w:marLeft w:val="0"/>
      <w:marRight w:val="0"/>
      <w:marTop w:val="0"/>
      <w:marBottom w:val="0"/>
      <w:divBdr>
        <w:top w:val="none" w:sz="0" w:space="0" w:color="auto"/>
        <w:left w:val="none" w:sz="0" w:space="0" w:color="auto"/>
        <w:bottom w:val="none" w:sz="0" w:space="0" w:color="auto"/>
        <w:right w:val="none" w:sz="0" w:space="0" w:color="auto"/>
      </w:divBdr>
    </w:div>
    <w:div w:id="852915669">
      <w:bodyDiv w:val="1"/>
      <w:marLeft w:val="0"/>
      <w:marRight w:val="0"/>
      <w:marTop w:val="0"/>
      <w:marBottom w:val="0"/>
      <w:divBdr>
        <w:top w:val="none" w:sz="0" w:space="0" w:color="auto"/>
        <w:left w:val="none" w:sz="0" w:space="0" w:color="auto"/>
        <w:bottom w:val="none" w:sz="0" w:space="0" w:color="auto"/>
        <w:right w:val="none" w:sz="0" w:space="0" w:color="auto"/>
      </w:divBdr>
    </w:div>
    <w:div w:id="13202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BD5B1-3AB8-4D3D-B92A-0948C2C2816A}">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75D90330-FCFB-4491-8C60-F3379C65E261}">
  <ds:schemaRefs>
    <ds:schemaRef ds:uri="http://schemas.microsoft.com/sharepoint/v3/contenttype/forms"/>
  </ds:schemaRefs>
</ds:datastoreItem>
</file>

<file path=customXml/itemProps3.xml><?xml version="1.0" encoding="utf-8"?>
<ds:datastoreItem xmlns:ds="http://schemas.openxmlformats.org/officeDocument/2006/customXml" ds:itemID="{DDC257C9-DED0-4595-9676-5AF0D9554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4738</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Truempler Simon (LIN)</cp:lastModifiedBy>
  <cp:revision>2</cp:revision>
  <dcterms:created xsi:type="dcterms:W3CDTF">2023-10-11T14:23:00Z</dcterms:created>
  <dcterms:modified xsi:type="dcterms:W3CDTF">2023-10-11T14:23:00Z</dcterms:modified>
</cp:coreProperties>
</file>