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77777777" w:rsidR="003D54CC" w:rsidRPr="005D7837" w:rsidRDefault="00E847CC" w:rsidP="00E847CC">
      <w:pPr>
        <w:pStyle w:val="Topline16Pt"/>
        <w:rPr>
          <w:lang w:val="de-DE"/>
        </w:rPr>
      </w:pPr>
      <w:bookmarkStart w:id="0" w:name="_Hlk95121597"/>
      <w:r w:rsidRPr="005D7837">
        <w:rPr>
          <w:lang w:val="de-DE"/>
        </w:rPr>
        <w:t>Presseinformation</w:t>
      </w:r>
    </w:p>
    <w:p w14:paraId="4FA823C4" w14:textId="570F49A8" w:rsidR="00E81693" w:rsidRPr="00B65870" w:rsidRDefault="00B65870" w:rsidP="00E81693">
      <w:pPr>
        <w:pStyle w:val="HeadlineH233Pt"/>
        <w:spacing w:line="240" w:lineRule="auto"/>
        <w:rPr>
          <w:rFonts w:cs="Arial"/>
          <w:sz w:val="64"/>
          <w:szCs w:val="64"/>
        </w:rPr>
      </w:pPr>
      <w:r w:rsidRPr="00B65870">
        <w:rPr>
          <w:rFonts w:cs="Arial"/>
          <w:sz w:val="64"/>
          <w:szCs w:val="64"/>
        </w:rPr>
        <w:t xml:space="preserve">Neue Steuerungsgeneration LICCON3: </w:t>
      </w:r>
      <w:r w:rsidR="008C395B">
        <w:rPr>
          <w:rFonts w:cs="Arial"/>
          <w:sz w:val="64"/>
          <w:szCs w:val="64"/>
        </w:rPr>
        <w:t>RIGA</w:t>
      </w:r>
      <w:r w:rsidR="008C395B" w:rsidRPr="00B65870">
        <w:rPr>
          <w:rFonts w:cs="Arial"/>
          <w:sz w:val="64"/>
          <w:szCs w:val="64"/>
        </w:rPr>
        <w:t xml:space="preserve"> </w:t>
      </w:r>
      <w:r w:rsidR="008C395B">
        <w:rPr>
          <w:rFonts w:cs="Arial"/>
          <w:sz w:val="64"/>
          <w:szCs w:val="64"/>
        </w:rPr>
        <w:t>MAINZ</w:t>
      </w:r>
      <w:r w:rsidR="008C395B" w:rsidRPr="00B65870">
        <w:rPr>
          <w:rFonts w:cs="Arial"/>
          <w:sz w:val="64"/>
          <w:szCs w:val="64"/>
        </w:rPr>
        <w:t xml:space="preserve"> </w:t>
      </w:r>
      <w:r w:rsidR="00FC72B5" w:rsidRPr="00B65870">
        <w:rPr>
          <w:rFonts w:cs="Arial"/>
          <w:sz w:val="64"/>
          <w:szCs w:val="64"/>
        </w:rPr>
        <w:t>übernimmt einen der ersten LTM</w:t>
      </w:r>
      <w:r w:rsidR="002E5FA0">
        <w:rPr>
          <w:rFonts w:cs="Arial"/>
          <w:sz w:val="64"/>
          <w:szCs w:val="64"/>
        </w:rPr>
        <w:t> </w:t>
      </w:r>
      <w:r w:rsidR="00FC72B5" w:rsidRPr="00B65870">
        <w:rPr>
          <w:rFonts w:cs="Arial"/>
          <w:sz w:val="64"/>
          <w:szCs w:val="64"/>
        </w:rPr>
        <w:t xml:space="preserve">1110-5.2 </w:t>
      </w:r>
    </w:p>
    <w:p w14:paraId="007104BA" w14:textId="77777777" w:rsidR="00827B5A" w:rsidRPr="005D7837" w:rsidRDefault="00B81ED6" w:rsidP="00E81693">
      <w:pPr>
        <w:pStyle w:val="HeadlineH233Pt"/>
        <w:spacing w:line="240" w:lineRule="auto"/>
        <w:rPr>
          <w:rFonts w:ascii="Tahoma" w:hAnsi="Tahoma" w:cs="Tahoma"/>
        </w:rPr>
      </w:pPr>
      <w:r w:rsidRPr="005D7837">
        <w:rPr>
          <w:rFonts w:ascii="Tahoma" w:hAnsi="Tahoma" w:cs="Tahoma"/>
        </w:rPr>
        <w:t>⸺</w:t>
      </w:r>
    </w:p>
    <w:p w14:paraId="0ACF03FA" w14:textId="4D7492D8" w:rsidR="0084358F" w:rsidRPr="005D7837" w:rsidRDefault="00E060F1" w:rsidP="00AC6B02">
      <w:pPr>
        <w:pStyle w:val="Bulletpoints11Pt"/>
        <w:rPr>
          <w:lang w:val="de-DE"/>
        </w:rPr>
      </w:pPr>
      <w:r>
        <w:rPr>
          <w:lang w:val="de-DE"/>
        </w:rPr>
        <w:t>Erste Serienkrane LTM 1110-5.2 ausgeliefert</w:t>
      </w:r>
    </w:p>
    <w:p w14:paraId="42D84E56" w14:textId="16446F5C" w:rsidR="00CE7757" w:rsidRDefault="00E060F1" w:rsidP="00DC0D6D">
      <w:pPr>
        <w:pStyle w:val="Bulletpoints11Pt"/>
        <w:rPr>
          <w:lang w:val="de-DE"/>
        </w:rPr>
      </w:pPr>
      <w:r>
        <w:rPr>
          <w:lang w:val="de-DE"/>
        </w:rPr>
        <w:t>Neue Steuerung, Kabinen und Krandesign</w:t>
      </w:r>
    </w:p>
    <w:p w14:paraId="7F420747" w14:textId="576AD6FD" w:rsidR="000E0551" w:rsidRPr="00DC0D6D" w:rsidRDefault="00E060F1" w:rsidP="00DC0D6D">
      <w:pPr>
        <w:pStyle w:val="Bulletpoints11Pt"/>
        <w:rPr>
          <w:lang w:val="de-DE"/>
        </w:rPr>
      </w:pPr>
      <w:r>
        <w:rPr>
          <w:lang w:val="de-DE"/>
        </w:rPr>
        <w:t xml:space="preserve">Langjähriger Partnerschaft mit </w:t>
      </w:r>
      <w:r w:rsidR="008C395B">
        <w:rPr>
          <w:lang w:val="de-DE"/>
        </w:rPr>
        <w:t>RIGA MAINZ</w:t>
      </w:r>
      <w:r>
        <w:rPr>
          <w:lang w:val="de-DE"/>
        </w:rPr>
        <w:t xml:space="preserve"> </w:t>
      </w:r>
    </w:p>
    <w:p w14:paraId="231E22A2" w14:textId="77777777" w:rsidR="007055E6" w:rsidRPr="005D7837" w:rsidRDefault="007055E6" w:rsidP="00CE10E0">
      <w:pPr>
        <w:pStyle w:val="Bulletpoints11Pt"/>
        <w:numPr>
          <w:ilvl w:val="0"/>
          <w:numId w:val="0"/>
        </w:numPr>
        <w:rPr>
          <w:lang w:val="de-DE"/>
        </w:rPr>
      </w:pPr>
    </w:p>
    <w:p w14:paraId="562373CC" w14:textId="6FFAFB8F" w:rsidR="00D16CEF" w:rsidRDefault="004D5133" w:rsidP="0080405C">
      <w:pPr>
        <w:pStyle w:val="Copytext11Pt"/>
        <w:rPr>
          <w:b/>
          <w:lang w:val="de-DE"/>
        </w:rPr>
      </w:pPr>
      <w:r>
        <w:rPr>
          <w:b/>
          <w:lang w:val="de-DE"/>
        </w:rPr>
        <w:t xml:space="preserve">Liebherr </w:t>
      </w:r>
      <w:r w:rsidR="00B65870">
        <w:rPr>
          <w:b/>
          <w:lang w:val="de-DE"/>
        </w:rPr>
        <w:t>liefert die ersten zehn LTM 1110-5.2 mit der neuen Kransteuerung LICCON3 an Kunden in Europa aus. D</w:t>
      </w:r>
      <w:r w:rsidR="0027490E">
        <w:rPr>
          <w:b/>
          <w:lang w:val="de-DE"/>
        </w:rPr>
        <w:t xml:space="preserve">ie Prototypenerprobungen sind inzwischen komplett abgeschlossen und der Serienstand ist erreicht. Liebherr wird die Erfahrungen der Kranbetreiber </w:t>
      </w:r>
      <w:r w:rsidR="00F84DAD">
        <w:rPr>
          <w:b/>
          <w:lang w:val="de-DE"/>
        </w:rPr>
        <w:t xml:space="preserve">bei der Arbeit </w:t>
      </w:r>
      <w:r w:rsidR="0027490E">
        <w:rPr>
          <w:b/>
          <w:lang w:val="de-DE"/>
        </w:rPr>
        <w:t>mit dem neuen Krantyp unter echten Einsatzbedingungen in die Serienproduktion einfließen lassen. D</w:t>
      </w:r>
      <w:r w:rsidR="0027490E" w:rsidRPr="0027490E">
        <w:rPr>
          <w:b/>
          <w:lang w:val="de-DE"/>
        </w:rPr>
        <w:t xml:space="preserve">as Kran- und Schwerlastunternehmen </w:t>
      </w:r>
      <w:r w:rsidR="008C395B">
        <w:rPr>
          <w:b/>
          <w:lang w:val="de-DE"/>
        </w:rPr>
        <w:t>RIGA MAINZ</w:t>
      </w:r>
      <w:r w:rsidR="0027490E">
        <w:rPr>
          <w:b/>
          <w:lang w:val="de-DE"/>
        </w:rPr>
        <w:t xml:space="preserve"> hat einen der ersten LTM 1110-5.2 übernommen.</w:t>
      </w:r>
    </w:p>
    <w:p w14:paraId="388EAF21" w14:textId="756EF2F3" w:rsidR="006B573F" w:rsidRDefault="00F07120" w:rsidP="00F84DAD">
      <w:pPr>
        <w:pStyle w:val="Copytext11Pt"/>
        <w:rPr>
          <w:lang w:val="de-DE"/>
        </w:rPr>
      </w:pPr>
      <w:r w:rsidRPr="005D7837">
        <w:rPr>
          <w:lang w:val="de-DE"/>
        </w:rPr>
        <w:t xml:space="preserve">Ehingen (Donau) (Deutschland), </w:t>
      </w:r>
      <w:r w:rsidR="002E74F6">
        <w:rPr>
          <w:lang w:val="de-DE"/>
        </w:rPr>
        <w:t>11. Okto</w:t>
      </w:r>
      <w:r w:rsidR="00B74A60">
        <w:rPr>
          <w:lang w:val="de-DE"/>
        </w:rPr>
        <w:t>ber</w:t>
      </w:r>
      <w:r w:rsidR="00AB71F8" w:rsidRPr="005D7837">
        <w:rPr>
          <w:lang w:val="de-DE"/>
        </w:rPr>
        <w:t xml:space="preserve"> </w:t>
      </w:r>
      <w:r w:rsidRPr="005D7837">
        <w:rPr>
          <w:lang w:val="de-DE"/>
        </w:rPr>
        <w:t>202</w:t>
      </w:r>
      <w:r w:rsidR="00595E42" w:rsidRPr="005D7837">
        <w:rPr>
          <w:lang w:val="de-DE"/>
        </w:rPr>
        <w:t>3</w:t>
      </w:r>
      <w:r w:rsidRPr="005D7837">
        <w:rPr>
          <w:lang w:val="de-DE"/>
        </w:rPr>
        <w:t xml:space="preserve"> –</w:t>
      </w:r>
      <w:r w:rsidR="007536D8" w:rsidRPr="005D7837">
        <w:rPr>
          <w:lang w:val="de-DE"/>
        </w:rPr>
        <w:t xml:space="preserve"> </w:t>
      </w:r>
      <w:r w:rsidR="00F84DAD">
        <w:rPr>
          <w:lang w:val="de-DE"/>
        </w:rPr>
        <w:t xml:space="preserve">Im Frühjahr </w:t>
      </w:r>
      <w:r w:rsidR="00E060F1">
        <w:rPr>
          <w:lang w:val="de-DE"/>
        </w:rPr>
        <w:t>2022 hat Liebherr den neuen LTM </w:t>
      </w:r>
      <w:r w:rsidR="00F84DAD">
        <w:rPr>
          <w:lang w:val="de-DE"/>
        </w:rPr>
        <w:t>1110-5.2 mit der</w:t>
      </w:r>
      <w:r w:rsidR="006B573F">
        <w:rPr>
          <w:lang w:val="de-DE"/>
        </w:rPr>
        <w:t xml:space="preserve"> Kransteuerung LICCON3, neu gestalteten</w:t>
      </w:r>
      <w:r w:rsidR="00F84DAD">
        <w:rPr>
          <w:lang w:val="de-DE"/>
        </w:rPr>
        <w:t xml:space="preserve"> Kabinen und neuem </w:t>
      </w:r>
      <w:r w:rsidR="006B573F">
        <w:rPr>
          <w:lang w:val="de-DE"/>
        </w:rPr>
        <w:t>Lackier-D</w:t>
      </w:r>
      <w:r w:rsidR="00F84DAD">
        <w:rPr>
          <w:lang w:val="de-DE"/>
        </w:rPr>
        <w:t>esign</w:t>
      </w:r>
      <w:r w:rsidR="006B573F">
        <w:rPr>
          <w:lang w:val="de-DE"/>
        </w:rPr>
        <w:t xml:space="preserve"> bei einer Kundenveranstaltung in Ehingen vorgestellt. Auf der Bauma im Oktober wurde er der weltweiten Kundschaft präsentiert. Nach intensiven Erprobungen mehrerer Prototypen liefer</w:t>
      </w:r>
      <w:r w:rsidR="00B772DC">
        <w:rPr>
          <w:lang w:val="de-DE"/>
        </w:rPr>
        <w:t xml:space="preserve">t Liebherr die ersten </w:t>
      </w:r>
      <w:r w:rsidR="00BC19E2">
        <w:rPr>
          <w:lang w:val="de-DE"/>
        </w:rPr>
        <w:t xml:space="preserve">zehn </w:t>
      </w:r>
      <w:r w:rsidR="00B772DC">
        <w:rPr>
          <w:lang w:val="de-DE"/>
        </w:rPr>
        <w:t>G</w:t>
      </w:r>
      <w:r w:rsidR="006B573F">
        <w:rPr>
          <w:lang w:val="de-DE"/>
        </w:rPr>
        <w:t xml:space="preserve">eräte ins Feld aus. Sie sind mit einem </w:t>
      </w:r>
      <w:r w:rsidR="00B772DC">
        <w:rPr>
          <w:lang w:val="de-DE"/>
        </w:rPr>
        <w:t xml:space="preserve">zusätzlichen </w:t>
      </w:r>
      <w:r w:rsidR="006B573F">
        <w:rPr>
          <w:lang w:val="de-DE"/>
        </w:rPr>
        <w:t>Datenlogger ausgestattet, der es erlaubt, das Einsatzprofil de</w:t>
      </w:r>
      <w:r w:rsidR="00BC19E2">
        <w:rPr>
          <w:lang w:val="de-DE"/>
        </w:rPr>
        <w:t>s</w:t>
      </w:r>
      <w:r w:rsidR="006B573F">
        <w:rPr>
          <w:lang w:val="de-DE"/>
        </w:rPr>
        <w:t xml:space="preserve"> Kran sowie eventuell auftretende Problemstellungen zu überwachen. Bewusst hat Liebherr </w:t>
      </w:r>
      <w:r w:rsidR="00E734FA">
        <w:rPr>
          <w:lang w:val="de-DE"/>
        </w:rPr>
        <w:t xml:space="preserve">daher </w:t>
      </w:r>
      <w:r w:rsidR="006B573F">
        <w:rPr>
          <w:lang w:val="de-DE"/>
        </w:rPr>
        <w:t>auch Kunden im kalten Norden und im heißen Süden Europas ausgewählt.</w:t>
      </w:r>
    </w:p>
    <w:p w14:paraId="79853D9F" w14:textId="1D9A5EB5" w:rsidR="00E734FA" w:rsidRDefault="00ED45F2" w:rsidP="00F84DAD">
      <w:pPr>
        <w:pStyle w:val="Copytext11Pt"/>
        <w:rPr>
          <w:lang w:val="de-DE"/>
        </w:rPr>
      </w:pPr>
      <w:r>
        <w:rPr>
          <w:lang w:val="de-DE"/>
        </w:rPr>
        <w:t xml:space="preserve">RIGA MAINZ </w:t>
      </w:r>
      <w:r w:rsidR="00E734FA">
        <w:rPr>
          <w:lang w:val="de-DE"/>
        </w:rPr>
        <w:t>Geschäftsführer Kai Langer kam zur offiziellen Übergabe des neuen LTM 1110-5.2 persönlich ins Herstellerwerk nach Ehingen: „</w:t>
      </w:r>
      <w:r w:rsidR="008C395B">
        <w:rPr>
          <w:lang w:val="de-DE"/>
        </w:rPr>
        <w:t xml:space="preserve">Unser Anspruch ist es immer wieder neue Benchmarks für die Branche zu setzen. Daher ist es uns wichtig bei neuen Technologien wie LICCON3 direkt von Anfang mit dabei zu sein um durch unsere Praxiserfahrung wichtiges Feedback an </w:t>
      </w:r>
      <w:r w:rsidR="00C120E9">
        <w:rPr>
          <w:lang w:val="de-DE"/>
        </w:rPr>
        <w:t>unsere Partner der Liebherr</w:t>
      </w:r>
      <w:r w:rsidR="008C395B">
        <w:rPr>
          <w:lang w:val="de-DE"/>
        </w:rPr>
        <w:t xml:space="preserve"> Entwicklung</w:t>
      </w:r>
      <w:r w:rsidR="00C120E9">
        <w:rPr>
          <w:lang w:val="de-DE"/>
        </w:rPr>
        <w:t>sabteilung geben zu können</w:t>
      </w:r>
      <w:r w:rsidR="0011309F">
        <w:rPr>
          <w:lang w:val="de-DE"/>
        </w:rPr>
        <w:t>.</w:t>
      </w:r>
      <w:r w:rsidR="00E734FA">
        <w:rPr>
          <w:lang w:val="de-DE"/>
        </w:rPr>
        <w:t>“</w:t>
      </w:r>
      <w:r w:rsidR="00B332FD">
        <w:rPr>
          <w:lang w:val="de-DE"/>
        </w:rPr>
        <w:t xml:space="preserve"> </w:t>
      </w:r>
      <w:r w:rsidR="00E734FA">
        <w:rPr>
          <w:lang w:val="de-DE"/>
        </w:rPr>
        <w:t xml:space="preserve">Auch in der Vergangenheit hat Liebherr eng mit </w:t>
      </w:r>
      <w:r w:rsidR="008C395B">
        <w:rPr>
          <w:lang w:val="de-DE"/>
        </w:rPr>
        <w:t>RIGA MAINZ</w:t>
      </w:r>
      <w:r w:rsidR="00E734FA">
        <w:rPr>
          <w:lang w:val="de-DE"/>
        </w:rPr>
        <w:t xml:space="preserve"> zusammengearbeitet, um Rückmeldungen aus dem Feld zu erhalten. So hat man bereits in den frühen Jahren der LICCON-Kransteuerung mit Vater Uwe Langer </w:t>
      </w:r>
      <w:r w:rsidR="00B332FD">
        <w:rPr>
          <w:lang w:val="de-DE"/>
        </w:rPr>
        <w:t>beispielsweise Traglastinterpolationen bei Zwischenlängen diskutiert und nach der Umsetzung getestet.</w:t>
      </w:r>
    </w:p>
    <w:p w14:paraId="484B892D" w14:textId="3B2FFCAF" w:rsidR="00B332FD" w:rsidRDefault="008C395B" w:rsidP="00F84DAD">
      <w:pPr>
        <w:pStyle w:val="Copytext11Pt"/>
        <w:rPr>
          <w:lang w:val="de-DE"/>
        </w:rPr>
      </w:pPr>
      <w:r>
        <w:rPr>
          <w:lang w:val="de-DE"/>
        </w:rPr>
        <w:t>RIGA</w:t>
      </w:r>
      <w:r w:rsidR="00B332FD">
        <w:rPr>
          <w:lang w:val="de-DE"/>
        </w:rPr>
        <w:t>-Kranfahrer David Traud, der im Liebherr-Werk auf den neuen Kran geschult wurde, ist von der neuen Steuerung begeistert: „Ich freue mich, als einer der ersten, den neuen Kran zu fahren. Es ist alles neu und viel moderner.</w:t>
      </w:r>
      <w:r w:rsidR="00547729">
        <w:rPr>
          <w:lang w:val="de-DE"/>
        </w:rPr>
        <w:t xml:space="preserve"> Die individuellen Einstellmöglichkeiten finde ich klasse.</w:t>
      </w:r>
      <w:r w:rsidR="00B332FD">
        <w:rPr>
          <w:lang w:val="de-DE"/>
        </w:rPr>
        <w:t xml:space="preserve"> Dennoch kommt </w:t>
      </w:r>
      <w:r w:rsidR="00547729">
        <w:rPr>
          <w:lang w:val="de-DE"/>
        </w:rPr>
        <w:t xml:space="preserve">man </w:t>
      </w:r>
      <w:r w:rsidR="00B332FD">
        <w:rPr>
          <w:lang w:val="de-DE"/>
        </w:rPr>
        <w:t xml:space="preserve">schnell </w:t>
      </w:r>
      <w:r w:rsidR="00547729">
        <w:rPr>
          <w:lang w:val="de-DE"/>
        </w:rPr>
        <w:t>zu</w:t>
      </w:r>
      <w:r w:rsidR="00B332FD">
        <w:rPr>
          <w:lang w:val="de-DE"/>
        </w:rPr>
        <w:t xml:space="preserve">recht, da die Bedienung im Prinzip </w:t>
      </w:r>
      <w:r w:rsidR="00547729">
        <w:rPr>
          <w:lang w:val="de-DE"/>
        </w:rPr>
        <w:t>wie bei der aktuellen LICCON2 ist</w:t>
      </w:r>
      <w:r w:rsidR="00B332FD">
        <w:rPr>
          <w:lang w:val="de-DE"/>
        </w:rPr>
        <w:t>.</w:t>
      </w:r>
      <w:r w:rsidR="00547729">
        <w:rPr>
          <w:lang w:val="de-DE"/>
        </w:rPr>
        <w:t>“</w:t>
      </w:r>
    </w:p>
    <w:p w14:paraId="276DCCFC" w14:textId="0DD533FF" w:rsidR="00B332FD" w:rsidRDefault="00547729" w:rsidP="00F84DAD">
      <w:pPr>
        <w:pStyle w:val="Copytext11Pt"/>
        <w:rPr>
          <w:b/>
          <w:lang w:val="de-DE"/>
        </w:rPr>
      </w:pPr>
      <w:r>
        <w:rPr>
          <w:b/>
          <w:lang w:val="de-DE"/>
        </w:rPr>
        <w:lastRenderedPageBreak/>
        <w:t>Familienunternehmen in der vierten Generation</w:t>
      </w:r>
    </w:p>
    <w:p w14:paraId="45A5D6AD" w14:textId="21B82883" w:rsidR="00547729" w:rsidRPr="00547729" w:rsidRDefault="00547729" w:rsidP="00547729">
      <w:pPr>
        <w:pStyle w:val="Copytext11Pt"/>
        <w:rPr>
          <w:lang w:val="de-DE"/>
        </w:rPr>
      </w:pPr>
      <w:r w:rsidRPr="00547729">
        <w:rPr>
          <w:lang w:val="de-DE"/>
        </w:rPr>
        <w:t xml:space="preserve">Kai Langer </w:t>
      </w:r>
      <w:r w:rsidR="00EA52D4">
        <w:rPr>
          <w:lang w:val="de-DE"/>
        </w:rPr>
        <w:t xml:space="preserve">hat im Juli </w:t>
      </w:r>
      <w:r w:rsidRPr="00547729">
        <w:rPr>
          <w:lang w:val="de-DE"/>
        </w:rPr>
        <w:t>die Position des kaufmännischen Geschäftsführers übernommen hat. Er tritt die Nachfolge von Karl Reitz an, der Ende dieses Jahres in den wohlv</w:t>
      </w:r>
      <w:r w:rsidR="00EA52D4">
        <w:rPr>
          <w:lang w:val="de-DE"/>
        </w:rPr>
        <w:t xml:space="preserve">erdienten Ruhestand gehen wird. </w:t>
      </w:r>
      <w:r w:rsidRPr="00547729">
        <w:rPr>
          <w:lang w:val="de-DE"/>
        </w:rPr>
        <w:t xml:space="preserve">Nachdem er vor </w:t>
      </w:r>
      <w:r w:rsidR="004A6EB1">
        <w:rPr>
          <w:lang w:val="de-DE"/>
        </w:rPr>
        <w:t>zehn</w:t>
      </w:r>
      <w:r w:rsidRPr="00547729">
        <w:rPr>
          <w:lang w:val="de-DE"/>
        </w:rPr>
        <w:t xml:space="preserve"> Jahren die Entscheidung getroffen hatte</w:t>
      </w:r>
      <w:r w:rsidR="00E060F1">
        <w:rPr>
          <w:lang w:val="de-DE"/>
        </w:rPr>
        <w:t>,</w:t>
      </w:r>
      <w:r w:rsidRPr="00547729">
        <w:rPr>
          <w:lang w:val="de-DE"/>
        </w:rPr>
        <w:t xml:space="preserve"> das Unternehmen vorübergehend zu verlassen und sich am Markt unter Beweis zu stellen, kehrt er nach einer Karriere außerhal</w:t>
      </w:r>
      <w:r w:rsidR="00EA52D4">
        <w:rPr>
          <w:lang w:val="de-DE"/>
        </w:rPr>
        <w:t xml:space="preserve">b des Unternehmens zu </w:t>
      </w:r>
      <w:r w:rsidR="008C395B">
        <w:rPr>
          <w:lang w:val="de-DE"/>
        </w:rPr>
        <w:t>RIGA MAINZ</w:t>
      </w:r>
      <w:r w:rsidR="00EA52D4">
        <w:rPr>
          <w:lang w:val="de-DE"/>
        </w:rPr>
        <w:t xml:space="preserve"> zurück.</w:t>
      </w:r>
    </w:p>
    <w:p w14:paraId="47386EB7" w14:textId="79EE7A89" w:rsidR="00547729" w:rsidRPr="00547729" w:rsidRDefault="00547729" w:rsidP="00547729">
      <w:pPr>
        <w:pStyle w:val="Copytext11Pt"/>
        <w:rPr>
          <w:lang w:val="de-DE"/>
        </w:rPr>
      </w:pPr>
      <w:r w:rsidRPr="00547729">
        <w:rPr>
          <w:lang w:val="de-DE"/>
        </w:rPr>
        <w:t>Er und Uwe Langer hatten im Mai gemeinsam den Entschluss gefasst, dass es nun an der Zeit für ihn sei, ins Unternehmen zurückzukehren</w:t>
      </w:r>
      <w:r w:rsidR="00EA52D4">
        <w:rPr>
          <w:lang w:val="de-DE"/>
        </w:rPr>
        <w:t>,</w:t>
      </w:r>
      <w:r w:rsidRPr="00547729">
        <w:rPr>
          <w:lang w:val="de-DE"/>
        </w:rPr>
        <w:t xml:space="preserve"> um es für den Übergang in die v</w:t>
      </w:r>
      <w:r w:rsidR="00EA52D4">
        <w:rPr>
          <w:lang w:val="de-DE"/>
        </w:rPr>
        <w:t xml:space="preserve">ierte Generation vorzubereiten. </w:t>
      </w:r>
      <w:r w:rsidRPr="00547729">
        <w:rPr>
          <w:lang w:val="de-DE"/>
        </w:rPr>
        <w:t>In seiner neuen Rolle als kaufmännischer Geschäftsführer wird Kai Langer die Verantwortung für die Bereiche Finanzen, Personal, IT, Marketing und Geschäftsentwicklung übernehmen und damit maßgeblich zur Entwicklung und Umsetzung der Unternehmensstrategie beitragen.</w:t>
      </w:r>
    </w:p>
    <w:p w14:paraId="1AB09BA6" w14:textId="4F98E89C" w:rsidR="006B573F" w:rsidRDefault="004A6EB1" w:rsidP="00F84DAD">
      <w:pPr>
        <w:pStyle w:val="Copytext11Pt"/>
        <w:rPr>
          <w:lang w:val="de-DE"/>
        </w:rPr>
      </w:pPr>
      <w:r>
        <w:rPr>
          <w:lang w:val="de-DE"/>
        </w:rPr>
        <w:t xml:space="preserve">RIGA MAINZ </w:t>
      </w:r>
      <w:r w:rsidR="00906B3B">
        <w:rPr>
          <w:lang w:val="de-DE"/>
        </w:rPr>
        <w:t xml:space="preserve">beschäftigt über 110 Mitarbeitende und betreibt rund </w:t>
      </w:r>
      <w:r w:rsidR="008C395B">
        <w:rPr>
          <w:lang w:val="de-DE"/>
        </w:rPr>
        <w:t>4</w:t>
      </w:r>
      <w:r w:rsidR="00145F6E">
        <w:rPr>
          <w:lang w:val="de-DE"/>
        </w:rPr>
        <w:t>0</w:t>
      </w:r>
      <w:r w:rsidR="008C395B">
        <w:rPr>
          <w:lang w:val="de-DE"/>
        </w:rPr>
        <w:t xml:space="preserve"> </w:t>
      </w:r>
      <w:r w:rsidR="00906B3B">
        <w:rPr>
          <w:lang w:val="de-DE"/>
        </w:rPr>
        <w:t xml:space="preserve">Krane von 30 bis 700 Tonnen Tragkraft. Zum Fuhrpark gehören </w:t>
      </w:r>
      <w:r w:rsidR="008C395B">
        <w:rPr>
          <w:lang w:val="de-DE"/>
        </w:rPr>
        <w:t xml:space="preserve">darüber hinaus verschiedene </w:t>
      </w:r>
      <w:r w:rsidR="00906B3B">
        <w:rPr>
          <w:lang w:val="de-DE"/>
        </w:rPr>
        <w:t xml:space="preserve">Schwertransporteinheiten </w:t>
      </w:r>
      <w:r w:rsidR="008C395B">
        <w:rPr>
          <w:lang w:val="de-DE"/>
        </w:rPr>
        <w:t>wie</w:t>
      </w:r>
      <w:r w:rsidR="00145F6E">
        <w:rPr>
          <w:lang w:val="de-DE"/>
        </w:rPr>
        <w:t xml:space="preserve"> beispielsweise</w:t>
      </w:r>
      <w:r w:rsidR="008C395B">
        <w:rPr>
          <w:lang w:val="de-DE"/>
        </w:rPr>
        <w:t xml:space="preserve"> 48 Achsen SP</w:t>
      </w:r>
      <w:r w:rsidR="00272224">
        <w:rPr>
          <w:lang w:val="de-DE"/>
        </w:rPr>
        <w:t>M</w:t>
      </w:r>
      <w:r w:rsidR="008C395B">
        <w:rPr>
          <w:lang w:val="de-DE"/>
        </w:rPr>
        <w:t xml:space="preserve">T </w:t>
      </w:r>
      <w:r w:rsidR="00906B3B">
        <w:rPr>
          <w:lang w:val="de-DE"/>
        </w:rPr>
        <w:t xml:space="preserve">sowie </w:t>
      </w:r>
      <w:r w:rsidR="008C395B">
        <w:rPr>
          <w:lang w:val="de-DE"/>
        </w:rPr>
        <w:t xml:space="preserve">patentierte </w:t>
      </w:r>
      <w:r w:rsidR="00906B3B">
        <w:rPr>
          <w:lang w:val="de-DE"/>
        </w:rPr>
        <w:t>Hebe- und Verschubsysteme</w:t>
      </w:r>
      <w:r w:rsidR="00302B8A">
        <w:rPr>
          <w:lang w:val="de-DE"/>
        </w:rPr>
        <w:t xml:space="preserve"> mit denen mühelos 4</w:t>
      </w:r>
      <w:r w:rsidR="00145F6E">
        <w:rPr>
          <w:lang w:val="de-DE"/>
        </w:rPr>
        <w:t>.</w:t>
      </w:r>
      <w:r w:rsidR="00302B8A">
        <w:rPr>
          <w:lang w:val="de-DE"/>
        </w:rPr>
        <w:t xml:space="preserve">000 </w:t>
      </w:r>
      <w:r w:rsidR="00145F6E">
        <w:rPr>
          <w:lang w:val="de-DE"/>
        </w:rPr>
        <w:t>Tonnen</w:t>
      </w:r>
      <w:r w:rsidR="00302B8A">
        <w:rPr>
          <w:lang w:val="de-DE"/>
        </w:rPr>
        <w:t xml:space="preserve"> bewegt werden können.</w:t>
      </w:r>
    </w:p>
    <w:p w14:paraId="20BA42F8" w14:textId="77777777" w:rsidR="00E060F1" w:rsidRDefault="00E060F1" w:rsidP="00F84DAD">
      <w:pPr>
        <w:pStyle w:val="Copytext11Pt"/>
        <w:rPr>
          <w:lang w:val="de-DE"/>
        </w:rPr>
      </w:pPr>
    </w:p>
    <w:p w14:paraId="728DF60F"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4B259A5B"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7C9F671A"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0A434CAE"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2E168FB" w14:textId="14ADF81D" w:rsidR="00900C6D" w:rsidRDefault="00900C6D">
      <w:pPr>
        <w:rPr>
          <w:rFonts w:ascii="Arial" w:eastAsia="Times New Roman" w:hAnsi="Arial" w:cs="Times New Roman"/>
          <w:b/>
          <w:szCs w:val="18"/>
          <w:lang w:eastAsia="de-DE"/>
        </w:rPr>
      </w:pPr>
    </w:p>
    <w:p w14:paraId="71143611" w14:textId="1E2B8F82" w:rsidR="00906B3B" w:rsidRDefault="00906B3B">
      <w:pPr>
        <w:rPr>
          <w:rFonts w:ascii="Arial" w:eastAsia="Times New Roman" w:hAnsi="Arial" w:cs="Times New Roman"/>
          <w:b/>
          <w:szCs w:val="18"/>
          <w:lang w:eastAsia="de-DE"/>
        </w:rPr>
      </w:pPr>
    </w:p>
    <w:p w14:paraId="082D2574" w14:textId="59B83E29" w:rsidR="00906B3B" w:rsidRDefault="00906B3B">
      <w:pPr>
        <w:rPr>
          <w:rFonts w:ascii="Arial" w:eastAsia="Times New Roman" w:hAnsi="Arial" w:cs="Times New Roman"/>
          <w:b/>
          <w:szCs w:val="18"/>
          <w:lang w:eastAsia="de-DE"/>
        </w:rPr>
      </w:pPr>
    </w:p>
    <w:p w14:paraId="0C35996B" w14:textId="5A88214D" w:rsidR="00906B3B" w:rsidRDefault="00906B3B">
      <w:pPr>
        <w:rPr>
          <w:rFonts w:ascii="Arial" w:eastAsia="Times New Roman" w:hAnsi="Arial" w:cs="Times New Roman"/>
          <w:b/>
          <w:szCs w:val="18"/>
          <w:lang w:eastAsia="de-DE"/>
        </w:rPr>
      </w:pPr>
    </w:p>
    <w:p w14:paraId="3372775E" w14:textId="49EECEB3" w:rsidR="00906B3B" w:rsidRDefault="00906B3B">
      <w:pPr>
        <w:rPr>
          <w:rFonts w:ascii="Arial" w:eastAsia="Times New Roman" w:hAnsi="Arial" w:cs="Times New Roman"/>
          <w:b/>
          <w:szCs w:val="18"/>
          <w:lang w:eastAsia="de-DE"/>
        </w:rPr>
      </w:pPr>
    </w:p>
    <w:p w14:paraId="697C870F" w14:textId="4EEEBA68" w:rsidR="00906B3B" w:rsidRDefault="00906B3B">
      <w:pPr>
        <w:rPr>
          <w:rFonts w:ascii="Arial" w:eastAsia="Times New Roman" w:hAnsi="Arial" w:cs="Times New Roman"/>
          <w:b/>
          <w:szCs w:val="18"/>
          <w:lang w:eastAsia="de-DE"/>
        </w:rPr>
      </w:pPr>
    </w:p>
    <w:p w14:paraId="377204D8" w14:textId="7D8D57CB" w:rsidR="00906B3B" w:rsidRDefault="00906B3B">
      <w:pPr>
        <w:rPr>
          <w:rFonts w:ascii="Arial" w:eastAsia="Times New Roman" w:hAnsi="Arial" w:cs="Times New Roman"/>
          <w:b/>
          <w:szCs w:val="18"/>
          <w:lang w:eastAsia="de-DE"/>
        </w:rPr>
      </w:pPr>
    </w:p>
    <w:p w14:paraId="326E005B" w14:textId="2AB9777E" w:rsidR="00906B3B" w:rsidRDefault="00906B3B">
      <w:pPr>
        <w:rPr>
          <w:rFonts w:ascii="Arial" w:eastAsia="Times New Roman" w:hAnsi="Arial" w:cs="Times New Roman"/>
          <w:b/>
          <w:szCs w:val="18"/>
          <w:lang w:eastAsia="de-DE"/>
        </w:rPr>
      </w:pPr>
    </w:p>
    <w:p w14:paraId="2C8540BF" w14:textId="1661B7AD" w:rsidR="00F7143A" w:rsidRPr="005D7837" w:rsidRDefault="006228BF" w:rsidP="00F07301">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Bild</w:t>
      </w:r>
      <w:r w:rsidR="00BB11D0">
        <w:rPr>
          <w:rFonts w:ascii="Arial" w:eastAsia="Times New Roman" w:hAnsi="Arial" w:cs="Times New Roman"/>
          <w:b/>
          <w:szCs w:val="18"/>
          <w:lang w:eastAsia="de-DE"/>
        </w:rPr>
        <w:t>er</w:t>
      </w:r>
    </w:p>
    <w:p w14:paraId="6BB092C3" w14:textId="1A8B2646" w:rsidR="00906B3B" w:rsidRDefault="00900C6D" w:rsidP="00906B3B">
      <w:pPr>
        <w:pStyle w:val="Listenabsatz"/>
        <w:spacing w:after="300"/>
        <w:ind w:left="0"/>
        <w:rPr>
          <w:rFonts w:ascii="Arial" w:hAnsi="Arial" w:cs="Arial"/>
          <w:sz w:val="18"/>
          <w:szCs w:val="18"/>
        </w:rPr>
      </w:pPr>
      <w:r>
        <w:rPr>
          <w:rFonts w:ascii="Arial" w:hAnsi="Arial" w:cs="Arial"/>
          <w:sz w:val="18"/>
          <w:szCs w:val="18"/>
        </w:rPr>
        <w:t xml:space="preserve"> </w:t>
      </w:r>
      <w:r w:rsidR="00FC239B" w:rsidRPr="00607595">
        <w:rPr>
          <w:rFonts w:ascii="Arial" w:hAnsi="Arial" w:cs="Arial"/>
          <w:noProof/>
          <w:sz w:val="18"/>
          <w:szCs w:val="18"/>
        </w:rPr>
        <w:drawing>
          <wp:inline distT="0" distB="0" distL="0" distR="0" wp14:anchorId="6747FF34" wp14:editId="3ABEDF02">
            <wp:extent cx="4099035" cy="2733629"/>
            <wp:effectExtent l="0" t="0" r="0" b="0"/>
            <wp:docPr id="1138485643"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85643" name="Grafik 1" descr="Ein Bild, das Himmel, draußen, Rad, Fahrze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9442" cy="2780583"/>
                    </a:xfrm>
                    <a:prstGeom prst="rect">
                      <a:avLst/>
                    </a:prstGeom>
                    <a:noFill/>
                    <a:ln>
                      <a:noFill/>
                    </a:ln>
                  </pic:spPr>
                </pic:pic>
              </a:graphicData>
            </a:graphic>
          </wp:inline>
        </w:drawing>
      </w:r>
    </w:p>
    <w:p w14:paraId="572695FA" w14:textId="4849FFC9" w:rsidR="00BB11D0" w:rsidRDefault="00BB11D0" w:rsidP="00906B3B">
      <w:pPr>
        <w:pStyle w:val="Listenabsatz"/>
        <w:spacing w:after="300"/>
        <w:ind w:left="0"/>
        <w:rPr>
          <w:rFonts w:ascii="Arial" w:hAnsi="Arial" w:cs="Arial"/>
          <w:sz w:val="18"/>
          <w:szCs w:val="18"/>
        </w:rPr>
      </w:pPr>
      <w:r w:rsidRPr="00BB11D0">
        <w:rPr>
          <w:rFonts w:ascii="Arial" w:hAnsi="Arial" w:cs="Arial"/>
          <w:sz w:val="18"/>
          <w:szCs w:val="18"/>
        </w:rPr>
        <w:t>liebherr-l</w:t>
      </w:r>
      <w:r w:rsidR="00906B3B">
        <w:rPr>
          <w:rFonts w:ascii="Arial" w:hAnsi="Arial" w:cs="Arial"/>
          <w:sz w:val="18"/>
          <w:szCs w:val="18"/>
        </w:rPr>
        <w:t>tm1110-5.2-riga-mainz</w:t>
      </w:r>
      <w:r w:rsidRPr="00BB11D0">
        <w:rPr>
          <w:rFonts w:ascii="Arial" w:hAnsi="Arial" w:cs="Arial"/>
          <w:sz w:val="18"/>
          <w:szCs w:val="18"/>
        </w:rPr>
        <w:t>.jpg</w:t>
      </w:r>
      <w:r>
        <w:rPr>
          <w:rFonts w:ascii="Arial" w:hAnsi="Arial" w:cs="Arial"/>
          <w:sz w:val="18"/>
          <w:szCs w:val="18"/>
        </w:rPr>
        <w:br/>
      </w:r>
      <w:r w:rsidR="00906B3B">
        <w:rPr>
          <w:rFonts w:ascii="Arial" w:hAnsi="Arial" w:cs="Arial"/>
          <w:sz w:val="18"/>
          <w:szCs w:val="18"/>
        </w:rPr>
        <w:t>Riga Mainz erhält einen der ersten LTM 1110-5.2 (v.l.n.r.)</w:t>
      </w:r>
      <w:r w:rsidR="00145F6E">
        <w:rPr>
          <w:rFonts w:ascii="Arial" w:hAnsi="Arial" w:cs="Arial"/>
          <w:sz w:val="18"/>
          <w:szCs w:val="18"/>
        </w:rPr>
        <w:t>:</w:t>
      </w:r>
      <w:r w:rsidR="00906B3B">
        <w:rPr>
          <w:rFonts w:ascii="Arial" w:hAnsi="Arial" w:cs="Arial"/>
          <w:sz w:val="18"/>
          <w:szCs w:val="18"/>
        </w:rPr>
        <w:t xml:space="preserve"> Kai Langer (</w:t>
      </w:r>
      <w:r w:rsidR="008C395B">
        <w:rPr>
          <w:rFonts w:ascii="Arial" w:hAnsi="Arial" w:cs="Arial"/>
          <w:sz w:val="18"/>
          <w:szCs w:val="18"/>
        </w:rPr>
        <w:t>RIGA MAINZ</w:t>
      </w:r>
      <w:r w:rsidR="00906B3B">
        <w:rPr>
          <w:rFonts w:ascii="Arial" w:hAnsi="Arial" w:cs="Arial"/>
          <w:sz w:val="18"/>
          <w:szCs w:val="18"/>
        </w:rPr>
        <w:t>), Joachim Sommer (Liebherr-Werk Ehingen</w:t>
      </w:r>
      <w:r w:rsidR="00145F6E">
        <w:rPr>
          <w:rFonts w:ascii="Arial" w:hAnsi="Arial" w:cs="Arial"/>
          <w:sz w:val="18"/>
          <w:szCs w:val="18"/>
        </w:rPr>
        <w:t xml:space="preserve"> GmbH</w:t>
      </w:r>
      <w:r w:rsidR="00E2770C">
        <w:rPr>
          <w:rFonts w:ascii="Arial" w:hAnsi="Arial" w:cs="Arial"/>
          <w:sz w:val="18"/>
          <w:szCs w:val="18"/>
        </w:rPr>
        <w:t>)</w:t>
      </w:r>
      <w:r w:rsidR="00FC239B" w:rsidRPr="00FC239B">
        <w:rPr>
          <w:rFonts w:ascii="Arial" w:hAnsi="Arial" w:cs="Arial"/>
          <w:noProof/>
          <w:sz w:val="18"/>
          <w:szCs w:val="18"/>
        </w:rPr>
        <w:t xml:space="preserve"> </w:t>
      </w:r>
    </w:p>
    <w:p w14:paraId="2DF48C4D" w14:textId="3AE15033" w:rsidR="00BB11D0" w:rsidRDefault="00C55305" w:rsidP="00802113">
      <w:pPr>
        <w:pStyle w:val="Listenabsatz"/>
        <w:spacing w:after="300"/>
        <w:ind w:left="0"/>
        <w:rPr>
          <w:rFonts w:ascii="Arial" w:hAnsi="Arial" w:cs="Arial"/>
          <w:sz w:val="18"/>
          <w:szCs w:val="18"/>
        </w:rPr>
      </w:pPr>
      <w:r>
        <w:rPr>
          <w:rFonts w:ascii="Arial" w:hAnsi="Arial" w:cs="Arial"/>
          <w:sz w:val="18"/>
          <w:szCs w:val="18"/>
        </w:rPr>
        <w:pict w14:anchorId="70B0D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16.75pt">
            <v:imagedata r:id="rId12" o:title="liebherr-ltm1110-5-2-touch-display-96dpi"/>
          </v:shape>
        </w:pict>
      </w:r>
    </w:p>
    <w:p w14:paraId="12BBDAA9" w14:textId="2C4E48D2" w:rsidR="00906B3B" w:rsidRDefault="00906B3B" w:rsidP="00E060F1">
      <w:pPr>
        <w:pStyle w:val="Listenabsatz"/>
        <w:spacing w:after="300"/>
        <w:ind w:left="0"/>
        <w:rPr>
          <w:rFonts w:ascii="Arial" w:hAnsi="Arial" w:cs="Arial"/>
          <w:sz w:val="18"/>
          <w:szCs w:val="18"/>
        </w:rPr>
      </w:pPr>
      <w:r w:rsidRPr="00906B3B">
        <w:rPr>
          <w:rFonts w:ascii="Arial" w:hAnsi="Arial" w:cs="Arial"/>
          <w:sz w:val="18"/>
          <w:szCs w:val="18"/>
        </w:rPr>
        <w:t>liebherr-ltm1110-5-2-touch-display.jpg</w:t>
      </w:r>
      <w:r>
        <w:rPr>
          <w:rFonts w:ascii="Arial" w:hAnsi="Arial" w:cs="Arial"/>
          <w:sz w:val="18"/>
          <w:szCs w:val="18"/>
        </w:rPr>
        <w:br/>
      </w:r>
      <w:r w:rsidRPr="00906B3B">
        <w:rPr>
          <w:rFonts w:ascii="Arial" w:hAnsi="Arial" w:cs="Arial"/>
          <w:sz w:val="18"/>
          <w:szCs w:val="18"/>
        </w:rPr>
        <w:t>Touch-Funktion: Auf dem großen Display in der Oberwagenkabine ist die Bedienbarkeit nun noch einfacher und komfortabler.</w:t>
      </w:r>
    </w:p>
    <w:p w14:paraId="1C00CC85" w14:textId="77777777" w:rsidR="002E5FA0" w:rsidRDefault="002E5FA0" w:rsidP="006228BF">
      <w:pPr>
        <w:spacing w:after="300" w:line="300" w:lineRule="exact"/>
        <w:rPr>
          <w:rFonts w:ascii="Arial" w:eastAsia="Times New Roman" w:hAnsi="Arial" w:cs="Times New Roman"/>
          <w:b/>
          <w:szCs w:val="18"/>
          <w:lang w:eastAsia="de-DE"/>
        </w:rPr>
      </w:pPr>
    </w:p>
    <w:p w14:paraId="744E3444" w14:textId="77777777" w:rsidR="002E5FA0" w:rsidRDefault="002E5FA0" w:rsidP="006228BF">
      <w:pPr>
        <w:spacing w:after="300" w:line="300" w:lineRule="exact"/>
        <w:rPr>
          <w:rFonts w:ascii="Arial" w:eastAsia="Times New Roman" w:hAnsi="Arial" w:cs="Times New Roman"/>
          <w:b/>
          <w:szCs w:val="18"/>
          <w:lang w:eastAsia="de-DE"/>
        </w:rPr>
      </w:pPr>
    </w:p>
    <w:p w14:paraId="53D15B61" w14:textId="6EE8CEB0" w:rsidR="006228BF" w:rsidRPr="005D7837" w:rsidRDefault="001C1554"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lastRenderedPageBreak/>
        <w:t>Kontakt</w:t>
      </w:r>
    </w:p>
    <w:p w14:paraId="21AB8616"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2D82" w14:textId="77777777" w:rsidR="00F17936" w:rsidRDefault="00F17936" w:rsidP="00B81ED6">
      <w:pPr>
        <w:spacing w:after="0" w:line="240" w:lineRule="auto"/>
      </w:pPr>
      <w:r>
        <w:separator/>
      </w:r>
    </w:p>
  </w:endnote>
  <w:endnote w:type="continuationSeparator" w:id="0">
    <w:p w14:paraId="7D70BC32" w14:textId="77777777" w:rsidR="00F17936" w:rsidRDefault="00F1793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71359713"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5530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55305">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55305">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C55305">
      <w:rPr>
        <w:rFonts w:ascii="Arial" w:hAnsi="Arial" w:cs="Arial"/>
      </w:rPr>
      <w:fldChar w:fldCharType="separate"/>
    </w:r>
    <w:r w:rsidR="00C55305">
      <w:rPr>
        <w:rFonts w:ascii="Arial" w:hAnsi="Arial" w:cs="Arial"/>
        <w:noProof/>
      </w:rPr>
      <w:t>2</w:t>
    </w:r>
    <w:r w:rsidR="00C55305" w:rsidRPr="0093605C">
      <w:rPr>
        <w:rFonts w:ascii="Arial" w:hAnsi="Arial" w:cs="Arial"/>
        <w:noProof/>
      </w:rPr>
      <w:t>/</w:t>
    </w:r>
    <w:r w:rsidR="00C55305">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D1FB" w14:textId="77777777" w:rsidR="00F17936" w:rsidRDefault="00F17936" w:rsidP="00B81ED6">
      <w:pPr>
        <w:spacing w:after="0" w:line="240" w:lineRule="auto"/>
      </w:pPr>
      <w:r>
        <w:separator/>
      </w:r>
    </w:p>
  </w:footnote>
  <w:footnote w:type="continuationSeparator" w:id="0">
    <w:p w14:paraId="5AF3830E" w14:textId="77777777" w:rsidR="00F17936" w:rsidRDefault="00F1793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4378532">
    <w:abstractNumId w:val="0"/>
  </w:num>
  <w:num w:numId="2" w16cid:durableId="208352944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42516651">
    <w:abstractNumId w:val="1"/>
  </w:num>
  <w:num w:numId="4" w16cid:durableId="643507056">
    <w:abstractNumId w:val="2"/>
  </w:num>
  <w:num w:numId="5" w16cid:durableId="821235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1009C9"/>
    <w:rsid w:val="001015D1"/>
    <w:rsid w:val="001107BD"/>
    <w:rsid w:val="0011138B"/>
    <w:rsid w:val="00111737"/>
    <w:rsid w:val="0011309F"/>
    <w:rsid w:val="0012274D"/>
    <w:rsid w:val="0012604D"/>
    <w:rsid w:val="001261A3"/>
    <w:rsid w:val="00130686"/>
    <w:rsid w:val="00130B98"/>
    <w:rsid w:val="001369B9"/>
    <w:rsid w:val="0013755A"/>
    <w:rsid w:val="0014019F"/>
    <w:rsid w:val="001416F5"/>
    <w:rsid w:val="001419B4"/>
    <w:rsid w:val="00145DB7"/>
    <w:rsid w:val="00145F6E"/>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2224"/>
    <w:rsid w:val="0027490E"/>
    <w:rsid w:val="00274AEA"/>
    <w:rsid w:val="00281FBB"/>
    <w:rsid w:val="00295A44"/>
    <w:rsid w:val="002A299B"/>
    <w:rsid w:val="002A5020"/>
    <w:rsid w:val="002B0E96"/>
    <w:rsid w:val="002B4DEA"/>
    <w:rsid w:val="002B54A5"/>
    <w:rsid w:val="002D6AB5"/>
    <w:rsid w:val="002E5FA0"/>
    <w:rsid w:val="002E74F6"/>
    <w:rsid w:val="002E7582"/>
    <w:rsid w:val="002F1757"/>
    <w:rsid w:val="00302B8A"/>
    <w:rsid w:val="00307F4C"/>
    <w:rsid w:val="00317630"/>
    <w:rsid w:val="003218B7"/>
    <w:rsid w:val="00323235"/>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26D4C"/>
    <w:rsid w:val="00435D35"/>
    <w:rsid w:val="00447060"/>
    <w:rsid w:val="0045234E"/>
    <w:rsid w:val="00462341"/>
    <w:rsid w:val="00466A15"/>
    <w:rsid w:val="00477E12"/>
    <w:rsid w:val="00482329"/>
    <w:rsid w:val="00485C48"/>
    <w:rsid w:val="00492DBB"/>
    <w:rsid w:val="0049430A"/>
    <w:rsid w:val="004A1CB8"/>
    <w:rsid w:val="004A41BB"/>
    <w:rsid w:val="004A6EB1"/>
    <w:rsid w:val="004B2A46"/>
    <w:rsid w:val="004B3E6B"/>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47729"/>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07595"/>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73F"/>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D9C"/>
    <w:rsid w:val="008C1B17"/>
    <w:rsid w:val="008C395B"/>
    <w:rsid w:val="008C6A78"/>
    <w:rsid w:val="008D6E56"/>
    <w:rsid w:val="008E170C"/>
    <w:rsid w:val="008E6958"/>
    <w:rsid w:val="008E6B1E"/>
    <w:rsid w:val="008F29A5"/>
    <w:rsid w:val="008F586F"/>
    <w:rsid w:val="008F7489"/>
    <w:rsid w:val="00900C6D"/>
    <w:rsid w:val="00906B3B"/>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2FD"/>
    <w:rsid w:val="00AB6A50"/>
    <w:rsid w:val="00AB71F8"/>
    <w:rsid w:val="00AC10D4"/>
    <w:rsid w:val="00AC2129"/>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19E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120E9"/>
    <w:rsid w:val="00C15B66"/>
    <w:rsid w:val="00C25EB9"/>
    <w:rsid w:val="00C26C00"/>
    <w:rsid w:val="00C300C3"/>
    <w:rsid w:val="00C41EF6"/>
    <w:rsid w:val="00C44489"/>
    <w:rsid w:val="00C464EC"/>
    <w:rsid w:val="00C46906"/>
    <w:rsid w:val="00C55305"/>
    <w:rsid w:val="00C61E52"/>
    <w:rsid w:val="00C628A0"/>
    <w:rsid w:val="00C665F8"/>
    <w:rsid w:val="00C77574"/>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293B"/>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060F1"/>
    <w:rsid w:val="00E1260E"/>
    <w:rsid w:val="00E23EA4"/>
    <w:rsid w:val="00E260E6"/>
    <w:rsid w:val="00E2770C"/>
    <w:rsid w:val="00E32363"/>
    <w:rsid w:val="00E42BD3"/>
    <w:rsid w:val="00E4327C"/>
    <w:rsid w:val="00E450E3"/>
    <w:rsid w:val="00E479E6"/>
    <w:rsid w:val="00E516C8"/>
    <w:rsid w:val="00E52803"/>
    <w:rsid w:val="00E52C50"/>
    <w:rsid w:val="00E55139"/>
    <w:rsid w:val="00E6156C"/>
    <w:rsid w:val="00E674F3"/>
    <w:rsid w:val="00E734FA"/>
    <w:rsid w:val="00E74E43"/>
    <w:rsid w:val="00E81693"/>
    <w:rsid w:val="00E819DE"/>
    <w:rsid w:val="00E840F5"/>
    <w:rsid w:val="00E847CC"/>
    <w:rsid w:val="00E91C23"/>
    <w:rsid w:val="00E9294F"/>
    <w:rsid w:val="00EA09F3"/>
    <w:rsid w:val="00EA26F3"/>
    <w:rsid w:val="00EA52D4"/>
    <w:rsid w:val="00EA5CF5"/>
    <w:rsid w:val="00EA6050"/>
    <w:rsid w:val="00EA6203"/>
    <w:rsid w:val="00EB2684"/>
    <w:rsid w:val="00EB7457"/>
    <w:rsid w:val="00ED45F2"/>
    <w:rsid w:val="00EE00F3"/>
    <w:rsid w:val="00EE07DC"/>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239B"/>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23C9C-AE5D-4AE1-83D0-1F31BCBE35DF}">
  <ds:schemaRefs>
    <ds:schemaRef ds:uri="http://schemas.openxmlformats.org/officeDocument/2006/bibliography"/>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Stark Thilo (LHO)</cp:lastModifiedBy>
  <cp:revision>2</cp:revision>
  <cp:lastPrinted>2023-09-21T09:23:00Z</cp:lastPrinted>
  <dcterms:created xsi:type="dcterms:W3CDTF">2023-10-11T13:24:00Z</dcterms:created>
  <dcterms:modified xsi:type="dcterms:W3CDTF">2023-10-11T13:24:00Z</dcterms:modified>
  <cp:category>Presseinformation</cp:category>
</cp:coreProperties>
</file>