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BF48" w14:textId="6087B7CE" w:rsidR="003D54CC" w:rsidRPr="005D7837" w:rsidRDefault="00E847CC" w:rsidP="00E847CC">
      <w:pPr>
        <w:pStyle w:val="Topline16Pt"/>
      </w:pPr>
      <w:bookmarkStart w:id="0" w:name="_Hlk156454722"/>
      <w:bookmarkStart w:id="1" w:name="_Hlk95121597"/>
      <w:bookmarkEnd w:id="0"/>
      <w:r>
        <w:t>Comunicato stampa</w:t>
      </w:r>
    </w:p>
    <w:p w14:paraId="1A37D1F4" w14:textId="77777777" w:rsidR="00E7238A" w:rsidRPr="00E7238A" w:rsidRDefault="00E7238A" w:rsidP="00E81693">
      <w:pPr>
        <w:pStyle w:val="HeadlineH233Pt"/>
        <w:spacing w:line="240" w:lineRule="auto"/>
        <w:rPr>
          <w:rFonts w:cs="Arial"/>
          <w:sz w:val="24"/>
          <w:szCs w:val="24"/>
        </w:rPr>
      </w:pPr>
    </w:p>
    <w:p w14:paraId="007104BA" w14:textId="6873A94B" w:rsidR="00827B5A" w:rsidRPr="008705B4" w:rsidRDefault="00C227C9" w:rsidP="00E81693">
      <w:pPr>
        <w:pStyle w:val="HeadlineH233Pt"/>
        <w:spacing w:line="240" w:lineRule="auto"/>
        <w:rPr>
          <w:rFonts w:cs="Arial"/>
          <w:szCs w:val="66"/>
        </w:rPr>
      </w:pPr>
      <w:proofErr w:type="spellStart"/>
      <w:r>
        <w:rPr>
          <w:sz w:val="62"/>
        </w:rPr>
        <w:t>It´s</w:t>
      </w:r>
      <w:proofErr w:type="spellEnd"/>
      <w:r>
        <w:rPr>
          <w:sz w:val="62"/>
        </w:rPr>
        <w:t xml:space="preserve"> a </w:t>
      </w:r>
      <w:proofErr w:type="spellStart"/>
      <w:r>
        <w:rPr>
          <w:sz w:val="62"/>
        </w:rPr>
        <w:t>matter</w:t>
      </w:r>
      <w:proofErr w:type="spellEnd"/>
      <w:r>
        <w:rPr>
          <w:sz w:val="62"/>
        </w:rPr>
        <w:t xml:space="preserve"> of control:</w:t>
      </w:r>
      <w:r>
        <w:rPr>
          <w:sz w:val="62"/>
        </w:rPr>
        <w:br/>
      </w:r>
      <w:r w:rsidR="00BA23DB">
        <w:rPr>
          <w:sz w:val="62"/>
        </w:rPr>
        <w:t>un’altra</w:t>
      </w:r>
      <w:r>
        <w:rPr>
          <w:sz w:val="62"/>
        </w:rPr>
        <w:t xml:space="preserve"> gru mobil</w:t>
      </w:r>
      <w:r w:rsidR="00BA23DB">
        <w:rPr>
          <w:sz w:val="62"/>
        </w:rPr>
        <w:t>e</w:t>
      </w:r>
      <w:r>
        <w:rPr>
          <w:sz w:val="62"/>
        </w:rPr>
        <w:t xml:space="preserve"> Liebherr con il nuovo sistema di controllo LICCON3</w:t>
      </w:r>
      <w:r>
        <w:t xml:space="preserve"> </w:t>
      </w:r>
      <w:r>
        <w:br/>
      </w:r>
      <w:r>
        <w:rPr>
          <w:rFonts w:ascii="Tahoma" w:hAnsi="Tahoma"/>
        </w:rPr>
        <w:t>⸺</w:t>
      </w:r>
    </w:p>
    <w:p w14:paraId="4B3E4E4E" w14:textId="4AE1D1BA" w:rsidR="009B34AA" w:rsidRDefault="00715CD3" w:rsidP="009B34AA">
      <w:pPr>
        <w:pStyle w:val="Bulletpoints11Pt"/>
        <w:ind w:left="284" w:hanging="284"/>
      </w:pPr>
      <w:r>
        <w:t xml:space="preserve">LTM 1300-6.4: gru </w:t>
      </w:r>
      <w:r w:rsidR="00BA23DB">
        <w:t xml:space="preserve">da </w:t>
      </w:r>
      <w:r>
        <w:t>300 tonnellate convertit</w:t>
      </w:r>
      <w:r w:rsidR="00BA23DB">
        <w:t xml:space="preserve">a </w:t>
      </w:r>
      <w:r>
        <w:t>a LICCON3</w:t>
      </w:r>
    </w:p>
    <w:p w14:paraId="7F68F9F7" w14:textId="1142DAC8" w:rsidR="00715CD3" w:rsidRPr="00715CD3" w:rsidRDefault="00715CD3" w:rsidP="00715CD3">
      <w:pPr>
        <w:pStyle w:val="Bulletpoints11Pt"/>
        <w:ind w:left="284" w:hanging="284"/>
      </w:pPr>
      <w:r>
        <w:t>Liebherr sta progressivamente convertendo i tipi di gru esistenti al nuovo sistema di controllo e al nuovo design</w:t>
      </w:r>
    </w:p>
    <w:p w14:paraId="231E22A2" w14:textId="2BD5869C" w:rsidR="007055E6" w:rsidRPr="009B34AA" w:rsidRDefault="00715CD3" w:rsidP="009B34AA">
      <w:pPr>
        <w:pStyle w:val="Bulletpoints11Pt"/>
        <w:ind w:left="284" w:hanging="284"/>
      </w:pPr>
      <w:r>
        <w:t>I parametri prestazionali e le capacità di carico rimangono invariati</w:t>
      </w:r>
    </w:p>
    <w:p w14:paraId="7890DD9F" w14:textId="52EC8BE3" w:rsidR="00E5782B" w:rsidRDefault="00C227C9" w:rsidP="0049361A">
      <w:pPr>
        <w:pStyle w:val="Copytext11Pt"/>
        <w:spacing w:before="240"/>
        <w:rPr>
          <w:b/>
        </w:rPr>
      </w:pPr>
      <w:r>
        <w:rPr>
          <w:b/>
        </w:rPr>
        <w:t xml:space="preserve">Liebherr presenta </w:t>
      </w:r>
      <w:r w:rsidR="00BA23DB">
        <w:rPr>
          <w:b/>
        </w:rPr>
        <w:t>un altro modello</w:t>
      </w:r>
      <w:r>
        <w:rPr>
          <w:b/>
        </w:rPr>
        <w:t xml:space="preserve"> di gru con il nuovo sistema di controllo LICCON3: </w:t>
      </w:r>
      <w:bookmarkStart w:id="2" w:name="_Hlk159405125"/>
      <w:r>
        <w:rPr>
          <w:b/>
        </w:rPr>
        <w:t xml:space="preserve">l'LTM 1300-6.3 diventa l'LTM 1300-6.4. </w:t>
      </w:r>
      <w:bookmarkEnd w:id="2"/>
      <w:r>
        <w:rPr>
          <w:b/>
        </w:rPr>
        <w:t xml:space="preserve">Di conseguenza, </w:t>
      </w:r>
      <w:r w:rsidR="00BA23DB">
        <w:rPr>
          <w:b/>
        </w:rPr>
        <w:t>tre</w:t>
      </w:r>
      <w:r>
        <w:rPr>
          <w:b/>
        </w:rPr>
        <w:t xml:space="preserve"> modelli della serie LTM sono ora caratterizzati dal nuovo design pionieristico della gru. Liebherr presenterà l'LTM 1300-6.4 all'Intermat di Parigi</w:t>
      </w:r>
      <w:r w:rsidR="00BA23DB">
        <w:rPr>
          <w:b/>
        </w:rPr>
        <w:t>.</w:t>
      </w:r>
    </w:p>
    <w:p w14:paraId="1EB2FC5A" w14:textId="7BA906E0" w:rsidR="00E5612B" w:rsidRDefault="00F07120" w:rsidP="00995F10">
      <w:pPr>
        <w:pStyle w:val="Copytext11Pt"/>
      </w:pPr>
      <w:proofErr w:type="spellStart"/>
      <w:r>
        <w:t>Ehingen</w:t>
      </w:r>
      <w:proofErr w:type="spellEnd"/>
      <w:r>
        <w:t xml:space="preserve"> (Donau) (Germania), </w:t>
      </w:r>
      <w:r w:rsidR="00E92328">
        <w:t xml:space="preserve">23 </w:t>
      </w:r>
      <w:r>
        <w:t xml:space="preserve">aprile 2024 - La famiglia delle gru mobili Liebherr con il nuovo design della gru e la nuova generazione di sistemi di controllo LICCON3 è in crescita. </w:t>
      </w:r>
      <w:bookmarkStart w:id="3" w:name="_Hlk159407418"/>
      <w:r>
        <w:t>Non saranno solo i tipi di gru futuri a ricevere il nuovo sistema di controllo: Liebherr convertirà progressivamente anche i tipi di gru esistenti</w:t>
      </w:r>
      <w:bookmarkEnd w:id="3"/>
      <w:r>
        <w:t>. L'ultima cifra della designazione del tipo viene incrementata di uno: l'LTM 1300-6.3 sta diventando l'LTM 1300-6.4. I parametri prestazionali e le capacità di sollevamento delle gru rimangono invariati.</w:t>
      </w:r>
    </w:p>
    <w:p w14:paraId="0AA96752" w14:textId="77777777" w:rsidR="007D20FD" w:rsidRPr="004F3207" w:rsidRDefault="007D20FD" w:rsidP="007D20FD">
      <w:pPr>
        <w:pStyle w:val="Copyhead11Pt"/>
      </w:pPr>
      <w:r>
        <w:t>Controllo della gru LICCON3</w:t>
      </w:r>
    </w:p>
    <w:p w14:paraId="4F72EE1F" w14:textId="77777777" w:rsidR="00F63697" w:rsidRDefault="007D20FD" w:rsidP="007D20FD">
      <w:pPr>
        <w:pStyle w:val="Copytext11Pt"/>
      </w:pPr>
      <w:r>
        <w:t xml:space="preserve">La terza generazione del controllo LICCON (Liebherr </w:t>
      </w:r>
      <w:proofErr w:type="spellStart"/>
      <w:r>
        <w:t>Computed</w:t>
      </w:r>
      <w:proofErr w:type="spellEnd"/>
      <w:r>
        <w:t xml:space="preserve"> Control) si basa su un funzionamento collaudato, ma con un software e un linguaggio di programmazione completamente nuovi, nonché un bus dati più veloce, una memoria significativamente maggiore e prestazioni del computer superiori. I gruisti che hanno familiarità con il sistema di controllo precedente si abitueranno rapidamente e facilmente al nuovo sistema di controllo, poiché il valore di riconoscimento è molto elevato. </w:t>
      </w:r>
    </w:p>
    <w:p w14:paraId="1FED5C6E" w14:textId="5B25AD37" w:rsidR="007D20FD" w:rsidRDefault="007D20FD" w:rsidP="007D20FD">
      <w:pPr>
        <w:pStyle w:val="Copytext11Pt"/>
      </w:pPr>
      <w:r>
        <w:t>Sono stati adottati componenti hardware collaudati come l'unità operativa e di visualizzazione mobile BTT. La funzione touch sul nuovo grande display nella cabina superiore ha reso il funzionamento ancora più semplice e comodo. La visualizzazione degli annunci è stata rielaborata e semplificata. Le gru LICCON3 sono predisposte di serie per la telemetria e la gestione della flotta. In futuro, il gruista sarà in grado di visualizzare e valutare tutti i dati rilevanti attraverso il portale clienti MyLiebherr.</w:t>
      </w:r>
    </w:p>
    <w:p w14:paraId="3DB64471" w14:textId="77777777" w:rsidR="00BC3A9B" w:rsidRDefault="00BC3A9B">
      <w:pPr>
        <w:rPr>
          <w:rFonts w:ascii="Arial" w:eastAsia="Times New Roman" w:hAnsi="Arial" w:cs="Times New Roman"/>
          <w:b/>
          <w:szCs w:val="18"/>
          <w:lang w:eastAsia="de-DE"/>
        </w:rPr>
      </w:pPr>
      <w:r>
        <w:br w:type="page"/>
      </w:r>
    </w:p>
    <w:p w14:paraId="6FFF9ECE" w14:textId="2067806B" w:rsidR="007D20FD" w:rsidRPr="004F3207" w:rsidRDefault="007D20FD" w:rsidP="007D20FD">
      <w:pPr>
        <w:pStyle w:val="Copyhead11Pt"/>
      </w:pPr>
      <w:r>
        <w:lastRenderedPageBreak/>
        <w:t>Nuova cabina di guida e cabina della gru</w:t>
      </w:r>
    </w:p>
    <w:p w14:paraId="3C7C438A" w14:textId="77777777" w:rsidR="007D20FD" w:rsidRPr="00151C61" w:rsidRDefault="007D20FD" w:rsidP="007D20FD">
      <w:pPr>
        <w:pStyle w:val="Copytext11Pt"/>
      </w:pPr>
      <w:r>
        <w:t xml:space="preserve">Grazie alla potente sinergia, Liebherr sta introducendo la nuova cabina contemporaneamente al sistema di controllo LICCON3. Il design moderno è caratterizzato da materiali di alta qualità e da un linguaggio di design senza tempo e comporta miglioramenti significativi per il gruista, che includono il nuovo volante multifunzione, le tendine parasole laterali sullo sportello del conducente, la strumentazione e i moduli dei pulsanti migliorati e i nuovi display. Un ulteriore comfort è offerto da opzioni come la chiusura centralizzata con chiave radio e la funzione "Coming and </w:t>
      </w:r>
      <w:proofErr w:type="spellStart"/>
      <w:r>
        <w:t>leaving</w:t>
      </w:r>
      <w:proofErr w:type="spellEnd"/>
      <w:r>
        <w:t xml:space="preserve"> home".</w:t>
      </w:r>
    </w:p>
    <w:p w14:paraId="2957BDC9" w14:textId="2A0502C0" w:rsidR="007D20FD" w:rsidRDefault="007D20FD" w:rsidP="007D20FD">
      <w:pPr>
        <w:pStyle w:val="Copytext11Pt"/>
      </w:pPr>
      <w:r>
        <w:t>Un sistema di riscaldamento e condizionamento automatico completamente nuovo e moderno nella cabina di guida e nella cabina della gru garantisce un elevato livello di comfort. Un sensore solare rileva l'aumento della radiazione solare e regola automaticamente la funzione di riscaldamento. I pacchetti di illuminazione per la cabina della gru, la torretta, la parte posteriore del veicolo, i fari anteriori, il braccio telescopico e le punte a griglia sono stati ottimizzati e possono essere gestiti con i LED. La tecnologia LED si distingue per la lunga durata e per una migliore illuminazione.</w:t>
      </w:r>
    </w:p>
    <w:p w14:paraId="0236110B" w14:textId="28E5D1F1" w:rsidR="00FA33F7" w:rsidRPr="00F63697" w:rsidRDefault="00FA33F7" w:rsidP="00915B0E">
      <w:pPr>
        <w:pStyle w:val="Copytext11Pt"/>
        <w:rPr>
          <w:b/>
          <w:bCs/>
        </w:rPr>
      </w:pPr>
      <w:r>
        <w:rPr>
          <w:b/>
        </w:rPr>
        <w:t xml:space="preserve">LTM 1300-6.4 – </w:t>
      </w:r>
      <w:proofErr w:type="spellStart"/>
      <w:r>
        <w:rPr>
          <w:b/>
        </w:rPr>
        <w:t>Reaching</w:t>
      </w:r>
      <w:proofErr w:type="spellEnd"/>
      <w:r>
        <w:rPr>
          <w:b/>
        </w:rPr>
        <w:t xml:space="preserve"> new </w:t>
      </w:r>
      <w:proofErr w:type="spellStart"/>
      <w:r>
        <w:rPr>
          <w:b/>
        </w:rPr>
        <w:t>heights</w:t>
      </w:r>
      <w:proofErr w:type="spellEnd"/>
    </w:p>
    <w:p w14:paraId="384FD192" w14:textId="0F2AD10D" w:rsidR="00FA33F7" w:rsidRDefault="00F63697" w:rsidP="00915B0E">
      <w:pPr>
        <w:pStyle w:val="Copytext11Pt"/>
      </w:pPr>
      <w:r>
        <w:t xml:space="preserve">Nel 2022, Liebherr ha ampliato la propria gamma di gru </w:t>
      </w:r>
      <w:proofErr w:type="spellStart"/>
      <w:r>
        <w:t>All-Terrain</w:t>
      </w:r>
      <w:proofErr w:type="spellEnd"/>
      <w:r>
        <w:t xml:space="preserve"> con un'altra gru da 300 tonnellate, l'LTM 1300-6.3. Con il suo braccio telescopico di 90 metri, ha stabilito nuovi standard nella classe a 6 assi e supera di gran lunga le gru attualmente presenti sul mercato, da cui lo slogan "</w:t>
      </w:r>
      <w:proofErr w:type="spellStart"/>
      <w:r>
        <w:t>Reaching</w:t>
      </w:r>
      <w:proofErr w:type="spellEnd"/>
      <w:r>
        <w:t xml:space="preserve"> new </w:t>
      </w:r>
      <w:proofErr w:type="spellStart"/>
      <w:r>
        <w:t>heights</w:t>
      </w:r>
      <w:proofErr w:type="spellEnd"/>
      <w:r>
        <w:t xml:space="preserve">". È progettata come una gru a montaggio rapido con alte prestazioni ad altezze di sollevamento elevate e a braccio impennato. Questo la rende </w:t>
      </w:r>
      <w:r w:rsidR="009F14E5">
        <w:t>predisposta</w:t>
      </w:r>
      <w:r>
        <w:t xml:space="preserve"> per il montaggio di gru a torre e antenne, nonché per la manutenzione delle turbine eoliche.</w:t>
      </w:r>
    </w:p>
    <w:p w14:paraId="0EF313E2" w14:textId="77777777" w:rsidR="0049361A" w:rsidRDefault="0049361A" w:rsidP="00915B0E">
      <w:pPr>
        <w:pStyle w:val="Copytext11Pt"/>
      </w:pPr>
    </w:p>
    <w:p w14:paraId="20026643" w14:textId="77777777" w:rsidR="000A53DD" w:rsidRPr="000A53DD" w:rsidRDefault="000A53DD" w:rsidP="000A53DD">
      <w:pPr>
        <w:spacing w:after="240" w:line="240" w:lineRule="exact"/>
        <w:rPr>
          <w:rFonts w:ascii="Arial" w:eastAsia="Times New Roman" w:hAnsi="Arial" w:cs="Arial"/>
          <w:b/>
          <w:sz w:val="18"/>
          <w:szCs w:val="18"/>
          <w:lang w:val="de-DE"/>
        </w:rPr>
      </w:pPr>
      <w:r w:rsidRPr="000A53DD">
        <w:rPr>
          <w:rFonts w:ascii="Arial" w:hAnsi="Arial"/>
          <w:b/>
          <w:sz w:val="18"/>
          <w:lang w:val="de-DE"/>
        </w:rPr>
        <w:t xml:space="preserve">Liebherr-Werk Ehingen GmbH: </w:t>
      </w:r>
      <w:proofErr w:type="spellStart"/>
      <w:r w:rsidRPr="000A53DD">
        <w:rPr>
          <w:rFonts w:ascii="Arial" w:hAnsi="Arial"/>
          <w:b/>
          <w:sz w:val="18"/>
          <w:lang w:val="de-DE"/>
        </w:rPr>
        <w:t>chi</w:t>
      </w:r>
      <w:proofErr w:type="spellEnd"/>
      <w:r w:rsidRPr="000A53DD">
        <w:rPr>
          <w:rFonts w:ascii="Arial" w:hAnsi="Arial"/>
          <w:b/>
          <w:sz w:val="18"/>
          <w:lang w:val="de-DE"/>
        </w:rPr>
        <w:t xml:space="preserve"> </w:t>
      </w:r>
      <w:proofErr w:type="spellStart"/>
      <w:r w:rsidRPr="000A53DD">
        <w:rPr>
          <w:rFonts w:ascii="Arial" w:hAnsi="Arial"/>
          <w:b/>
          <w:sz w:val="18"/>
          <w:lang w:val="de-DE"/>
        </w:rPr>
        <w:t>siamo</w:t>
      </w:r>
      <w:proofErr w:type="spellEnd"/>
    </w:p>
    <w:p w14:paraId="1719CA9F" w14:textId="77777777" w:rsidR="000A53DD" w:rsidRPr="005D7837" w:rsidRDefault="000A53DD" w:rsidP="000A53DD">
      <w:pPr>
        <w:spacing w:after="240" w:line="240" w:lineRule="exact"/>
        <w:rPr>
          <w:rFonts w:ascii="Arial" w:eastAsia="Times New Roman" w:hAnsi="Arial" w:cs="Arial"/>
          <w:sz w:val="18"/>
          <w:szCs w:val="18"/>
        </w:rPr>
      </w:pPr>
      <w:r w:rsidRPr="009C3F88">
        <w:rPr>
          <w:rFonts w:ascii="Arial" w:hAnsi="Arial"/>
          <w:sz w:val="18"/>
        </w:rPr>
        <w:t>Liebherr-</w:t>
      </w:r>
      <w:proofErr w:type="spellStart"/>
      <w:r w:rsidRPr="009C3F88">
        <w:rPr>
          <w:rFonts w:ascii="Arial" w:hAnsi="Arial"/>
          <w:sz w:val="18"/>
        </w:rPr>
        <w:t>Werk</w:t>
      </w:r>
      <w:proofErr w:type="spellEnd"/>
      <w:r w:rsidRPr="009C3F88">
        <w:rPr>
          <w:rFonts w:ascii="Arial" w:hAnsi="Arial"/>
          <w:sz w:val="18"/>
        </w:rPr>
        <w:t xml:space="preserve"> </w:t>
      </w:r>
      <w:proofErr w:type="spellStart"/>
      <w:r w:rsidRPr="009C3F88">
        <w:rPr>
          <w:rFonts w:ascii="Arial" w:hAnsi="Arial"/>
          <w:sz w:val="18"/>
        </w:rPr>
        <w:t>Ehingen</w:t>
      </w:r>
      <w:proofErr w:type="spellEnd"/>
      <w:r w:rsidRPr="009C3F88">
        <w:rPr>
          <w:rFonts w:ascii="Arial" w:hAnsi="Arial"/>
          <w:sz w:val="18"/>
        </w:rPr>
        <w:t xml:space="preserve"> GmbH è uno dei principali produttori di gru mobili e cingolate. </w:t>
      </w:r>
      <w:r>
        <w:rPr>
          <w:rFonts w:ascii="Arial" w:hAnsi="Arial"/>
          <w:sz w:val="18"/>
        </w:rPr>
        <w:t xml:space="preserve">La gamma di gru mobili si estende dalla gru a 2 assi da 35 tonnellate a quella per carichi pesanti, con capacità di sollevamento di 1.200 tonnellate e telaio a 9 assi. Le gru a palo a traliccio su telai mobili o cingolati raggiungono capacità di carico fino a 3.000 tonnellate. Con sistemi a braccio universale e un'ampia dotazione aggiuntiva, sono al lavoro nei cantieri di tutto il mondo. Presso la sede di </w:t>
      </w:r>
      <w:proofErr w:type="spellStart"/>
      <w:r>
        <w:rPr>
          <w:rFonts w:ascii="Arial" w:hAnsi="Arial"/>
          <w:sz w:val="18"/>
        </w:rPr>
        <w:t>Ehingen</w:t>
      </w:r>
      <w:proofErr w:type="spellEnd"/>
      <w:r>
        <w:rPr>
          <w:rFonts w:ascii="Arial" w:hAnsi="Arial"/>
          <w:sz w:val="18"/>
        </w:rPr>
        <w:t xml:space="preserve"> lavorano 4.300 dipendenti. Un servizio completo in tutto il mondo garantisce un'elevata disponibilità di gru mobili e cingolate. Nel 2022, lo stabilimento Liebherr di </w:t>
      </w:r>
      <w:proofErr w:type="spellStart"/>
      <w:r>
        <w:rPr>
          <w:rFonts w:ascii="Arial" w:hAnsi="Arial"/>
          <w:sz w:val="18"/>
        </w:rPr>
        <w:t>Ehingen</w:t>
      </w:r>
      <w:proofErr w:type="spellEnd"/>
      <w:r>
        <w:rPr>
          <w:rFonts w:ascii="Arial" w:hAnsi="Arial"/>
          <w:sz w:val="18"/>
        </w:rPr>
        <w:t xml:space="preserve"> ha generato un fatturato di 2,37 miliardi di euro.</w:t>
      </w:r>
    </w:p>
    <w:p w14:paraId="71B70A4D" w14:textId="77777777" w:rsidR="0049361A" w:rsidRPr="0049361A" w:rsidRDefault="0049361A" w:rsidP="0049361A">
      <w:pPr>
        <w:spacing w:after="240" w:line="240" w:lineRule="exact"/>
        <w:rPr>
          <w:rFonts w:ascii="Arial" w:eastAsia="Times New Roman" w:hAnsi="Arial" w:cs="Times New Roman"/>
          <w:b/>
          <w:sz w:val="18"/>
          <w:szCs w:val="18"/>
          <w:lang w:val="en-US" w:eastAsia="de-DE"/>
        </w:rPr>
      </w:pPr>
      <w:r w:rsidRPr="0049361A">
        <w:rPr>
          <w:rFonts w:ascii="Arial" w:eastAsia="Times New Roman" w:hAnsi="Arial" w:cs="Times New Roman"/>
          <w:b/>
          <w:bCs/>
          <w:sz w:val="18"/>
          <w:szCs w:val="18"/>
          <w:lang w:eastAsia="de-DE"/>
        </w:rPr>
        <w:t xml:space="preserve">A proposito del Gruppo Liebherr: 75 </w:t>
      </w:r>
      <w:proofErr w:type="spellStart"/>
      <w:r w:rsidRPr="0049361A">
        <w:rPr>
          <w:rFonts w:ascii="Arial" w:eastAsia="Times New Roman" w:hAnsi="Arial" w:cs="Times New Roman"/>
          <w:b/>
          <w:bCs/>
          <w:sz w:val="18"/>
          <w:szCs w:val="18"/>
          <w:lang w:eastAsia="de-DE"/>
        </w:rPr>
        <w:t>years</w:t>
      </w:r>
      <w:proofErr w:type="spellEnd"/>
      <w:r w:rsidRPr="0049361A">
        <w:rPr>
          <w:rFonts w:ascii="Arial" w:eastAsia="Times New Roman" w:hAnsi="Arial" w:cs="Times New Roman"/>
          <w:b/>
          <w:bCs/>
          <w:sz w:val="18"/>
          <w:szCs w:val="18"/>
          <w:lang w:eastAsia="de-DE"/>
        </w:rPr>
        <w:t xml:space="preserve"> of </w:t>
      </w:r>
      <w:proofErr w:type="spellStart"/>
      <w:r w:rsidRPr="0049361A">
        <w:rPr>
          <w:rFonts w:ascii="Arial" w:eastAsia="Times New Roman" w:hAnsi="Arial" w:cs="Times New Roman"/>
          <w:b/>
          <w:bCs/>
          <w:sz w:val="18"/>
          <w:szCs w:val="18"/>
          <w:lang w:eastAsia="de-DE"/>
        </w:rPr>
        <w:t>moving</w:t>
      </w:r>
      <w:proofErr w:type="spellEnd"/>
      <w:r w:rsidRPr="0049361A">
        <w:rPr>
          <w:rFonts w:ascii="Arial" w:eastAsia="Times New Roman" w:hAnsi="Arial" w:cs="Times New Roman"/>
          <w:b/>
          <w:bCs/>
          <w:sz w:val="18"/>
          <w:szCs w:val="18"/>
          <w:lang w:eastAsia="de-DE"/>
        </w:rPr>
        <w:t xml:space="preserve"> </w:t>
      </w:r>
      <w:proofErr w:type="spellStart"/>
      <w:r w:rsidRPr="0049361A">
        <w:rPr>
          <w:rFonts w:ascii="Arial" w:eastAsia="Times New Roman" w:hAnsi="Arial" w:cs="Times New Roman"/>
          <w:b/>
          <w:bCs/>
          <w:sz w:val="18"/>
          <w:szCs w:val="18"/>
          <w:lang w:eastAsia="de-DE"/>
        </w:rPr>
        <w:t>forward</w:t>
      </w:r>
      <w:proofErr w:type="spellEnd"/>
      <w:r w:rsidRPr="0049361A">
        <w:rPr>
          <w:rFonts w:ascii="Arial" w:eastAsia="Times New Roman" w:hAnsi="Arial" w:cs="Times New Roman"/>
          <w:b/>
          <w:bCs/>
          <w:sz w:val="18"/>
          <w:szCs w:val="18"/>
          <w:lang w:eastAsia="de-DE"/>
        </w:rPr>
        <w:t xml:space="preserve"> </w:t>
      </w:r>
    </w:p>
    <w:p w14:paraId="16132835" w14:textId="77777777" w:rsidR="0049361A" w:rsidRPr="0049361A" w:rsidRDefault="0049361A" w:rsidP="0049361A">
      <w:pPr>
        <w:spacing w:after="240" w:line="240" w:lineRule="exact"/>
        <w:rPr>
          <w:rFonts w:ascii="Arial" w:eastAsia="Times New Roman" w:hAnsi="Arial" w:cs="Times New Roman"/>
          <w:sz w:val="18"/>
          <w:szCs w:val="18"/>
          <w:lang w:val="en-US" w:eastAsia="de-DE"/>
        </w:rPr>
      </w:pPr>
      <w:r w:rsidRPr="0049361A">
        <w:rPr>
          <w:rFonts w:ascii="Arial" w:eastAsia="Times New Roman" w:hAnsi="Arial" w:cs="Times New Roman"/>
          <w:sz w:val="18"/>
          <w:szCs w:val="18"/>
          <w:lang w:eastAsia="de-DE"/>
        </w:rPr>
        <w:t xml:space="preserve">Il Gruppo Liebherr è un’azienda tecnologica a conduzione familiare con una gamma di prodotti molto diversificata. L'impresa è annoverata tra i maggiori costruttori di macchine operatrici del mondo, e offre inoltre prodotti e servizi di qualità elevata, rivolti alle esigenze dei clienti, in numerosi altri settori. L’impresa è annoverata tra i maggiori costruttori di macchine operatrici del mondo, e offre inoltre prodotti e servizi di qualità elevata, rivolti alle esigenze dei clienti, in numerosi altri settori. Il Gruppo comprende attualmente oltre 150 società ubicate in tutti i continenti. Nel 2023 impiegava più di 50.000 dipendenti e ha conseguito un fatturato consolidato complessivo superiore a 14 miliardi di euro. Liebherr è stata fondata da Hans Liebherr nel 1949 presso la località di </w:t>
      </w:r>
      <w:proofErr w:type="spellStart"/>
      <w:r w:rsidRPr="0049361A">
        <w:rPr>
          <w:rFonts w:ascii="Arial" w:eastAsia="Times New Roman" w:hAnsi="Arial" w:cs="Times New Roman"/>
          <w:sz w:val="18"/>
          <w:szCs w:val="18"/>
          <w:lang w:eastAsia="de-DE"/>
        </w:rPr>
        <w:t>Kirchdorf</w:t>
      </w:r>
      <w:proofErr w:type="spellEnd"/>
      <w:r w:rsidRPr="0049361A">
        <w:rPr>
          <w:rFonts w:ascii="Arial" w:eastAsia="Times New Roman" w:hAnsi="Arial" w:cs="Times New Roman"/>
          <w:sz w:val="18"/>
          <w:szCs w:val="18"/>
          <w:lang w:eastAsia="de-DE"/>
        </w:rPr>
        <w:t xml:space="preserve"> an </w:t>
      </w:r>
      <w:proofErr w:type="spellStart"/>
      <w:r w:rsidRPr="0049361A">
        <w:rPr>
          <w:rFonts w:ascii="Arial" w:eastAsia="Times New Roman" w:hAnsi="Arial" w:cs="Times New Roman"/>
          <w:sz w:val="18"/>
          <w:szCs w:val="18"/>
          <w:lang w:eastAsia="de-DE"/>
        </w:rPr>
        <w:t>der</w:t>
      </w:r>
      <w:proofErr w:type="spellEnd"/>
      <w:r w:rsidRPr="0049361A">
        <w:rPr>
          <w:rFonts w:ascii="Arial" w:eastAsia="Times New Roman" w:hAnsi="Arial" w:cs="Times New Roman"/>
          <w:sz w:val="18"/>
          <w:szCs w:val="18"/>
          <w:lang w:eastAsia="de-DE"/>
        </w:rPr>
        <w:t xml:space="preserve"> </w:t>
      </w:r>
      <w:proofErr w:type="spellStart"/>
      <w:r w:rsidRPr="0049361A">
        <w:rPr>
          <w:rFonts w:ascii="Arial" w:eastAsia="Times New Roman" w:hAnsi="Arial" w:cs="Times New Roman"/>
          <w:sz w:val="18"/>
          <w:szCs w:val="18"/>
          <w:lang w:eastAsia="de-DE"/>
        </w:rPr>
        <w:t>Iller</w:t>
      </w:r>
      <w:proofErr w:type="spellEnd"/>
      <w:r w:rsidRPr="0049361A">
        <w:rPr>
          <w:rFonts w:ascii="Arial" w:eastAsia="Times New Roman" w:hAnsi="Arial" w:cs="Times New Roman"/>
          <w:sz w:val="18"/>
          <w:szCs w:val="18"/>
          <w:lang w:eastAsia="de-DE"/>
        </w:rPr>
        <w:t xml:space="preserve"> nella Germania meridionale. Da quel momento, i dipendenti perseguono l’obiettivo di soddisfare i clienti con soluzioni innovative e contribuire al progresso tecnologico. Con il motto “75 </w:t>
      </w:r>
      <w:proofErr w:type="spellStart"/>
      <w:r w:rsidRPr="0049361A">
        <w:rPr>
          <w:rFonts w:ascii="Arial" w:eastAsia="Times New Roman" w:hAnsi="Arial" w:cs="Times New Roman"/>
          <w:sz w:val="18"/>
          <w:szCs w:val="18"/>
          <w:lang w:eastAsia="de-DE"/>
        </w:rPr>
        <w:t>years</w:t>
      </w:r>
      <w:proofErr w:type="spellEnd"/>
      <w:r w:rsidRPr="0049361A">
        <w:rPr>
          <w:rFonts w:ascii="Arial" w:eastAsia="Times New Roman" w:hAnsi="Arial" w:cs="Times New Roman"/>
          <w:sz w:val="18"/>
          <w:szCs w:val="18"/>
          <w:lang w:eastAsia="de-DE"/>
        </w:rPr>
        <w:t xml:space="preserve"> of </w:t>
      </w:r>
      <w:proofErr w:type="spellStart"/>
      <w:r w:rsidRPr="0049361A">
        <w:rPr>
          <w:rFonts w:ascii="Arial" w:eastAsia="Times New Roman" w:hAnsi="Arial" w:cs="Times New Roman"/>
          <w:sz w:val="18"/>
          <w:szCs w:val="18"/>
          <w:lang w:eastAsia="de-DE"/>
        </w:rPr>
        <w:t>moving</w:t>
      </w:r>
      <w:proofErr w:type="spellEnd"/>
      <w:r w:rsidRPr="0049361A">
        <w:rPr>
          <w:rFonts w:ascii="Arial" w:eastAsia="Times New Roman" w:hAnsi="Arial" w:cs="Times New Roman"/>
          <w:sz w:val="18"/>
          <w:szCs w:val="18"/>
          <w:lang w:eastAsia="de-DE"/>
        </w:rPr>
        <w:t xml:space="preserve"> </w:t>
      </w:r>
      <w:proofErr w:type="spellStart"/>
      <w:r w:rsidRPr="0049361A">
        <w:rPr>
          <w:rFonts w:ascii="Arial" w:eastAsia="Times New Roman" w:hAnsi="Arial" w:cs="Times New Roman"/>
          <w:sz w:val="18"/>
          <w:szCs w:val="18"/>
          <w:lang w:eastAsia="de-DE"/>
        </w:rPr>
        <w:t>forward</w:t>
      </w:r>
      <w:proofErr w:type="spellEnd"/>
      <w:r w:rsidRPr="0049361A">
        <w:rPr>
          <w:rFonts w:ascii="Arial" w:eastAsia="Times New Roman" w:hAnsi="Arial" w:cs="Times New Roman"/>
          <w:sz w:val="18"/>
          <w:szCs w:val="18"/>
          <w:lang w:eastAsia="de-DE"/>
        </w:rPr>
        <w:t xml:space="preserve">” il Gruppo celebrerà nel 2024 il suo 75° anniversario. </w:t>
      </w:r>
    </w:p>
    <w:p w14:paraId="659E7A8D" w14:textId="77777777" w:rsidR="00BC3A9B" w:rsidRDefault="00BC3A9B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2C8540BF" w14:textId="50D3BA4A" w:rsidR="00F7143A" w:rsidRDefault="00C80967" w:rsidP="00C80967">
      <w:pPr>
        <w:spacing w:after="240" w:line="240" w:lineRule="exact"/>
        <w:rPr>
          <w:rFonts w:ascii="Arial" w:eastAsia="Times New Roman" w:hAnsi="Arial" w:cs="Times New Roman"/>
          <w:b/>
          <w:szCs w:val="18"/>
        </w:rPr>
      </w:pPr>
      <w:r>
        <w:rPr>
          <w:rFonts w:ascii="Arial" w:hAnsi="Arial"/>
          <w:b/>
        </w:rPr>
        <w:lastRenderedPageBreak/>
        <w:t>Immagine</w:t>
      </w:r>
    </w:p>
    <w:p w14:paraId="572695FA" w14:textId="02A00A76" w:rsidR="00BB11D0" w:rsidRPr="003F30CF" w:rsidRDefault="006866B6" w:rsidP="00906B3B">
      <w:pPr>
        <w:pStyle w:val="Listenabsatz"/>
        <w:spacing w:after="300"/>
        <w:ind w:left="0"/>
        <w:rPr>
          <w:rFonts w:ascii="Arial" w:hAnsi="Arial" w:cs="Arial"/>
          <w:sz w:val="18"/>
          <w:szCs w:val="18"/>
        </w:rPr>
      </w:pPr>
      <w:bookmarkStart w:id="4" w:name="_Hlk156454389"/>
      <w:r>
        <w:rPr>
          <w:noProof/>
        </w:rPr>
        <w:drawing>
          <wp:inline distT="0" distB="0" distL="0" distR="0" wp14:anchorId="50BE0E3C" wp14:editId="10B2E79F">
            <wp:extent cx="3086100" cy="2055384"/>
            <wp:effectExtent l="0" t="0" r="0" b="2540"/>
            <wp:docPr id="1059290373" name="Grafik 1" descr="Ein Bild, das draußen, Rad, Fahrzeug, Tran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90373" name="Grafik 1" descr="Ein Bild, das draußen, Rad, Fahrzeug, Transpo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224" cy="20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E33">
        <w:rPr>
          <w:rFonts w:ascii="Arial" w:hAnsi="Arial"/>
          <w:sz w:val="18"/>
        </w:rPr>
        <w:br/>
      </w:r>
      <w:r w:rsidR="00371E33">
        <w:rPr>
          <w:rFonts w:ascii="Arial" w:hAnsi="Arial"/>
          <w:sz w:val="18"/>
        </w:rPr>
        <w:br/>
        <w:t>liebherr-ltm1300-6.4.jpg</w:t>
      </w:r>
      <w:bookmarkEnd w:id="4"/>
      <w:r w:rsidR="00371E33">
        <w:rPr>
          <w:rFonts w:ascii="Arial" w:hAnsi="Arial"/>
          <w:sz w:val="18"/>
        </w:rPr>
        <w:br/>
      </w:r>
      <w:r w:rsidR="00BC3A9B">
        <w:rPr>
          <w:rFonts w:ascii="Arial" w:hAnsi="Arial"/>
          <w:sz w:val="18"/>
        </w:rPr>
        <w:t>L</w:t>
      </w:r>
      <w:r w:rsidR="00371E33">
        <w:rPr>
          <w:rFonts w:ascii="Arial" w:hAnsi="Arial"/>
          <w:sz w:val="18"/>
        </w:rPr>
        <w:t xml:space="preserve">’LTM 1300-6.4 </w:t>
      </w:r>
      <w:r w:rsidR="00BC3A9B">
        <w:rPr>
          <w:rFonts w:ascii="Arial" w:hAnsi="Arial"/>
          <w:sz w:val="18"/>
        </w:rPr>
        <w:t>è</w:t>
      </w:r>
      <w:r w:rsidR="00371E33">
        <w:rPr>
          <w:rFonts w:ascii="Arial" w:hAnsi="Arial"/>
          <w:sz w:val="18"/>
        </w:rPr>
        <w:t xml:space="preserve"> </w:t>
      </w:r>
      <w:r w:rsidR="00BC3A9B">
        <w:rPr>
          <w:rFonts w:ascii="Arial" w:hAnsi="Arial"/>
          <w:sz w:val="18"/>
        </w:rPr>
        <w:t xml:space="preserve">un’altra </w:t>
      </w:r>
      <w:r w:rsidR="00371E33">
        <w:rPr>
          <w:rFonts w:ascii="Arial" w:hAnsi="Arial"/>
          <w:sz w:val="18"/>
        </w:rPr>
        <w:t xml:space="preserve">gru della gamma di gru </w:t>
      </w:r>
      <w:proofErr w:type="spellStart"/>
      <w:r w:rsidR="00371E33">
        <w:rPr>
          <w:rFonts w:ascii="Arial" w:hAnsi="Arial"/>
          <w:sz w:val="18"/>
        </w:rPr>
        <w:t>All-Terrain</w:t>
      </w:r>
      <w:proofErr w:type="spellEnd"/>
      <w:r w:rsidR="00371E33">
        <w:rPr>
          <w:rFonts w:ascii="Arial" w:hAnsi="Arial"/>
          <w:sz w:val="18"/>
        </w:rPr>
        <w:t xml:space="preserve"> Liebherr dotat</w:t>
      </w:r>
      <w:r w:rsidR="00BC3A9B">
        <w:rPr>
          <w:rFonts w:ascii="Arial" w:hAnsi="Arial"/>
          <w:sz w:val="18"/>
        </w:rPr>
        <w:t>a</w:t>
      </w:r>
      <w:r w:rsidR="00371E33">
        <w:rPr>
          <w:rFonts w:ascii="Arial" w:hAnsi="Arial"/>
          <w:sz w:val="18"/>
        </w:rPr>
        <w:t xml:space="preserve"> del nuovo sistema di controllo LICCON3 e di un nuovo design della gru.</w:t>
      </w:r>
    </w:p>
    <w:p w14:paraId="3C9C3CB8" w14:textId="33E03765" w:rsidR="00371E33" w:rsidRDefault="00371E33" w:rsidP="003F30CF">
      <w:pPr>
        <w:spacing w:after="300" w:line="300" w:lineRule="exact"/>
        <w:rPr>
          <w:rFonts w:ascii="Arial" w:eastAsia="Times New Roman" w:hAnsi="Arial" w:cs="Times New Roman"/>
          <w:b/>
          <w:szCs w:val="18"/>
          <w:lang w:eastAsia="de-DE"/>
        </w:rPr>
      </w:pPr>
    </w:p>
    <w:p w14:paraId="53D15B61" w14:textId="520258D9" w:rsidR="006228BF" w:rsidRPr="000A53DD" w:rsidRDefault="001C1554" w:rsidP="003F30CF">
      <w:pPr>
        <w:spacing w:after="300" w:line="300" w:lineRule="exact"/>
        <w:rPr>
          <w:rFonts w:ascii="Arial" w:eastAsia="Times New Roman" w:hAnsi="Arial" w:cs="Times New Roman"/>
          <w:b/>
          <w:szCs w:val="18"/>
          <w:lang w:val="en-US"/>
        </w:rPr>
      </w:pPr>
      <w:proofErr w:type="spellStart"/>
      <w:r w:rsidRPr="000A53DD">
        <w:rPr>
          <w:rFonts w:ascii="Arial" w:hAnsi="Arial"/>
          <w:b/>
          <w:lang w:val="en-US"/>
        </w:rPr>
        <w:t>Contatto</w:t>
      </w:r>
      <w:proofErr w:type="spellEnd"/>
    </w:p>
    <w:p w14:paraId="21AB8616" w14:textId="092BDCD3" w:rsidR="006228BF" w:rsidRPr="000A53DD" w:rsidRDefault="006228BF" w:rsidP="006228BF">
      <w:pPr>
        <w:spacing w:after="300" w:line="300" w:lineRule="exact"/>
        <w:rPr>
          <w:rFonts w:ascii="Arial" w:eastAsia="Times New Roman" w:hAnsi="Arial" w:cs="Times New Roman"/>
          <w:szCs w:val="18"/>
          <w:lang w:val="en-US"/>
        </w:rPr>
      </w:pPr>
      <w:r w:rsidRPr="000A53DD">
        <w:rPr>
          <w:rFonts w:ascii="Arial" w:hAnsi="Arial"/>
          <w:lang w:val="en-US"/>
        </w:rPr>
        <w:t>Wolfgang Beringer</w:t>
      </w:r>
      <w:r w:rsidRPr="000A53DD">
        <w:rPr>
          <w:rFonts w:ascii="Arial" w:hAnsi="Arial"/>
          <w:lang w:val="en-US"/>
        </w:rPr>
        <w:br/>
        <w:t>Marketing and Communication</w:t>
      </w:r>
      <w:r w:rsidRPr="000A53DD">
        <w:rPr>
          <w:rFonts w:ascii="Arial" w:hAnsi="Arial"/>
          <w:lang w:val="en-US"/>
        </w:rPr>
        <w:br/>
        <w:t>Tel.: +49 7391/502 - 3663</w:t>
      </w:r>
      <w:r w:rsidRPr="000A53DD">
        <w:rPr>
          <w:rFonts w:ascii="Arial" w:hAnsi="Arial"/>
          <w:lang w:val="en-US"/>
        </w:rPr>
        <w:br/>
        <w:t>E-mail: wolfgang.beringer@liebherr.com</w:t>
      </w:r>
    </w:p>
    <w:p w14:paraId="4C43B868" w14:textId="59E7E167" w:rsidR="006228BF" w:rsidRPr="000A53DD" w:rsidRDefault="006228BF" w:rsidP="006228BF">
      <w:pPr>
        <w:spacing w:after="300" w:line="300" w:lineRule="exact"/>
        <w:rPr>
          <w:rFonts w:ascii="Arial" w:eastAsia="Times New Roman" w:hAnsi="Arial" w:cs="Times New Roman"/>
          <w:b/>
          <w:szCs w:val="18"/>
          <w:lang w:val="de-DE"/>
        </w:rPr>
      </w:pPr>
      <w:proofErr w:type="spellStart"/>
      <w:r w:rsidRPr="000A53DD">
        <w:rPr>
          <w:rFonts w:ascii="Arial" w:hAnsi="Arial"/>
          <w:b/>
          <w:lang w:val="de-DE"/>
        </w:rPr>
        <w:t>Pubblicato</w:t>
      </w:r>
      <w:proofErr w:type="spellEnd"/>
      <w:r w:rsidRPr="000A53DD">
        <w:rPr>
          <w:rFonts w:ascii="Arial" w:hAnsi="Arial"/>
          <w:b/>
          <w:lang w:val="de-DE"/>
        </w:rPr>
        <w:t xml:space="preserve"> da</w:t>
      </w:r>
    </w:p>
    <w:p w14:paraId="5D065362" w14:textId="77777777" w:rsidR="006228BF" w:rsidRPr="000A53DD" w:rsidRDefault="006228BF" w:rsidP="0088513F">
      <w:pPr>
        <w:spacing w:after="300" w:line="300" w:lineRule="exact"/>
        <w:rPr>
          <w:rFonts w:ascii="Arial" w:eastAsia="Times New Roman" w:hAnsi="Arial" w:cs="Times New Roman"/>
          <w:szCs w:val="18"/>
          <w:lang w:val="de-DE"/>
        </w:rPr>
      </w:pPr>
      <w:r w:rsidRPr="000A53DD">
        <w:rPr>
          <w:rFonts w:ascii="Arial" w:hAnsi="Arial"/>
          <w:lang w:val="de-DE"/>
        </w:rPr>
        <w:t xml:space="preserve">Liebherr-Werk Ehingen GmbH </w:t>
      </w:r>
      <w:r w:rsidRPr="000A53DD">
        <w:rPr>
          <w:rFonts w:ascii="Arial" w:hAnsi="Arial"/>
          <w:lang w:val="de-DE"/>
        </w:rPr>
        <w:br/>
        <w:t>Ehingen (Donau) / Germania</w:t>
      </w:r>
      <w:r w:rsidRPr="000A53DD">
        <w:rPr>
          <w:rFonts w:ascii="Arial" w:hAnsi="Arial"/>
          <w:lang w:val="de-DE"/>
        </w:rPr>
        <w:br/>
        <w:t>www.liebherr.com</w:t>
      </w:r>
      <w:bookmarkEnd w:id="1"/>
    </w:p>
    <w:sectPr w:rsidR="006228BF" w:rsidRPr="000A53DD" w:rsidSect="005E19EB">
      <w:headerReference w:type="default" r:id="rId12"/>
      <w:footerReference w:type="default" r:id="rId13"/>
      <w:pgSz w:w="11906" w:h="16838"/>
      <w:pgMar w:top="568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174A" w14:textId="77777777" w:rsidR="005E19EB" w:rsidRDefault="005E19EB" w:rsidP="00B81ED6">
      <w:pPr>
        <w:spacing w:after="0" w:line="240" w:lineRule="auto"/>
      </w:pPr>
      <w:r>
        <w:separator/>
      </w:r>
    </w:p>
  </w:endnote>
  <w:endnote w:type="continuationSeparator" w:id="0">
    <w:p w14:paraId="6BF3D762" w14:textId="77777777" w:rsidR="005E19EB" w:rsidRDefault="005E19EB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2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54AF" w14:textId="5D1BDB24" w:rsidR="002B54A5" w:rsidRPr="00E847CC" w:rsidRDefault="002B54A5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49361A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49361A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49361A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49361A">
      <w:rPr>
        <w:rFonts w:ascii="Arial" w:hAnsi="Arial" w:cs="Arial"/>
      </w:rPr>
      <w:fldChar w:fldCharType="separate"/>
    </w:r>
    <w:r w:rsidR="0049361A">
      <w:rPr>
        <w:rFonts w:ascii="Arial" w:hAnsi="Arial" w:cs="Arial"/>
        <w:noProof/>
      </w:rPr>
      <w:t>3</w:t>
    </w:r>
    <w:r w:rsidR="0049361A" w:rsidRPr="0093605C">
      <w:rPr>
        <w:rFonts w:ascii="Arial" w:hAnsi="Arial" w:cs="Arial"/>
        <w:noProof/>
      </w:rPr>
      <w:t>/</w:t>
    </w:r>
    <w:r w:rsidR="0049361A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5AFB" w14:textId="77777777" w:rsidR="005E19EB" w:rsidRDefault="005E19EB" w:rsidP="00B81ED6">
      <w:pPr>
        <w:spacing w:after="0" w:line="240" w:lineRule="auto"/>
      </w:pPr>
      <w:r>
        <w:separator/>
      </w:r>
    </w:p>
  </w:footnote>
  <w:footnote w:type="continuationSeparator" w:id="0">
    <w:p w14:paraId="32D5CFBD" w14:textId="77777777" w:rsidR="005E19EB" w:rsidRDefault="005E19EB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AB43" w14:textId="77777777" w:rsidR="002B54A5" w:rsidRDefault="002B54A5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544E8990" wp14:editId="640049A1">
          <wp:extent cx="2167200" cy="270000"/>
          <wp:effectExtent l="0" t="0" r="5080" b="0"/>
          <wp:docPr id="109230061" name="Grafik 109230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D1DECC7" w14:textId="77777777" w:rsidR="002B54A5" w:rsidRDefault="002B54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BC8625C"/>
    <w:multiLevelType w:val="hybridMultilevel"/>
    <w:tmpl w:val="5CF20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abstractNum w:abstractNumId="4" w15:restartNumberingAfterBreak="0">
    <w:nsid w:val="4A90347D"/>
    <w:multiLevelType w:val="hybridMultilevel"/>
    <w:tmpl w:val="D92AD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80337">
    <w:abstractNumId w:val="0"/>
  </w:num>
  <w:num w:numId="2" w16cid:durableId="1960722516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1551918559">
    <w:abstractNumId w:val="1"/>
  </w:num>
  <w:num w:numId="4" w16cid:durableId="1953248502">
    <w:abstractNumId w:val="2"/>
  </w:num>
  <w:num w:numId="5" w16cid:durableId="1089155039">
    <w:abstractNumId w:val="4"/>
  </w:num>
  <w:num w:numId="6" w16cid:durableId="1578050225">
    <w:abstractNumId w:val="1"/>
  </w:num>
  <w:num w:numId="7" w16cid:durableId="2027292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81ED6"/>
    <w:rsid w:val="00000743"/>
    <w:rsid w:val="00000E16"/>
    <w:rsid w:val="00007A44"/>
    <w:rsid w:val="00007DE3"/>
    <w:rsid w:val="0001019D"/>
    <w:rsid w:val="000274BC"/>
    <w:rsid w:val="00031EA1"/>
    <w:rsid w:val="00033002"/>
    <w:rsid w:val="0003419C"/>
    <w:rsid w:val="00034EED"/>
    <w:rsid w:val="0003500D"/>
    <w:rsid w:val="00035872"/>
    <w:rsid w:val="00036891"/>
    <w:rsid w:val="00036A44"/>
    <w:rsid w:val="0004596E"/>
    <w:rsid w:val="00046897"/>
    <w:rsid w:val="000618AC"/>
    <w:rsid w:val="00066E54"/>
    <w:rsid w:val="000744EF"/>
    <w:rsid w:val="000747BD"/>
    <w:rsid w:val="00080353"/>
    <w:rsid w:val="000823BD"/>
    <w:rsid w:val="00091304"/>
    <w:rsid w:val="000925E9"/>
    <w:rsid w:val="00097E93"/>
    <w:rsid w:val="000A04AE"/>
    <w:rsid w:val="000A109E"/>
    <w:rsid w:val="000A141A"/>
    <w:rsid w:val="000A2426"/>
    <w:rsid w:val="000A53DD"/>
    <w:rsid w:val="000A66FD"/>
    <w:rsid w:val="000C0B26"/>
    <w:rsid w:val="000C1192"/>
    <w:rsid w:val="000C4D91"/>
    <w:rsid w:val="000C67EC"/>
    <w:rsid w:val="000D02E3"/>
    <w:rsid w:val="000D6372"/>
    <w:rsid w:val="000D6E0B"/>
    <w:rsid w:val="000E0551"/>
    <w:rsid w:val="000E3C3F"/>
    <w:rsid w:val="000E4A19"/>
    <w:rsid w:val="000F122B"/>
    <w:rsid w:val="000F33CB"/>
    <w:rsid w:val="000F4610"/>
    <w:rsid w:val="001009C9"/>
    <w:rsid w:val="001015D1"/>
    <w:rsid w:val="001107BD"/>
    <w:rsid w:val="0011138B"/>
    <w:rsid w:val="00111737"/>
    <w:rsid w:val="0012274D"/>
    <w:rsid w:val="0012604D"/>
    <w:rsid w:val="001261A3"/>
    <w:rsid w:val="00130686"/>
    <w:rsid w:val="00130B98"/>
    <w:rsid w:val="001369B9"/>
    <w:rsid w:val="00136B88"/>
    <w:rsid w:val="0013755A"/>
    <w:rsid w:val="0014019F"/>
    <w:rsid w:val="001416F5"/>
    <w:rsid w:val="001419B4"/>
    <w:rsid w:val="00145DB7"/>
    <w:rsid w:val="001504E0"/>
    <w:rsid w:val="00151D53"/>
    <w:rsid w:val="00152EB9"/>
    <w:rsid w:val="00157767"/>
    <w:rsid w:val="001644ED"/>
    <w:rsid w:val="0016799F"/>
    <w:rsid w:val="00173684"/>
    <w:rsid w:val="00175B0E"/>
    <w:rsid w:val="00177746"/>
    <w:rsid w:val="0018187A"/>
    <w:rsid w:val="001853AD"/>
    <w:rsid w:val="0018608E"/>
    <w:rsid w:val="0018634A"/>
    <w:rsid w:val="00187367"/>
    <w:rsid w:val="00193F36"/>
    <w:rsid w:val="001A1AD7"/>
    <w:rsid w:val="001B1CB6"/>
    <w:rsid w:val="001B3F3F"/>
    <w:rsid w:val="001B6F59"/>
    <w:rsid w:val="001C1554"/>
    <w:rsid w:val="001C3EA6"/>
    <w:rsid w:val="001D4BA2"/>
    <w:rsid w:val="001D5C5D"/>
    <w:rsid w:val="001E165D"/>
    <w:rsid w:val="001E1962"/>
    <w:rsid w:val="001E32E3"/>
    <w:rsid w:val="001E5F36"/>
    <w:rsid w:val="001E7BA2"/>
    <w:rsid w:val="001F78DC"/>
    <w:rsid w:val="00205627"/>
    <w:rsid w:val="002073EE"/>
    <w:rsid w:val="00213C85"/>
    <w:rsid w:val="002147DF"/>
    <w:rsid w:val="00216BF5"/>
    <w:rsid w:val="00220864"/>
    <w:rsid w:val="00221722"/>
    <w:rsid w:val="00233CA7"/>
    <w:rsid w:val="00234851"/>
    <w:rsid w:val="00235230"/>
    <w:rsid w:val="00236D59"/>
    <w:rsid w:val="0024163B"/>
    <w:rsid w:val="00241CFD"/>
    <w:rsid w:val="002438ED"/>
    <w:rsid w:val="0024585A"/>
    <w:rsid w:val="00245D19"/>
    <w:rsid w:val="00246D82"/>
    <w:rsid w:val="00246F8C"/>
    <w:rsid w:val="0024708A"/>
    <w:rsid w:val="00251198"/>
    <w:rsid w:val="00252431"/>
    <w:rsid w:val="002541B4"/>
    <w:rsid w:val="00265534"/>
    <w:rsid w:val="0027490E"/>
    <w:rsid w:val="00274AEA"/>
    <w:rsid w:val="00281FBB"/>
    <w:rsid w:val="00295A44"/>
    <w:rsid w:val="002A0F27"/>
    <w:rsid w:val="002A299B"/>
    <w:rsid w:val="002A5020"/>
    <w:rsid w:val="002B0E96"/>
    <w:rsid w:val="002B4DEA"/>
    <w:rsid w:val="002B54A5"/>
    <w:rsid w:val="002D6AB5"/>
    <w:rsid w:val="002E2D3F"/>
    <w:rsid w:val="002E40C2"/>
    <w:rsid w:val="002E5239"/>
    <w:rsid w:val="002E7582"/>
    <w:rsid w:val="002F1757"/>
    <w:rsid w:val="002F6B8A"/>
    <w:rsid w:val="00300CAA"/>
    <w:rsid w:val="00301A23"/>
    <w:rsid w:val="00307F4C"/>
    <w:rsid w:val="00317630"/>
    <w:rsid w:val="0032138E"/>
    <w:rsid w:val="003218B7"/>
    <w:rsid w:val="00323235"/>
    <w:rsid w:val="00323EAB"/>
    <w:rsid w:val="0032490C"/>
    <w:rsid w:val="0032716B"/>
    <w:rsid w:val="003271EF"/>
    <w:rsid w:val="00327301"/>
    <w:rsid w:val="00327624"/>
    <w:rsid w:val="003334D9"/>
    <w:rsid w:val="003524D2"/>
    <w:rsid w:val="00361B58"/>
    <w:rsid w:val="00362849"/>
    <w:rsid w:val="00362A9E"/>
    <w:rsid w:val="003631C6"/>
    <w:rsid w:val="00363E5C"/>
    <w:rsid w:val="00364319"/>
    <w:rsid w:val="00365B08"/>
    <w:rsid w:val="00371E33"/>
    <w:rsid w:val="00381F13"/>
    <w:rsid w:val="00385070"/>
    <w:rsid w:val="00386097"/>
    <w:rsid w:val="00387405"/>
    <w:rsid w:val="003930A8"/>
    <w:rsid w:val="003936A6"/>
    <w:rsid w:val="00393830"/>
    <w:rsid w:val="003938EF"/>
    <w:rsid w:val="00396FFA"/>
    <w:rsid w:val="003A01E5"/>
    <w:rsid w:val="003A03B0"/>
    <w:rsid w:val="003A47C7"/>
    <w:rsid w:val="003B514B"/>
    <w:rsid w:val="003B6450"/>
    <w:rsid w:val="003C2160"/>
    <w:rsid w:val="003C47FD"/>
    <w:rsid w:val="003D54CC"/>
    <w:rsid w:val="003E7818"/>
    <w:rsid w:val="003F30CF"/>
    <w:rsid w:val="003F44D0"/>
    <w:rsid w:val="003F66B4"/>
    <w:rsid w:val="003F6706"/>
    <w:rsid w:val="00401862"/>
    <w:rsid w:val="004058E8"/>
    <w:rsid w:val="00413A54"/>
    <w:rsid w:val="004148DB"/>
    <w:rsid w:val="00415D77"/>
    <w:rsid w:val="004249E1"/>
    <w:rsid w:val="00424A81"/>
    <w:rsid w:val="00434D18"/>
    <w:rsid w:val="00435D35"/>
    <w:rsid w:val="00447060"/>
    <w:rsid w:val="0045234E"/>
    <w:rsid w:val="004539CC"/>
    <w:rsid w:val="0045495B"/>
    <w:rsid w:val="0046212F"/>
    <w:rsid w:val="00462341"/>
    <w:rsid w:val="00463919"/>
    <w:rsid w:val="00466A15"/>
    <w:rsid w:val="00477E12"/>
    <w:rsid w:val="00480B4D"/>
    <w:rsid w:val="00482329"/>
    <w:rsid w:val="00483B6B"/>
    <w:rsid w:val="00483BE3"/>
    <w:rsid w:val="00485C48"/>
    <w:rsid w:val="0049043F"/>
    <w:rsid w:val="00492DBB"/>
    <w:rsid w:val="0049361A"/>
    <w:rsid w:val="0049430A"/>
    <w:rsid w:val="004957FF"/>
    <w:rsid w:val="004A1CB8"/>
    <w:rsid w:val="004A41BB"/>
    <w:rsid w:val="004A63EB"/>
    <w:rsid w:val="004B2A46"/>
    <w:rsid w:val="004B3E6B"/>
    <w:rsid w:val="004C04E4"/>
    <w:rsid w:val="004C4B9A"/>
    <w:rsid w:val="004C557B"/>
    <w:rsid w:val="004D3B4A"/>
    <w:rsid w:val="004D5133"/>
    <w:rsid w:val="004D5929"/>
    <w:rsid w:val="004E4365"/>
    <w:rsid w:val="004E5E69"/>
    <w:rsid w:val="004E7284"/>
    <w:rsid w:val="004F482E"/>
    <w:rsid w:val="004F4FB2"/>
    <w:rsid w:val="00504D85"/>
    <w:rsid w:val="00517F3C"/>
    <w:rsid w:val="00520C2C"/>
    <w:rsid w:val="00525AB7"/>
    <w:rsid w:val="00533832"/>
    <w:rsid w:val="00533F42"/>
    <w:rsid w:val="005357DA"/>
    <w:rsid w:val="00537972"/>
    <w:rsid w:val="005428DA"/>
    <w:rsid w:val="00544004"/>
    <w:rsid w:val="00547729"/>
    <w:rsid w:val="00553061"/>
    <w:rsid w:val="005530EE"/>
    <w:rsid w:val="0055328C"/>
    <w:rsid w:val="005548E0"/>
    <w:rsid w:val="005564BE"/>
    <w:rsid w:val="00556698"/>
    <w:rsid w:val="00566F04"/>
    <w:rsid w:val="00573547"/>
    <w:rsid w:val="00577041"/>
    <w:rsid w:val="005811D9"/>
    <w:rsid w:val="00584F54"/>
    <w:rsid w:val="005853EE"/>
    <w:rsid w:val="00585BA9"/>
    <w:rsid w:val="00592594"/>
    <w:rsid w:val="00594D22"/>
    <w:rsid w:val="00595E42"/>
    <w:rsid w:val="005B189E"/>
    <w:rsid w:val="005C7F24"/>
    <w:rsid w:val="005D7837"/>
    <w:rsid w:val="005E19EB"/>
    <w:rsid w:val="005E304D"/>
    <w:rsid w:val="005E3773"/>
    <w:rsid w:val="005E79D3"/>
    <w:rsid w:val="005F1AC2"/>
    <w:rsid w:val="005F5612"/>
    <w:rsid w:val="005F5D74"/>
    <w:rsid w:val="005F6F7B"/>
    <w:rsid w:val="005F7074"/>
    <w:rsid w:val="00602927"/>
    <w:rsid w:val="0060719E"/>
    <w:rsid w:val="00611C5E"/>
    <w:rsid w:val="00614F0E"/>
    <w:rsid w:val="006164FD"/>
    <w:rsid w:val="006228BF"/>
    <w:rsid w:val="00627CA6"/>
    <w:rsid w:val="00631B86"/>
    <w:rsid w:val="006346B7"/>
    <w:rsid w:val="00647417"/>
    <w:rsid w:val="006474AD"/>
    <w:rsid w:val="00652E53"/>
    <w:rsid w:val="006532BD"/>
    <w:rsid w:val="00655BDF"/>
    <w:rsid w:val="006568DF"/>
    <w:rsid w:val="0066132C"/>
    <w:rsid w:val="00664D6C"/>
    <w:rsid w:val="006665D4"/>
    <w:rsid w:val="00672DBB"/>
    <w:rsid w:val="006824DF"/>
    <w:rsid w:val="00684CC2"/>
    <w:rsid w:val="006860BE"/>
    <w:rsid w:val="006866B6"/>
    <w:rsid w:val="00687977"/>
    <w:rsid w:val="006911DB"/>
    <w:rsid w:val="00694395"/>
    <w:rsid w:val="006949AD"/>
    <w:rsid w:val="00695A45"/>
    <w:rsid w:val="006A0BA3"/>
    <w:rsid w:val="006A1724"/>
    <w:rsid w:val="006A58F7"/>
    <w:rsid w:val="006B3786"/>
    <w:rsid w:val="006B573F"/>
    <w:rsid w:val="006B5C7C"/>
    <w:rsid w:val="006C17A3"/>
    <w:rsid w:val="006C5B24"/>
    <w:rsid w:val="006D24E2"/>
    <w:rsid w:val="006D4E80"/>
    <w:rsid w:val="006E25BD"/>
    <w:rsid w:val="006E37B4"/>
    <w:rsid w:val="006E4367"/>
    <w:rsid w:val="006F0BC0"/>
    <w:rsid w:val="006F47F7"/>
    <w:rsid w:val="006F5083"/>
    <w:rsid w:val="006F5E14"/>
    <w:rsid w:val="006F71BD"/>
    <w:rsid w:val="0070344C"/>
    <w:rsid w:val="007055E6"/>
    <w:rsid w:val="007067AD"/>
    <w:rsid w:val="0070698F"/>
    <w:rsid w:val="00710B22"/>
    <w:rsid w:val="00710C71"/>
    <w:rsid w:val="00713CC5"/>
    <w:rsid w:val="00715CD3"/>
    <w:rsid w:val="007204D4"/>
    <w:rsid w:val="00722370"/>
    <w:rsid w:val="007235BC"/>
    <w:rsid w:val="00730646"/>
    <w:rsid w:val="00730D75"/>
    <w:rsid w:val="0073218B"/>
    <w:rsid w:val="00733BD5"/>
    <w:rsid w:val="00735924"/>
    <w:rsid w:val="00744D71"/>
    <w:rsid w:val="007459FB"/>
    <w:rsid w:val="00747169"/>
    <w:rsid w:val="0074751F"/>
    <w:rsid w:val="00750C64"/>
    <w:rsid w:val="007536D8"/>
    <w:rsid w:val="007543B7"/>
    <w:rsid w:val="0075627B"/>
    <w:rsid w:val="00756746"/>
    <w:rsid w:val="00757235"/>
    <w:rsid w:val="00761197"/>
    <w:rsid w:val="00761C6E"/>
    <w:rsid w:val="0076325F"/>
    <w:rsid w:val="00763902"/>
    <w:rsid w:val="00763BD9"/>
    <w:rsid w:val="00765492"/>
    <w:rsid w:val="00767230"/>
    <w:rsid w:val="007734BE"/>
    <w:rsid w:val="00773D0C"/>
    <w:rsid w:val="007743F0"/>
    <w:rsid w:val="00775D00"/>
    <w:rsid w:val="00782245"/>
    <w:rsid w:val="00783244"/>
    <w:rsid w:val="00783DE9"/>
    <w:rsid w:val="007911A7"/>
    <w:rsid w:val="00796081"/>
    <w:rsid w:val="007A3A3A"/>
    <w:rsid w:val="007A4872"/>
    <w:rsid w:val="007B324A"/>
    <w:rsid w:val="007B4F70"/>
    <w:rsid w:val="007B5370"/>
    <w:rsid w:val="007C2DD9"/>
    <w:rsid w:val="007C4218"/>
    <w:rsid w:val="007C4430"/>
    <w:rsid w:val="007D20FD"/>
    <w:rsid w:val="007D3AF5"/>
    <w:rsid w:val="007E695F"/>
    <w:rsid w:val="007F2586"/>
    <w:rsid w:val="007F32F5"/>
    <w:rsid w:val="007F5768"/>
    <w:rsid w:val="00802113"/>
    <w:rsid w:val="00802F62"/>
    <w:rsid w:val="0080405C"/>
    <w:rsid w:val="008060C5"/>
    <w:rsid w:val="00810AC4"/>
    <w:rsid w:val="00811F2B"/>
    <w:rsid w:val="00812927"/>
    <w:rsid w:val="008152D2"/>
    <w:rsid w:val="00815D21"/>
    <w:rsid w:val="00816793"/>
    <w:rsid w:val="00821B56"/>
    <w:rsid w:val="00823672"/>
    <w:rsid w:val="00824226"/>
    <w:rsid w:val="00827B5A"/>
    <w:rsid w:val="00830FD6"/>
    <w:rsid w:val="00831A4B"/>
    <w:rsid w:val="00833E90"/>
    <w:rsid w:val="008372FE"/>
    <w:rsid w:val="0084358F"/>
    <w:rsid w:val="00847C73"/>
    <w:rsid w:val="00851117"/>
    <w:rsid w:val="00853962"/>
    <w:rsid w:val="00860546"/>
    <w:rsid w:val="0086217B"/>
    <w:rsid w:val="00865832"/>
    <w:rsid w:val="00866D7D"/>
    <w:rsid w:val="008705B4"/>
    <w:rsid w:val="008732D6"/>
    <w:rsid w:val="008834E2"/>
    <w:rsid w:val="0088513F"/>
    <w:rsid w:val="00885628"/>
    <w:rsid w:val="00886D06"/>
    <w:rsid w:val="00886F31"/>
    <w:rsid w:val="00892EB8"/>
    <w:rsid w:val="00893F61"/>
    <w:rsid w:val="0089703E"/>
    <w:rsid w:val="008A2E2B"/>
    <w:rsid w:val="008A56AA"/>
    <w:rsid w:val="008A776B"/>
    <w:rsid w:val="008B0B0D"/>
    <w:rsid w:val="008B2FA0"/>
    <w:rsid w:val="008B451D"/>
    <w:rsid w:val="008B7C2C"/>
    <w:rsid w:val="008C0D9C"/>
    <w:rsid w:val="008C1B17"/>
    <w:rsid w:val="008C2C67"/>
    <w:rsid w:val="008C60FE"/>
    <w:rsid w:val="008C6A78"/>
    <w:rsid w:val="008D6E56"/>
    <w:rsid w:val="008E170C"/>
    <w:rsid w:val="008E6958"/>
    <w:rsid w:val="008E6B1E"/>
    <w:rsid w:val="008F29A5"/>
    <w:rsid w:val="008F32ED"/>
    <w:rsid w:val="008F586F"/>
    <w:rsid w:val="008F7489"/>
    <w:rsid w:val="00900C6D"/>
    <w:rsid w:val="00906B3B"/>
    <w:rsid w:val="00907C34"/>
    <w:rsid w:val="0091035D"/>
    <w:rsid w:val="00911A62"/>
    <w:rsid w:val="009122E2"/>
    <w:rsid w:val="00914BEC"/>
    <w:rsid w:val="00915B0E"/>
    <w:rsid w:val="009169F9"/>
    <w:rsid w:val="0091786C"/>
    <w:rsid w:val="009209EE"/>
    <w:rsid w:val="00921FCF"/>
    <w:rsid w:val="00925B42"/>
    <w:rsid w:val="009279E4"/>
    <w:rsid w:val="00932178"/>
    <w:rsid w:val="009330B7"/>
    <w:rsid w:val="0093605C"/>
    <w:rsid w:val="00941910"/>
    <w:rsid w:val="00942E1B"/>
    <w:rsid w:val="00944E7E"/>
    <w:rsid w:val="009474D0"/>
    <w:rsid w:val="0095229E"/>
    <w:rsid w:val="009546B3"/>
    <w:rsid w:val="00965077"/>
    <w:rsid w:val="00967FB1"/>
    <w:rsid w:val="0097130E"/>
    <w:rsid w:val="009718F1"/>
    <w:rsid w:val="009723A2"/>
    <w:rsid w:val="00972A50"/>
    <w:rsid w:val="0097521B"/>
    <w:rsid w:val="00976B80"/>
    <w:rsid w:val="00984516"/>
    <w:rsid w:val="0098466E"/>
    <w:rsid w:val="00993EC2"/>
    <w:rsid w:val="00995F10"/>
    <w:rsid w:val="009A1C39"/>
    <w:rsid w:val="009A2C41"/>
    <w:rsid w:val="009A3179"/>
    <w:rsid w:val="009A3D17"/>
    <w:rsid w:val="009B2417"/>
    <w:rsid w:val="009B34AA"/>
    <w:rsid w:val="009B3626"/>
    <w:rsid w:val="009B5053"/>
    <w:rsid w:val="009C2A05"/>
    <w:rsid w:val="009C2A7F"/>
    <w:rsid w:val="009C4D51"/>
    <w:rsid w:val="009C5E5E"/>
    <w:rsid w:val="009D4369"/>
    <w:rsid w:val="009D6154"/>
    <w:rsid w:val="009E1CC3"/>
    <w:rsid w:val="009E27D6"/>
    <w:rsid w:val="009E29F3"/>
    <w:rsid w:val="009F0240"/>
    <w:rsid w:val="009F14E5"/>
    <w:rsid w:val="009F5B06"/>
    <w:rsid w:val="009F5B6A"/>
    <w:rsid w:val="009F5D0A"/>
    <w:rsid w:val="009F766C"/>
    <w:rsid w:val="00A0176F"/>
    <w:rsid w:val="00A03BA6"/>
    <w:rsid w:val="00A11FE9"/>
    <w:rsid w:val="00A14749"/>
    <w:rsid w:val="00A21FC6"/>
    <w:rsid w:val="00A27C07"/>
    <w:rsid w:val="00A3218F"/>
    <w:rsid w:val="00A323E7"/>
    <w:rsid w:val="00A411EA"/>
    <w:rsid w:val="00A432C0"/>
    <w:rsid w:val="00A467A3"/>
    <w:rsid w:val="00A54F6F"/>
    <w:rsid w:val="00A579C0"/>
    <w:rsid w:val="00A60FDE"/>
    <w:rsid w:val="00A61739"/>
    <w:rsid w:val="00A648E1"/>
    <w:rsid w:val="00A65EE2"/>
    <w:rsid w:val="00A65F38"/>
    <w:rsid w:val="00A72070"/>
    <w:rsid w:val="00A72477"/>
    <w:rsid w:val="00A72676"/>
    <w:rsid w:val="00A76962"/>
    <w:rsid w:val="00A77449"/>
    <w:rsid w:val="00A805AD"/>
    <w:rsid w:val="00A843A4"/>
    <w:rsid w:val="00A84A3F"/>
    <w:rsid w:val="00A85747"/>
    <w:rsid w:val="00A859D6"/>
    <w:rsid w:val="00A86166"/>
    <w:rsid w:val="00A87B82"/>
    <w:rsid w:val="00A92806"/>
    <w:rsid w:val="00AA0481"/>
    <w:rsid w:val="00AA1CB4"/>
    <w:rsid w:val="00AA64D1"/>
    <w:rsid w:val="00AA6A2B"/>
    <w:rsid w:val="00AA6E9E"/>
    <w:rsid w:val="00AA7402"/>
    <w:rsid w:val="00AA7D68"/>
    <w:rsid w:val="00AB0B99"/>
    <w:rsid w:val="00AB62FD"/>
    <w:rsid w:val="00AB6A50"/>
    <w:rsid w:val="00AB71F8"/>
    <w:rsid w:val="00AC10D4"/>
    <w:rsid w:val="00AC2129"/>
    <w:rsid w:val="00AC5E2B"/>
    <w:rsid w:val="00AC60DB"/>
    <w:rsid w:val="00AC6B02"/>
    <w:rsid w:val="00AD49FF"/>
    <w:rsid w:val="00AE1010"/>
    <w:rsid w:val="00AE6029"/>
    <w:rsid w:val="00AF1D04"/>
    <w:rsid w:val="00AF1EAD"/>
    <w:rsid w:val="00AF1F99"/>
    <w:rsid w:val="00B07C20"/>
    <w:rsid w:val="00B14127"/>
    <w:rsid w:val="00B30440"/>
    <w:rsid w:val="00B332FD"/>
    <w:rsid w:val="00B33FB3"/>
    <w:rsid w:val="00B416A7"/>
    <w:rsid w:val="00B41CF9"/>
    <w:rsid w:val="00B444AB"/>
    <w:rsid w:val="00B455AE"/>
    <w:rsid w:val="00B47F3C"/>
    <w:rsid w:val="00B51BEA"/>
    <w:rsid w:val="00B528F2"/>
    <w:rsid w:val="00B63150"/>
    <w:rsid w:val="00B63ACF"/>
    <w:rsid w:val="00B646F2"/>
    <w:rsid w:val="00B65870"/>
    <w:rsid w:val="00B67C62"/>
    <w:rsid w:val="00B72B10"/>
    <w:rsid w:val="00B74A60"/>
    <w:rsid w:val="00B772DC"/>
    <w:rsid w:val="00B77385"/>
    <w:rsid w:val="00B81ED6"/>
    <w:rsid w:val="00B82B13"/>
    <w:rsid w:val="00B831DB"/>
    <w:rsid w:val="00B86F61"/>
    <w:rsid w:val="00B9070F"/>
    <w:rsid w:val="00B9314F"/>
    <w:rsid w:val="00B9781C"/>
    <w:rsid w:val="00B97D38"/>
    <w:rsid w:val="00BA0356"/>
    <w:rsid w:val="00BA23DB"/>
    <w:rsid w:val="00BA25CA"/>
    <w:rsid w:val="00BA29F2"/>
    <w:rsid w:val="00BA5062"/>
    <w:rsid w:val="00BA66A4"/>
    <w:rsid w:val="00BB05B0"/>
    <w:rsid w:val="00BB065A"/>
    <w:rsid w:val="00BB0BFF"/>
    <w:rsid w:val="00BB11D0"/>
    <w:rsid w:val="00BB25C9"/>
    <w:rsid w:val="00BB3EFD"/>
    <w:rsid w:val="00BB43F2"/>
    <w:rsid w:val="00BC3A9B"/>
    <w:rsid w:val="00BC58DC"/>
    <w:rsid w:val="00BC65DC"/>
    <w:rsid w:val="00BD16EC"/>
    <w:rsid w:val="00BD3A29"/>
    <w:rsid w:val="00BD6887"/>
    <w:rsid w:val="00BD7045"/>
    <w:rsid w:val="00BE22A3"/>
    <w:rsid w:val="00BE241A"/>
    <w:rsid w:val="00BE2EFB"/>
    <w:rsid w:val="00BE422C"/>
    <w:rsid w:val="00BE472D"/>
    <w:rsid w:val="00BE730A"/>
    <w:rsid w:val="00BF3F91"/>
    <w:rsid w:val="00BF791D"/>
    <w:rsid w:val="00C03F30"/>
    <w:rsid w:val="00C04BEF"/>
    <w:rsid w:val="00C07D60"/>
    <w:rsid w:val="00C103C3"/>
    <w:rsid w:val="00C2183F"/>
    <w:rsid w:val="00C227C9"/>
    <w:rsid w:val="00C25EB9"/>
    <w:rsid w:val="00C26148"/>
    <w:rsid w:val="00C26C00"/>
    <w:rsid w:val="00C300C3"/>
    <w:rsid w:val="00C332B5"/>
    <w:rsid w:val="00C41EF6"/>
    <w:rsid w:val="00C44489"/>
    <w:rsid w:val="00C464EC"/>
    <w:rsid w:val="00C46906"/>
    <w:rsid w:val="00C61E52"/>
    <w:rsid w:val="00C628A0"/>
    <w:rsid w:val="00C665F8"/>
    <w:rsid w:val="00C67003"/>
    <w:rsid w:val="00C77574"/>
    <w:rsid w:val="00C80967"/>
    <w:rsid w:val="00C812E2"/>
    <w:rsid w:val="00C84A76"/>
    <w:rsid w:val="00C91F78"/>
    <w:rsid w:val="00C95A07"/>
    <w:rsid w:val="00CA4280"/>
    <w:rsid w:val="00CA4788"/>
    <w:rsid w:val="00CA5F4A"/>
    <w:rsid w:val="00CA75FB"/>
    <w:rsid w:val="00CA7C56"/>
    <w:rsid w:val="00CB1025"/>
    <w:rsid w:val="00CB1E46"/>
    <w:rsid w:val="00CB359E"/>
    <w:rsid w:val="00CB3C86"/>
    <w:rsid w:val="00CB456D"/>
    <w:rsid w:val="00CB46A7"/>
    <w:rsid w:val="00CC0BF7"/>
    <w:rsid w:val="00CC1A50"/>
    <w:rsid w:val="00CC5070"/>
    <w:rsid w:val="00CC6B94"/>
    <w:rsid w:val="00CD1D59"/>
    <w:rsid w:val="00CD4C9F"/>
    <w:rsid w:val="00CD53A6"/>
    <w:rsid w:val="00CD6A37"/>
    <w:rsid w:val="00CE10E0"/>
    <w:rsid w:val="00CE1D11"/>
    <w:rsid w:val="00CE500C"/>
    <w:rsid w:val="00CE6CE0"/>
    <w:rsid w:val="00CE7757"/>
    <w:rsid w:val="00CF33D5"/>
    <w:rsid w:val="00CF3600"/>
    <w:rsid w:val="00CF6CFC"/>
    <w:rsid w:val="00CF6D36"/>
    <w:rsid w:val="00D02820"/>
    <w:rsid w:val="00D063D8"/>
    <w:rsid w:val="00D07004"/>
    <w:rsid w:val="00D10D06"/>
    <w:rsid w:val="00D1286A"/>
    <w:rsid w:val="00D16CEF"/>
    <w:rsid w:val="00D21E22"/>
    <w:rsid w:val="00D25697"/>
    <w:rsid w:val="00D25F2F"/>
    <w:rsid w:val="00D30DA6"/>
    <w:rsid w:val="00D33B37"/>
    <w:rsid w:val="00D34B59"/>
    <w:rsid w:val="00D35BFA"/>
    <w:rsid w:val="00D36FB1"/>
    <w:rsid w:val="00D462C1"/>
    <w:rsid w:val="00D53A2B"/>
    <w:rsid w:val="00D56505"/>
    <w:rsid w:val="00D60401"/>
    <w:rsid w:val="00D63755"/>
    <w:rsid w:val="00D63B50"/>
    <w:rsid w:val="00D660BC"/>
    <w:rsid w:val="00D71411"/>
    <w:rsid w:val="00D728A6"/>
    <w:rsid w:val="00D75D6D"/>
    <w:rsid w:val="00D76562"/>
    <w:rsid w:val="00D76BFC"/>
    <w:rsid w:val="00D77AA2"/>
    <w:rsid w:val="00D83E6F"/>
    <w:rsid w:val="00D93257"/>
    <w:rsid w:val="00D951BB"/>
    <w:rsid w:val="00D96F4C"/>
    <w:rsid w:val="00DA19EB"/>
    <w:rsid w:val="00DA5DBE"/>
    <w:rsid w:val="00DB38BA"/>
    <w:rsid w:val="00DC0D6D"/>
    <w:rsid w:val="00DC2550"/>
    <w:rsid w:val="00DC3CCF"/>
    <w:rsid w:val="00DC7D6B"/>
    <w:rsid w:val="00DD2071"/>
    <w:rsid w:val="00DE13EC"/>
    <w:rsid w:val="00DE3AEA"/>
    <w:rsid w:val="00DE4E92"/>
    <w:rsid w:val="00DE6B65"/>
    <w:rsid w:val="00DF3078"/>
    <w:rsid w:val="00DF40C0"/>
    <w:rsid w:val="00E0461E"/>
    <w:rsid w:val="00E060F1"/>
    <w:rsid w:val="00E1260E"/>
    <w:rsid w:val="00E23EA4"/>
    <w:rsid w:val="00E260E6"/>
    <w:rsid w:val="00E26FBD"/>
    <w:rsid w:val="00E2770C"/>
    <w:rsid w:val="00E32363"/>
    <w:rsid w:val="00E42B90"/>
    <w:rsid w:val="00E42BD3"/>
    <w:rsid w:val="00E4327C"/>
    <w:rsid w:val="00E450E3"/>
    <w:rsid w:val="00E479E6"/>
    <w:rsid w:val="00E516C8"/>
    <w:rsid w:val="00E52803"/>
    <w:rsid w:val="00E52C50"/>
    <w:rsid w:val="00E55139"/>
    <w:rsid w:val="00E5612B"/>
    <w:rsid w:val="00E5782B"/>
    <w:rsid w:val="00E6156C"/>
    <w:rsid w:val="00E674F3"/>
    <w:rsid w:val="00E7238A"/>
    <w:rsid w:val="00E734FA"/>
    <w:rsid w:val="00E74E43"/>
    <w:rsid w:val="00E81693"/>
    <w:rsid w:val="00E819DE"/>
    <w:rsid w:val="00E840F5"/>
    <w:rsid w:val="00E847CC"/>
    <w:rsid w:val="00E90833"/>
    <w:rsid w:val="00E91C23"/>
    <w:rsid w:val="00E92328"/>
    <w:rsid w:val="00E9294F"/>
    <w:rsid w:val="00EA09F3"/>
    <w:rsid w:val="00EA26F3"/>
    <w:rsid w:val="00EA52D4"/>
    <w:rsid w:val="00EA5CF5"/>
    <w:rsid w:val="00EA6050"/>
    <w:rsid w:val="00EA6203"/>
    <w:rsid w:val="00EB024A"/>
    <w:rsid w:val="00EB2684"/>
    <w:rsid w:val="00EB7457"/>
    <w:rsid w:val="00EE00F3"/>
    <w:rsid w:val="00EE07DC"/>
    <w:rsid w:val="00EE0DC8"/>
    <w:rsid w:val="00EE1B93"/>
    <w:rsid w:val="00EE5DD8"/>
    <w:rsid w:val="00EE6B82"/>
    <w:rsid w:val="00EF0C8F"/>
    <w:rsid w:val="00EF1532"/>
    <w:rsid w:val="00EF574C"/>
    <w:rsid w:val="00F024A5"/>
    <w:rsid w:val="00F07120"/>
    <w:rsid w:val="00F07301"/>
    <w:rsid w:val="00F11DAF"/>
    <w:rsid w:val="00F14828"/>
    <w:rsid w:val="00F17936"/>
    <w:rsid w:val="00F207C9"/>
    <w:rsid w:val="00F22D3B"/>
    <w:rsid w:val="00F24116"/>
    <w:rsid w:val="00F40615"/>
    <w:rsid w:val="00F40E96"/>
    <w:rsid w:val="00F41334"/>
    <w:rsid w:val="00F4259A"/>
    <w:rsid w:val="00F45E57"/>
    <w:rsid w:val="00F45FEE"/>
    <w:rsid w:val="00F47226"/>
    <w:rsid w:val="00F5327A"/>
    <w:rsid w:val="00F55930"/>
    <w:rsid w:val="00F55B14"/>
    <w:rsid w:val="00F634EE"/>
    <w:rsid w:val="00F63697"/>
    <w:rsid w:val="00F667DE"/>
    <w:rsid w:val="00F66E4B"/>
    <w:rsid w:val="00F7143A"/>
    <w:rsid w:val="00F72FBB"/>
    <w:rsid w:val="00F737EA"/>
    <w:rsid w:val="00F77059"/>
    <w:rsid w:val="00F80FB4"/>
    <w:rsid w:val="00F81B6B"/>
    <w:rsid w:val="00F84DAD"/>
    <w:rsid w:val="00F86814"/>
    <w:rsid w:val="00F92977"/>
    <w:rsid w:val="00F93866"/>
    <w:rsid w:val="00F94F90"/>
    <w:rsid w:val="00F95D29"/>
    <w:rsid w:val="00F976BB"/>
    <w:rsid w:val="00FA1662"/>
    <w:rsid w:val="00FA33F7"/>
    <w:rsid w:val="00FA4FAF"/>
    <w:rsid w:val="00FC4FB9"/>
    <w:rsid w:val="00FC72B5"/>
    <w:rsid w:val="00FD1273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266635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6132C"/>
  </w:style>
  <w:style w:type="paragraph" w:styleId="berschrift1">
    <w:name w:val="heading 1"/>
    <w:basedOn w:val="Standard"/>
    <w:next w:val="Standard"/>
    <w:link w:val="berschrift1Zchn"/>
    <w:uiPriority w:val="9"/>
    <w:rsid w:val="00010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C41E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786" w:hanging="360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3A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07C34"/>
    <w:pPr>
      <w:spacing w:after="0" w:line="240" w:lineRule="auto"/>
      <w:ind w:left="720"/>
    </w:pPr>
    <w:rPr>
      <w:rFonts w:ascii="Calibri" w:eastAsiaTheme="minorHAnsi" w:hAnsi="Calibri" w:cs="Calibri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13C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13C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13C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3C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3C8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4A41B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060C5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1EF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LHbase-type11ptbold">
    <w:name w:val="LH_base-type 11pt bold"/>
    <w:basedOn w:val="LHbase-type11ptregular"/>
    <w:qFormat/>
    <w:rsid w:val="00A65EE2"/>
    <w:rPr>
      <w:b/>
    </w:rPr>
  </w:style>
  <w:style w:type="paragraph" w:customStyle="1" w:styleId="LHbase-type11ptregular">
    <w:name w:val="LH_base-type 11pt regular"/>
    <w:qFormat/>
    <w:rsid w:val="00A65EE2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  <w:style w:type="paragraph" w:styleId="berarbeitung">
    <w:name w:val="Revision"/>
    <w:hidden/>
    <w:uiPriority w:val="99"/>
    <w:semiHidden/>
    <w:rsid w:val="00F94F90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101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0657">
          <w:marLeft w:val="0"/>
          <w:marRight w:val="7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F3B81-CE41-46FF-8382-895C535AB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467BA-D594-491F-B2AC-7B361295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35673C-F91E-4696-AAE6-5625699602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C4BDA2-D5B3-4F1F-BEED-EE077602F168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5309</Characters>
  <Application>Microsoft Office Word</Application>
  <DocSecurity>0</DocSecurity>
  <Lines>93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Truempler Simon (LIN)</cp:lastModifiedBy>
  <cp:revision>3</cp:revision>
  <cp:lastPrinted>2024-02-19T11:12:00Z</cp:lastPrinted>
  <dcterms:created xsi:type="dcterms:W3CDTF">2024-04-11T07:18:00Z</dcterms:created>
  <dcterms:modified xsi:type="dcterms:W3CDTF">2024-04-11T08:04:00Z</dcterms:modified>
  <cp:category>Presseinformation</cp:category>
</cp:coreProperties>
</file>