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376B" w14:textId="77777777" w:rsidR="00785F8A" w:rsidRPr="00A841C1" w:rsidRDefault="00785F8A" w:rsidP="00785F8A">
      <w:pPr>
        <w:pStyle w:val="Topline16Pt"/>
        <w:spacing w:before="240"/>
        <w:rPr>
          <w:lang w:val="en-GB"/>
        </w:rPr>
      </w:pPr>
      <w:r w:rsidRPr="00A841C1">
        <w:rPr>
          <w:lang w:val="en-GB"/>
        </w:rPr>
        <w:t>Press</w:t>
      </w:r>
      <w:r w:rsidR="00112840" w:rsidRPr="00A841C1">
        <w:rPr>
          <w:lang w:val="en-GB"/>
        </w:rPr>
        <w:t xml:space="preserve"> release</w:t>
      </w:r>
    </w:p>
    <w:p w14:paraId="679ACD00" w14:textId="111EC66F" w:rsidR="00785F8A" w:rsidRDefault="00241924" w:rsidP="00785F8A">
      <w:pPr>
        <w:pStyle w:val="HeadlineH233Pt"/>
        <w:spacing w:line="240" w:lineRule="auto"/>
        <w:rPr>
          <w:rFonts w:cs="Arial"/>
          <w:lang w:val="en-GB"/>
        </w:rPr>
      </w:pPr>
      <w:r w:rsidRPr="00241924">
        <w:rPr>
          <w:rFonts w:cs="Arial"/>
          <w:lang w:val="en-GB"/>
        </w:rPr>
        <w:t>Liebherr</w:t>
      </w:r>
      <w:r w:rsidR="00D34DDD">
        <w:rPr>
          <w:rFonts w:cs="Arial"/>
          <w:lang w:val="en-GB"/>
        </w:rPr>
        <w:t xml:space="preserve"> </w:t>
      </w:r>
      <w:r w:rsidR="00C20373">
        <w:rPr>
          <w:rFonts w:cs="Arial"/>
          <w:lang w:val="en-GB"/>
        </w:rPr>
        <w:t>enters Kazakh railway market with</w:t>
      </w:r>
      <w:r w:rsidR="00D34DDD">
        <w:rPr>
          <w:rFonts w:cs="Arial"/>
          <w:lang w:val="en-GB"/>
        </w:rPr>
        <w:t xml:space="preserve"> air</w:t>
      </w:r>
      <w:r w:rsidR="00E6781D">
        <w:rPr>
          <w:rFonts w:cs="Arial"/>
          <w:lang w:val="en-GB"/>
        </w:rPr>
        <w:t>-</w:t>
      </w:r>
      <w:r w:rsidR="00D34DDD">
        <w:rPr>
          <w:rFonts w:cs="Arial"/>
          <w:lang w:val="en-GB"/>
        </w:rPr>
        <w:t xml:space="preserve">conditioning units </w:t>
      </w:r>
    </w:p>
    <w:p w14:paraId="38B75DA1" w14:textId="77777777" w:rsidR="00785F8A" w:rsidRPr="00A841C1" w:rsidRDefault="00785F8A" w:rsidP="00785F8A">
      <w:pPr>
        <w:pStyle w:val="HeadlineH233Pt"/>
        <w:spacing w:before="240" w:after="240" w:line="140" w:lineRule="exact"/>
        <w:rPr>
          <w:rFonts w:ascii="Tahoma" w:hAnsi="Tahoma" w:cs="Tahoma"/>
          <w:lang w:val="en-GB" w:eastAsia="zh-CN"/>
        </w:rPr>
      </w:pPr>
      <w:r w:rsidRPr="00A841C1">
        <w:rPr>
          <w:rFonts w:ascii="Tahoma" w:hAnsi="Tahoma" w:cs="Tahoma"/>
          <w:lang w:val="en-GB" w:eastAsia="zh-CN"/>
        </w:rPr>
        <w:t>⸺</w:t>
      </w:r>
    </w:p>
    <w:p w14:paraId="1063045F" w14:textId="6CBC4D95" w:rsidR="00136FAF" w:rsidRPr="00764387" w:rsidRDefault="003B6BB0" w:rsidP="00764387">
      <w:pPr>
        <w:pStyle w:val="Listenabsatz"/>
        <w:numPr>
          <w:ilvl w:val="0"/>
          <w:numId w:val="8"/>
        </w:numPr>
        <w:tabs>
          <w:tab w:val="left" w:pos="170"/>
        </w:tabs>
        <w:suppressAutoHyphens/>
        <w:spacing w:before="240" w:after="300" w:line="360" w:lineRule="auto"/>
        <w:rPr>
          <w:rFonts w:ascii="Arial" w:hAnsi="Arial"/>
          <w:b/>
          <w:lang w:val="en-US" w:eastAsia="zh-CN"/>
        </w:rPr>
      </w:pPr>
      <w:r>
        <w:rPr>
          <w:rFonts w:ascii="Arial" w:hAnsi="Arial"/>
          <w:b/>
          <w:lang w:val="en-US" w:eastAsia="zh-CN"/>
        </w:rPr>
        <w:t xml:space="preserve"> </w:t>
      </w:r>
      <w:r w:rsidR="00FE023C">
        <w:rPr>
          <w:rFonts w:ascii="Arial" w:hAnsi="Arial"/>
          <w:b/>
          <w:lang w:val="en-US" w:eastAsia="zh-CN"/>
        </w:rPr>
        <w:t>Delivery of</w:t>
      </w:r>
      <w:r w:rsidR="00136FAF" w:rsidRPr="00764387">
        <w:rPr>
          <w:rFonts w:ascii="Arial" w:hAnsi="Arial"/>
          <w:b/>
          <w:lang w:val="en-US" w:eastAsia="zh-CN"/>
        </w:rPr>
        <w:t xml:space="preserve"> 550 HVAC systems to Stadler</w:t>
      </w:r>
      <w:r w:rsidR="003700BD">
        <w:rPr>
          <w:rFonts w:ascii="Arial" w:hAnsi="Arial"/>
          <w:b/>
          <w:lang w:val="en-US" w:eastAsia="zh-CN"/>
        </w:rPr>
        <w:t xml:space="preserve"> </w:t>
      </w:r>
      <w:r w:rsidR="009E37A8">
        <w:rPr>
          <w:rFonts w:ascii="Arial" w:hAnsi="Arial"/>
          <w:b/>
          <w:lang w:val="en-US" w:eastAsia="zh-CN"/>
        </w:rPr>
        <w:t>Rail Group</w:t>
      </w:r>
      <w:r w:rsidR="0038355F">
        <w:rPr>
          <w:rFonts w:ascii="Arial" w:hAnsi="Arial"/>
          <w:b/>
          <w:lang w:val="en-US" w:eastAsia="zh-CN"/>
        </w:rPr>
        <w:t xml:space="preserve"> </w:t>
      </w:r>
      <w:r w:rsidR="00AC626B">
        <w:rPr>
          <w:rFonts w:ascii="Arial" w:hAnsi="Arial"/>
          <w:b/>
          <w:lang w:val="en-US" w:eastAsia="zh-CN"/>
        </w:rPr>
        <w:t xml:space="preserve">during the next </w:t>
      </w:r>
      <w:r w:rsidR="00407349">
        <w:rPr>
          <w:rFonts w:ascii="Arial" w:hAnsi="Arial"/>
          <w:b/>
          <w:lang w:val="en-US" w:eastAsia="zh-CN"/>
        </w:rPr>
        <w:t>six</w:t>
      </w:r>
      <w:r w:rsidR="00AC626B">
        <w:rPr>
          <w:rFonts w:ascii="Arial" w:hAnsi="Arial"/>
          <w:b/>
          <w:lang w:val="en-US" w:eastAsia="zh-CN"/>
        </w:rPr>
        <w:t xml:space="preserve"> years</w:t>
      </w:r>
    </w:p>
    <w:p w14:paraId="3B36D3AA" w14:textId="03D13A43" w:rsidR="00086B83" w:rsidRPr="00764387" w:rsidRDefault="003B6BB0" w:rsidP="00764387">
      <w:pPr>
        <w:pStyle w:val="Listenabsatz"/>
        <w:numPr>
          <w:ilvl w:val="0"/>
          <w:numId w:val="8"/>
        </w:numPr>
        <w:tabs>
          <w:tab w:val="left" w:pos="170"/>
        </w:tabs>
        <w:suppressAutoHyphens/>
        <w:spacing w:before="240" w:after="300" w:line="360" w:lineRule="auto"/>
        <w:rPr>
          <w:rFonts w:ascii="Arial" w:hAnsi="Arial"/>
          <w:b/>
          <w:lang w:val="en-US" w:eastAsia="zh-CN"/>
        </w:rPr>
      </w:pPr>
      <w:r>
        <w:rPr>
          <w:rFonts w:ascii="Arial" w:hAnsi="Arial"/>
          <w:b/>
          <w:lang w:val="en-US" w:eastAsia="zh-CN"/>
        </w:rPr>
        <w:t xml:space="preserve"> </w:t>
      </w:r>
      <w:r w:rsidR="0038355F">
        <w:rPr>
          <w:rFonts w:ascii="Arial" w:hAnsi="Arial"/>
          <w:b/>
          <w:lang w:val="en-US" w:eastAsia="zh-CN"/>
        </w:rPr>
        <w:t>Liebherr technology</w:t>
      </w:r>
      <w:r w:rsidR="00136FAF" w:rsidRPr="00764387">
        <w:rPr>
          <w:rFonts w:ascii="Arial" w:hAnsi="Arial"/>
          <w:b/>
          <w:lang w:val="en-US" w:eastAsia="zh-CN"/>
        </w:rPr>
        <w:t xml:space="preserve"> ensure</w:t>
      </w:r>
      <w:r w:rsidR="0038355F">
        <w:rPr>
          <w:rFonts w:ascii="Arial" w:hAnsi="Arial"/>
          <w:b/>
          <w:lang w:val="en-US" w:eastAsia="zh-CN"/>
        </w:rPr>
        <w:t>s</w:t>
      </w:r>
      <w:r w:rsidR="00136FAF" w:rsidRPr="00764387">
        <w:rPr>
          <w:rFonts w:ascii="Arial" w:hAnsi="Arial"/>
          <w:b/>
          <w:lang w:val="en-US" w:eastAsia="zh-CN"/>
        </w:rPr>
        <w:t xml:space="preserve"> travelling comfort on board</w:t>
      </w:r>
      <w:r w:rsidR="00212C91">
        <w:rPr>
          <w:rFonts w:ascii="Arial" w:hAnsi="Arial"/>
          <w:b/>
          <w:lang w:val="en-US" w:eastAsia="zh-CN"/>
        </w:rPr>
        <w:t xml:space="preserve"> trains in Kazakhstan</w:t>
      </w:r>
    </w:p>
    <w:p w14:paraId="58B027D4" w14:textId="3433A02D" w:rsidR="00187A3A" w:rsidRPr="00764387" w:rsidRDefault="00A049BE" w:rsidP="00567993">
      <w:pPr>
        <w:pStyle w:val="Listenabsatz"/>
        <w:numPr>
          <w:ilvl w:val="0"/>
          <w:numId w:val="8"/>
        </w:numPr>
        <w:tabs>
          <w:tab w:val="left" w:pos="170"/>
        </w:tabs>
        <w:suppressAutoHyphens/>
        <w:spacing w:before="240" w:after="300" w:line="360" w:lineRule="auto"/>
        <w:rPr>
          <w:rFonts w:ascii="Arial" w:hAnsi="Arial"/>
          <w:b/>
          <w:lang w:val="en-US" w:eastAsia="de-DE"/>
        </w:rPr>
      </w:pPr>
      <w:r>
        <w:rPr>
          <w:rFonts w:ascii="Arial" w:hAnsi="Arial"/>
          <w:b/>
          <w:lang w:val="en-US" w:eastAsia="de-DE"/>
        </w:rPr>
        <w:t xml:space="preserve"> </w:t>
      </w:r>
      <w:r w:rsidR="00663EDF">
        <w:rPr>
          <w:rFonts w:ascii="Arial" w:hAnsi="Arial"/>
          <w:b/>
          <w:lang w:val="en-US" w:eastAsia="de-DE"/>
        </w:rPr>
        <w:t>The c</w:t>
      </w:r>
      <w:r w:rsidR="0038355F">
        <w:rPr>
          <w:rFonts w:ascii="Arial" w:hAnsi="Arial"/>
          <w:b/>
          <w:lang w:val="en-US" w:eastAsia="de-DE"/>
        </w:rPr>
        <w:t>ontract</w:t>
      </w:r>
      <w:r w:rsidR="00187A3A" w:rsidRPr="00764387">
        <w:rPr>
          <w:rFonts w:ascii="Arial" w:hAnsi="Arial"/>
          <w:b/>
          <w:lang w:val="en-US" w:eastAsia="de-DE"/>
        </w:rPr>
        <w:t xml:space="preserve"> </w:t>
      </w:r>
      <w:r w:rsidR="00086B83" w:rsidRPr="00764387">
        <w:rPr>
          <w:rFonts w:ascii="Arial" w:hAnsi="Arial"/>
          <w:b/>
          <w:lang w:val="en-US" w:eastAsia="de-DE"/>
        </w:rPr>
        <w:t>enlarges</w:t>
      </w:r>
      <w:r w:rsidR="00BA0DA6">
        <w:rPr>
          <w:rFonts w:ascii="Arial" w:hAnsi="Arial"/>
          <w:b/>
          <w:lang w:val="en-US" w:eastAsia="de-DE"/>
        </w:rPr>
        <w:t xml:space="preserve"> the footprint of</w:t>
      </w:r>
      <w:r w:rsidR="00086B83" w:rsidRPr="00764387">
        <w:rPr>
          <w:rFonts w:ascii="Arial" w:hAnsi="Arial"/>
          <w:b/>
          <w:lang w:val="en-US" w:eastAsia="de-DE"/>
        </w:rPr>
        <w:t xml:space="preserve"> </w:t>
      </w:r>
      <w:r w:rsidR="00187A3A" w:rsidRPr="00764387">
        <w:rPr>
          <w:rFonts w:ascii="Arial" w:hAnsi="Arial"/>
          <w:b/>
          <w:lang w:val="en-US" w:eastAsia="de-DE"/>
        </w:rPr>
        <w:t>Liebherr</w:t>
      </w:r>
      <w:r w:rsidR="00BA0DA6">
        <w:rPr>
          <w:rFonts w:ascii="Arial" w:hAnsi="Arial"/>
          <w:b/>
          <w:lang w:val="en-US" w:eastAsia="de-DE"/>
        </w:rPr>
        <w:t xml:space="preserve"> Transportation Systems (China)</w:t>
      </w:r>
      <w:r w:rsidR="001C1145">
        <w:rPr>
          <w:rFonts w:ascii="Arial" w:hAnsi="Arial"/>
          <w:b/>
          <w:lang w:val="en-US" w:eastAsia="de-DE"/>
        </w:rPr>
        <w:t xml:space="preserve"> Co., Ltd.</w:t>
      </w:r>
      <w:r w:rsidR="00187A3A" w:rsidRPr="00764387">
        <w:rPr>
          <w:rFonts w:ascii="Arial" w:hAnsi="Arial"/>
          <w:b/>
          <w:lang w:val="en-US" w:eastAsia="de-DE"/>
        </w:rPr>
        <w:t xml:space="preserve"> </w:t>
      </w:r>
      <w:r>
        <w:rPr>
          <w:rFonts w:ascii="Arial" w:hAnsi="Arial"/>
          <w:b/>
          <w:lang w:val="en-US" w:eastAsia="de-DE"/>
        </w:rPr>
        <w:br/>
      </w:r>
      <w:r w:rsidR="00086B83" w:rsidRPr="00764387">
        <w:rPr>
          <w:rFonts w:ascii="Arial" w:hAnsi="Arial"/>
          <w:b/>
          <w:lang w:val="en-US" w:eastAsia="de-DE"/>
        </w:rPr>
        <w:t xml:space="preserve">in </w:t>
      </w:r>
      <w:r w:rsidR="0038355F">
        <w:rPr>
          <w:rFonts w:ascii="Arial" w:hAnsi="Arial"/>
          <w:b/>
          <w:lang w:val="en-US" w:eastAsia="de-DE"/>
        </w:rPr>
        <w:t>the</w:t>
      </w:r>
      <w:r w:rsidR="00567993">
        <w:rPr>
          <w:rFonts w:ascii="Arial" w:hAnsi="Arial"/>
          <w:b/>
          <w:lang w:val="en-US" w:eastAsia="de-DE"/>
        </w:rPr>
        <w:t xml:space="preserve"> </w:t>
      </w:r>
      <w:r w:rsidR="00FB1E97">
        <w:rPr>
          <w:rFonts w:ascii="Arial" w:hAnsi="Arial"/>
          <w:b/>
          <w:lang w:val="en-US" w:eastAsia="de-DE"/>
        </w:rPr>
        <w:t xml:space="preserve">international </w:t>
      </w:r>
      <w:r w:rsidR="00187A3A" w:rsidRPr="00764387">
        <w:rPr>
          <w:rFonts w:ascii="Arial" w:hAnsi="Arial"/>
          <w:b/>
          <w:lang w:val="en-US" w:eastAsia="de-DE"/>
        </w:rPr>
        <w:t>market</w:t>
      </w:r>
    </w:p>
    <w:p w14:paraId="4EE4406F" w14:textId="3B94A408" w:rsidR="001B3483" w:rsidRPr="003B0AD2" w:rsidRDefault="001B3483" w:rsidP="00200ECD">
      <w:pPr>
        <w:tabs>
          <w:tab w:val="left" w:pos="170"/>
        </w:tabs>
        <w:suppressAutoHyphens/>
        <w:spacing w:before="240" w:after="300" w:line="360" w:lineRule="auto"/>
        <w:rPr>
          <w:rFonts w:ascii="Arial" w:hAnsi="Arial"/>
          <w:b/>
          <w:lang w:val="en-US" w:eastAsia="zh-CN"/>
        </w:rPr>
      </w:pPr>
      <w:r w:rsidRPr="001B3483">
        <w:rPr>
          <w:rFonts w:ascii="Arial" w:hAnsi="Arial"/>
          <w:b/>
          <w:lang w:val="en-US" w:eastAsia="zh-CN"/>
        </w:rPr>
        <w:t>Liebherr</w:t>
      </w:r>
      <w:r w:rsidR="00844B53">
        <w:rPr>
          <w:rFonts w:ascii="Arial" w:hAnsi="Arial"/>
          <w:b/>
          <w:lang w:val="en-US" w:eastAsia="zh-CN"/>
        </w:rPr>
        <w:t xml:space="preserve"> </w:t>
      </w:r>
      <w:r w:rsidRPr="003B0AD2">
        <w:rPr>
          <w:rFonts w:ascii="Arial" w:hAnsi="Arial"/>
          <w:b/>
          <w:lang w:val="en-US" w:eastAsia="zh-CN"/>
        </w:rPr>
        <w:t>Transportation Systems</w:t>
      </w:r>
      <w:r w:rsidR="00844B53" w:rsidRPr="003B0AD2">
        <w:rPr>
          <w:rFonts w:ascii="Arial" w:hAnsi="Arial"/>
          <w:b/>
          <w:lang w:val="en-US" w:eastAsia="zh-CN"/>
        </w:rPr>
        <w:t xml:space="preserve"> (China) Co.</w:t>
      </w:r>
      <w:r w:rsidR="00A049BE">
        <w:rPr>
          <w:rFonts w:ascii="Arial" w:hAnsi="Arial"/>
          <w:b/>
          <w:lang w:val="en-US" w:eastAsia="zh-CN"/>
        </w:rPr>
        <w:t>,</w:t>
      </w:r>
      <w:r w:rsidR="00844B53" w:rsidRPr="003B0AD2">
        <w:rPr>
          <w:rFonts w:ascii="Arial" w:hAnsi="Arial"/>
          <w:b/>
          <w:lang w:val="en-US" w:eastAsia="zh-CN"/>
        </w:rPr>
        <w:t xml:space="preserve"> Ltd.</w:t>
      </w:r>
      <w:r w:rsidRPr="003B0AD2">
        <w:rPr>
          <w:rFonts w:ascii="Arial" w:hAnsi="Arial"/>
          <w:b/>
          <w:lang w:val="en-US" w:eastAsia="zh-CN"/>
        </w:rPr>
        <w:t xml:space="preserve"> </w:t>
      </w:r>
      <w:r w:rsidR="00844B53" w:rsidRPr="003B0AD2">
        <w:rPr>
          <w:rFonts w:ascii="Arial" w:hAnsi="Arial"/>
          <w:b/>
          <w:lang w:val="en-US" w:eastAsia="zh-CN"/>
        </w:rPr>
        <w:t>will supply</w:t>
      </w:r>
      <w:r w:rsidRPr="003B0AD2">
        <w:rPr>
          <w:rFonts w:ascii="Arial" w:hAnsi="Arial"/>
          <w:b/>
          <w:lang w:val="en-US" w:eastAsia="zh-CN"/>
        </w:rPr>
        <w:t xml:space="preserve"> </w:t>
      </w:r>
      <w:r w:rsidR="00212C91" w:rsidRPr="003B0AD2">
        <w:rPr>
          <w:rFonts w:ascii="Arial" w:hAnsi="Arial"/>
          <w:b/>
          <w:lang w:val="en-US" w:eastAsia="zh-CN"/>
        </w:rPr>
        <w:t>550</w:t>
      </w:r>
      <w:r w:rsidR="00407349" w:rsidRPr="003B0AD2">
        <w:rPr>
          <w:rFonts w:ascii="Arial" w:hAnsi="Arial"/>
          <w:b/>
          <w:lang w:val="en-US" w:eastAsia="zh-CN"/>
        </w:rPr>
        <w:t xml:space="preserve"> </w:t>
      </w:r>
      <w:r w:rsidRPr="003B0AD2">
        <w:rPr>
          <w:rFonts w:ascii="Arial" w:hAnsi="Arial"/>
          <w:b/>
          <w:lang w:val="en-US" w:eastAsia="zh-CN"/>
        </w:rPr>
        <w:t>HVAC systems to</w:t>
      </w:r>
      <w:r w:rsidR="00FE023C" w:rsidRPr="003B0AD2">
        <w:rPr>
          <w:rFonts w:ascii="Arial" w:hAnsi="Arial"/>
          <w:b/>
          <w:lang w:val="en-US" w:eastAsia="zh-CN"/>
        </w:rPr>
        <w:t xml:space="preserve"> </w:t>
      </w:r>
      <w:r w:rsidRPr="003B0AD2">
        <w:rPr>
          <w:rFonts w:ascii="Arial" w:hAnsi="Arial"/>
          <w:b/>
          <w:lang w:val="en-US" w:eastAsia="zh-CN"/>
        </w:rPr>
        <w:t xml:space="preserve">the rail vehicle manufacturer Stadler </w:t>
      </w:r>
      <w:r w:rsidR="003B6BB0" w:rsidRPr="003B0AD2">
        <w:rPr>
          <w:rFonts w:ascii="Arial" w:hAnsi="Arial"/>
          <w:b/>
          <w:lang w:val="en-US" w:eastAsia="zh-CN"/>
        </w:rPr>
        <w:t>Rail Group</w:t>
      </w:r>
      <w:r w:rsidRPr="003B0AD2">
        <w:rPr>
          <w:rFonts w:ascii="Arial" w:hAnsi="Arial"/>
          <w:b/>
          <w:lang w:val="en-US" w:eastAsia="zh-CN"/>
        </w:rPr>
        <w:t>. The air</w:t>
      </w:r>
      <w:r w:rsidR="000107BF" w:rsidRPr="003B0AD2">
        <w:rPr>
          <w:rFonts w:ascii="Arial" w:hAnsi="Arial"/>
          <w:b/>
          <w:lang w:val="en-US" w:eastAsia="zh-CN"/>
        </w:rPr>
        <w:t>-</w:t>
      </w:r>
      <w:r w:rsidRPr="003B0AD2">
        <w:rPr>
          <w:rFonts w:ascii="Arial" w:hAnsi="Arial"/>
          <w:b/>
          <w:lang w:val="en-US" w:eastAsia="zh-CN"/>
        </w:rPr>
        <w:t xml:space="preserve">conditioning </w:t>
      </w:r>
      <w:r w:rsidR="00FE023C" w:rsidRPr="003B0AD2">
        <w:rPr>
          <w:rFonts w:ascii="Arial" w:hAnsi="Arial"/>
          <w:b/>
          <w:lang w:val="en-US" w:eastAsia="zh-CN"/>
        </w:rPr>
        <w:t>systems are to be installed</w:t>
      </w:r>
      <w:r w:rsidR="001C1145" w:rsidRPr="003B0AD2">
        <w:rPr>
          <w:rFonts w:ascii="Arial" w:hAnsi="Arial"/>
          <w:b/>
          <w:lang w:val="en-US" w:eastAsia="zh-CN"/>
        </w:rPr>
        <w:t xml:space="preserve"> until 2030</w:t>
      </w:r>
      <w:r w:rsidR="00FE023C" w:rsidRPr="003B0AD2">
        <w:rPr>
          <w:rFonts w:ascii="Arial" w:hAnsi="Arial"/>
          <w:b/>
          <w:lang w:val="en-US" w:eastAsia="zh-CN"/>
        </w:rPr>
        <w:t xml:space="preserve"> in sleep</w:t>
      </w:r>
      <w:r w:rsidR="005056EF" w:rsidRPr="003B0AD2">
        <w:rPr>
          <w:rFonts w:ascii="Arial" w:hAnsi="Arial"/>
          <w:b/>
          <w:lang w:val="en-US" w:eastAsia="zh-CN"/>
        </w:rPr>
        <w:t>er and couchette</w:t>
      </w:r>
      <w:r w:rsidR="00FE023C" w:rsidRPr="003B0AD2">
        <w:rPr>
          <w:rFonts w:ascii="Arial" w:hAnsi="Arial"/>
          <w:b/>
          <w:lang w:val="en-US" w:eastAsia="zh-CN"/>
        </w:rPr>
        <w:t xml:space="preserve"> coaches ordered by</w:t>
      </w:r>
      <w:r w:rsidR="00A01514" w:rsidRPr="003B0AD2">
        <w:rPr>
          <w:rFonts w:ascii="Arial" w:hAnsi="Arial"/>
          <w:b/>
          <w:lang w:val="en-US" w:eastAsia="zh-CN"/>
        </w:rPr>
        <w:t xml:space="preserve"> the </w:t>
      </w:r>
      <w:bookmarkStart w:id="0" w:name="_Hlk163035552"/>
      <w:r w:rsidR="005056EF" w:rsidRPr="003B0AD2">
        <w:rPr>
          <w:rFonts w:ascii="Arial" w:hAnsi="Arial"/>
          <w:b/>
          <w:lang w:val="en-US" w:eastAsia="zh-CN"/>
        </w:rPr>
        <w:t>Federal Railways of Kazakhstan (KTZ)</w:t>
      </w:r>
      <w:bookmarkEnd w:id="0"/>
      <w:r w:rsidR="00FE023C" w:rsidRPr="003B0AD2">
        <w:rPr>
          <w:rFonts w:ascii="Arial" w:hAnsi="Arial"/>
          <w:b/>
          <w:lang w:val="en-US" w:eastAsia="zh-CN"/>
        </w:rPr>
        <w:t>.</w:t>
      </w:r>
      <w:r w:rsidR="003700BD" w:rsidRPr="003B0AD2">
        <w:rPr>
          <w:rFonts w:ascii="Arial" w:hAnsi="Arial"/>
          <w:b/>
          <w:lang w:val="en-US" w:eastAsia="zh-CN"/>
        </w:rPr>
        <w:t xml:space="preserve"> </w:t>
      </w:r>
      <w:r w:rsidR="00FE023C" w:rsidRPr="003B0AD2">
        <w:rPr>
          <w:rFonts w:ascii="Arial" w:hAnsi="Arial"/>
          <w:b/>
          <w:lang w:val="en-US" w:eastAsia="zh-CN"/>
        </w:rPr>
        <w:t xml:space="preserve"> </w:t>
      </w:r>
    </w:p>
    <w:p w14:paraId="6E21CA21" w14:textId="3EA8E69D" w:rsidR="00136FAF" w:rsidRPr="003B0AD2" w:rsidRDefault="00136FAF" w:rsidP="0064622F">
      <w:pPr>
        <w:tabs>
          <w:tab w:val="left" w:pos="170"/>
        </w:tabs>
        <w:suppressAutoHyphens/>
        <w:spacing w:before="240" w:after="300" w:line="360" w:lineRule="auto"/>
        <w:rPr>
          <w:rFonts w:ascii="Arial" w:hAnsi="Arial"/>
          <w:bCs/>
          <w:lang w:val="en-US" w:eastAsia="de-DE"/>
        </w:rPr>
      </w:pPr>
      <w:r w:rsidRPr="003B0AD2">
        <w:rPr>
          <w:rFonts w:ascii="Arial" w:eastAsia="Times New Roman" w:hAnsi="Arial" w:cs="Times New Roman"/>
          <w:szCs w:val="18"/>
          <w:lang w:val="en-US" w:eastAsia="de-DE"/>
        </w:rPr>
        <w:t xml:space="preserve">Pinghu (China), </w:t>
      </w:r>
      <w:r w:rsidR="00426C41">
        <w:rPr>
          <w:rFonts w:ascii="Arial" w:eastAsia="Times New Roman" w:hAnsi="Arial" w:cs="Times New Roman"/>
          <w:szCs w:val="18"/>
          <w:lang w:val="en-US" w:eastAsia="de-DE"/>
        </w:rPr>
        <w:t>July</w:t>
      </w:r>
      <w:r w:rsidR="000107BF" w:rsidRPr="003B0AD2">
        <w:rPr>
          <w:rFonts w:ascii="Arial" w:eastAsia="Times New Roman" w:hAnsi="Arial" w:cs="Times New Roman"/>
          <w:szCs w:val="18"/>
          <w:lang w:val="en-US" w:eastAsia="de-DE"/>
        </w:rPr>
        <w:t xml:space="preserve"> </w:t>
      </w:r>
      <w:r w:rsidRPr="003B0AD2">
        <w:rPr>
          <w:rFonts w:ascii="Arial" w:eastAsia="Times New Roman" w:hAnsi="Arial" w:cs="Times New Roman"/>
          <w:szCs w:val="18"/>
          <w:lang w:val="en-US" w:eastAsia="de-DE"/>
        </w:rPr>
        <w:t xml:space="preserve">2024 </w:t>
      </w:r>
      <w:r w:rsidR="001C1145" w:rsidRPr="003B0AD2">
        <w:rPr>
          <w:rFonts w:ascii="Arial" w:eastAsia="Times New Roman" w:hAnsi="Arial" w:cs="Times New Roman"/>
          <w:szCs w:val="18"/>
          <w:lang w:val="en-US" w:eastAsia="de-DE"/>
        </w:rPr>
        <w:t>–</w:t>
      </w:r>
      <w:r w:rsidRPr="003B0AD2">
        <w:rPr>
          <w:rFonts w:ascii="Arial" w:eastAsia="Times New Roman" w:hAnsi="Arial" w:cs="Times New Roman"/>
          <w:szCs w:val="18"/>
          <w:lang w:val="en-US" w:eastAsia="de-DE"/>
        </w:rPr>
        <w:t xml:space="preserve"> Liebherr</w:t>
      </w:r>
      <w:r w:rsidR="001C1145" w:rsidRPr="003B0AD2">
        <w:rPr>
          <w:rFonts w:ascii="Arial" w:eastAsia="Times New Roman" w:hAnsi="Arial" w:cs="Times New Roman"/>
          <w:szCs w:val="18"/>
          <w:lang w:val="en-US" w:eastAsia="de-DE"/>
        </w:rPr>
        <w:t xml:space="preserve"> </w:t>
      </w:r>
      <w:r w:rsidRPr="003B0AD2">
        <w:rPr>
          <w:rFonts w:ascii="Arial" w:eastAsia="Times New Roman" w:hAnsi="Arial" w:cs="Times New Roman"/>
          <w:szCs w:val="18"/>
          <w:lang w:val="en-US" w:eastAsia="de-DE"/>
        </w:rPr>
        <w:t>Transportation Systems</w:t>
      </w:r>
      <w:r w:rsidR="00E6781D" w:rsidRPr="003B0AD2">
        <w:rPr>
          <w:rFonts w:ascii="Arial" w:eastAsia="Times New Roman" w:hAnsi="Arial" w:cs="Times New Roman"/>
          <w:szCs w:val="18"/>
          <w:lang w:val="en-US" w:eastAsia="de-DE"/>
        </w:rPr>
        <w:t xml:space="preserve"> (China) based in Pinghu</w:t>
      </w:r>
      <w:r w:rsidRPr="003B0AD2">
        <w:rPr>
          <w:rFonts w:ascii="Arial" w:eastAsia="Times New Roman" w:hAnsi="Arial" w:cs="Times New Roman"/>
          <w:szCs w:val="18"/>
          <w:lang w:val="en-US" w:eastAsia="de-DE"/>
        </w:rPr>
        <w:t xml:space="preserve"> was recently </w:t>
      </w:r>
      <w:r w:rsidR="000A27F7" w:rsidRPr="003B0AD2">
        <w:rPr>
          <w:rFonts w:ascii="Arial" w:eastAsia="Times New Roman" w:hAnsi="Arial" w:cs="Times New Roman"/>
          <w:szCs w:val="18"/>
          <w:lang w:val="en-US" w:eastAsia="de-DE"/>
        </w:rPr>
        <w:t xml:space="preserve">contracted </w:t>
      </w:r>
      <w:r w:rsidR="00A01514" w:rsidRPr="003B0AD2">
        <w:rPr>
          <w:rFonts w:ascii="Arial" w:eastAsia="Times New Roman" w:hAnsi="Arial" w:cs="Times New Roman"/>
          <w:szCs w:val="18"/>
          <w:lang w:val="en-US" w:eastAsia="de-DE"/>
        </w:rPr>
        <w:t xml:space="preserve">by Stadler </w:t>
      </w:r>
      <w:r w:rsidR="00FC706B" w:rsidRPr="003B0AD2">
        <w:rPr>
          <w:rFonts w:ascii="Arial" w:eastAsia="Times New Roman" w:hAnsi="Arial" w:cs="Times New Roman"/>
          <w:szCs w:val="18"/>
          <w:lang w:val="en-US" w:eastAsia="de-DE"/>
        </w:rPr>
        <w:t xml:space="preserve">Rail Group </w:t>
      </w:r>
      <w:r w:rsidR="000A27F7" w:rsidRPr="003B0AD2">
        <w:rPr>
          <w:rFonts w:ascii="Arial" w:eastAsia="Times New Roman" w:hAnsi="Arial" w:cs="Times New Roman"/>
          <w:szCs w:val="18"/>
          <w:lang w:val="en-US" w:eastAsia="de-DE"/>
        </w:rPr>
        <w:t>t</w:t>
      </w:r>
      <w:r w:rsidR="00F81407" w:rsidRPr="003B0AD2">
        <w:rPr>
          <w:rFonts w:ascii="Arial" w:eastAsia="Times New Roman" w:hAnsi="Arial" w:cs="Times New Roman"/>
          <w:szCs w:val="18"/>
          <w:lang w:val="en-US" w:eastAsia="de-DE"/>
        </w:rPr>
        <w:t>h</w:t>
      </w:r>
      <w:r w:rsidR="000A27F7" w:rsidRPr="003B0AD2">
        <w:rPr>
          <w:rFonts w:ascii="Arial" w:eastAsia="Times New Roman" w:hAnsi="Arial" w:cs="Times New Roman"/>
          <w:szCs w:val="18"/>
          <w:lang w:val="en-US" w:eastAsia="de-DE"/>
        </w:rPr>
        <w:t xml:space="preserve">rough </w:t>
      </w:r>
      <w:r w:rsidR="00FC706B" w:rsidRPr="003B0AD2">
        <w:rPr>
          <w:rFonts w:ascii="Arial" w:eastAsia="Times New Roman" w:hAnsi="Arial" w:cs="Times New Roman"/>
          <w:szCs w:val="18"/>
          <w:lang w:val="en-US" w:eastAsia="de-DE"/>
        </w:rPr>
        <w:t xml:space="preserve">its local entity in </w:t>
      </w:r>
      <w:r w:rsidR="00781708" w:rsidRPr="003B0AD2">
        <w:rPr>
          <w:rFonts w:ascii="Arial" w:eastAsia="Times New Roman" w:hAnsi="Arial" w:cs="Times New Roman"/>
          <w:szCs w:val="18"/>
          <w:lang w:val="en-US" w:eastAsia="de-DE"/>
        </w:rPr>
        <w:t>Kazakhstan</w:t>
      </w:r>
      <w:r w:rsidRPr="003B0AD2">
        <w:rPr>
          <w:rFonts w:ascii="Arial" w:eastAsia="Times New Roman" w:hAnsi="Arial" w:cs="Times New Roman"/>
          <w:szCs w:val="18"/>
          <w:lang w:val="en-US" w:eastAsia="de-DE"/>
        </w:rPr>
        <w:t xml:space="preserve"> to</w:t>
      </w:r>
      <w:r w:rsidR="00E6781D" w:rsidRPr="003B0AD2">
        <w:rPr>
          <w:rFonts w:ascii="Arial" w:eastAsia="Times New Roman" w:hAnsi="Arial" w:cs="Times New Roman"/>
          <w:szCs w:val="18"/>
          <w:lang w:val="en-US" w:eastAsia="de-DE"/>
        </w:rPr>
        <w:t xml:space="preserve"> manufacture and</w:t>
      </w:r>
      <w:r w:rsidRPr="003B0AD2">
        <w:rPr>
          <w:rFonts w:ascii="Arial" w:eastAsia="Times New Roman" w:hAnsi="Arial" w:cs="Times New Roman"/>
          <w:szCs w:val="18"/>
          <w:lang w:val="en-US" w:eastAsia="de-DE"/>
        </w:rPr>
        <w:t xml:space="preserve"> supply 550 heating, ventilation and air</w:t>
      </w:r>
      <w:r w:rsidR="00E6781D" w:rsidRPr="003B0AD2">
        <w:rPr>
          <w:rFonts w:ascii="Arial" w:eastAsia="Times New Roman" w:hAnsi="Arial" w:cs="Times New Roman"/>
          <w:szCs w:val="18"/>
          <w:lang w:val="en-US" w:eastAsia="de-DE"/>
        </w:rPr>
        <w:t>-</w:t>
      </w:r>
      <w:r w:rsidRPr="003B0AD2">
        <w:rPr>
          <w:rFonts w:ascii="Arial" w:eastAsia="Times New Roman" w:hAnsi="Arial" w:cs="Times New Roman"/>
          <w:szCs w:val="18"/>
          <w:lang w:val="en-US" w:eastAsia="de-DE"/>
        </w:rPr>
        <w:t>conditioning (HVAC) systems</w:t>
      </w:r>
      <w:r w:rsidR="00E6781D" w:rsidRPr="003B0AD2">
        <w:rPr>
          <w:rFonts w:ascii="Arial" w:eastAsia="Times New Roman" w:hAnsi="Arial" w:cs="Times New Roman"/>
          <w:szCs w:val="18"/>
          <w:lang w:val="en-US" w:eastAsia="de-DE"/>
        </w:rPr>
        <w:t xml:space="preserve"> until 2030</w:t>
      </w:r>
      <w:r w:rsidR="00A01514" w:rsidRPr="003B0AD2">
        <w:rPr>
          <w:rFonts w:ascii="Arial" w:eastAsia="Times New Roman" w:hAnsi="Arial" w:cs="Times New Roman"/>
          <w:szCs w:val="18"/>
          <w:lang w:val="en-US" w:eastAsia="de-DE"/>
        </w:rPr>
        <w:t xml:space="preserve">. </w:t>
      </w:r>
      <w:r w:rsidRPr="003B0AD2">
        <w:rPr>
          <w:rFonts w:ascii="Arial" w:eastAsia="Times New Roman" w:hAnsi="Arial" w:cs="Times New Roman"/>
          <w:szCs w:val="18"/>
          <w:lang w:val="en-US" w:eastAsia="de-DE"/>
        </w:rPr>
        <w:t>The units will be installed in Stadler sleep</w:t>
      </w:r>
      <w:r w:rsidR="005056EF" w:rsidRPr="003B0AD2">
        <w:rPr>
          <w:rFonts w:ascii="Arial" w:eastAsia="Times New Roman" w:hAnsi="Arial" w:cs="Times New Roman"/>
          <w:szCs w:val="18"/>
          <w:lang w:val="en-US" w:eastAsia="de-DE"/>
        </w:rPr>
        <w:t xml:space="preserve">er </w:t>
      </w:r>
      <w:r w:rsidR="007D2E74" w:rsidRPr="003B0AD2">
        <w:rPr>
          <w:rFonts w:ascii="Arial" w:eastAsia="Times New Roman" w:hAnsi="Arial" w:cs="Times New Roman"/>
          <w:szCs w:val="18"/>
          <w:lang w:val="en-US" w:eastAsia="de-DE"/>
        </w:rPr>
        <w:t xml:space="preserve">and </w:t>
      </w:r>
      <w:r w:rsidR="006A4A48" w:rsidRPr="003B0AD2">
        <w:rPr>
          <w:rFonts w:ascii="Arial" w:eastAsia="Times New Roman" w:hAnsi="Arial" w:cs="Times New Roman"/>
          <w:szCs w:val="18"/>
          <w:lang w:val="en-US" w:eastAsia="de-DE"/>
        </w:rPr>
        <w:t xml:space="preserve">couchette </w:t>
      </w:r>
      <w:r w:rsidR="009A182E" w:rsidRPr="003B0AD2">
        <w:rPr>
          <w:rFonts w:ascii="Arial" w:eastAsia="Times New Roman" w:hAnsi="Arial" w:cs="Times New Roman"/>
          <w:szCs w:val="18"/>
          <w:lang w:val="en-US" w:eastAsia="de-DE"/>
        </w:rPr>
        <w:t>p</w:t>
      </w:r>
      <w:r w:rsidR="006A4A48" w:rsidRPr="003B0AD2">
        <w:rPr>
          <w:rFonts w:ascii="Arial" w:eastAsia="Times New Roman" w:hAnsi="Arial" w:cs="Times New Roman"/>
          <w:szCs w:val="18"/>
          <w:lang w:val="en-US" w:eastAsia="de-DE"/>
        </w:rPr>
        <w:t xml:space="preserve">assenger </w:t>
      </w:r>
      <w:r w:rsidR="009A182E" w:rsidRPr="003B0AD2">
        <w:rPr>
          <w:rFonts w:ascii="Arial" w:eastAsia="Times New Roman" w:hAnsi="Arial" w:cs="Times New Roman"/>
          <w:szCs w:val="18"/>
          <w:lang w:val="en-US" w:eastAsia="de-DE"/>
        </w:rPr>
        <w:t>c</w:t>
      </w:r>
      <w:r w:rsidR="006A4A48" w:rsidRPr="003B0AD2">
        <w:rPr>
          <w:rFonts w:ascii="Arial" w:eastAsia="Times New Roman" w:hAnsi="Arial" w:cs="Times New Roman"/>
          <w:szCs w:val="18"/>
          <w:lang w:val="en-US" w:eastAsia="de-DE"/>
        </w:rPr>
        <w:t>arriages</w:t>
      </w:r>
      <w:r w:rsidR="001C1145" w:rsidRPr="003B0AD2">
        <w:rPr>
          <w:rFonts w:ascii="Arial" w:eastAsia="Times New Roman" w:hAnsi="Arial" w:cs="Times New Roman"/>
          <w:szCs w:val="18"/>
          <w:lang w:val="en-US" w:eastAsia="de-DE"/>
        </w:rPr>
        <w:t>,</w:t>
      </w:r>
      <w:r w:rsidR="00212C91" w:rsidRPr="003B0AD2">
        <w:rPr>
          <w:rFonts w:ascii="Arial" w:eastAsia="Times New Roman" w:hAnsi="Arial" w:cs="Times New Roman"/>
          <w:szCs w:val="18"/>
          <w:lang w:val="en-US" w:eastAsia="de-DE"/>
        </w:rPr>
        <w:t xml:space="preserve"> </w:t>
      </w:r>
      <w:r w:rsidR="00E6781D" w:rsidRPr="003B0AD2">
        <w:rPr>
          <w:rFonts w:ascii="Arial" w:eastAsia="Times New Roman" w:hAnsi="Arial" w:cs="Times New Roman"/>
          <w:szCs w:val="18"/>
          <w:lang w:val="en-US" w:eastAsia="de-DE"/>
        </w:rPr>
        <w:t>which will be operated by</w:t>
      </w:r>
      <w:r w:rsidRPr="003B0AD2">
        <w:rPr>
          <w:rFonts w:ascii="Arial" w:eastAsia="Times New Roman" w:hAnsi="Arial" w:cs="Times New Roman"/>
          <w:szCs w:val="18"/>
          <w:lang w:val="en-US" w:eastAsia="de-DE"/>
        </w:rPr>
        <w:t xml:space="preserve"> the </w:t>
      </w:r>
      <w:r w:rsidR="006A4A48" w:rsidRPr="003B0AD2">
        <w:rPr>
          <w:rFonts w:ascii="Arial" w:eastAsia="Times New Roman" w:hAnsi="Arial" w:cs="Times New Roman"/>
          <w:szCs w:val="18"/>
          <w:lang w:val="en-US" w:eastAsia="de-DE"/>
        </w:rPr>
        <w:t>Federal Railways of Kazakhstan</w:t>
      </w:r>
      <w:r w:rsidRPr="003B0AD2">
        <w:rPr>
          <w:rFonts w:ascii="Arial" w:eastAsia="Times New Roman" w:hAnsi="Arial" w:cs="Times New Roman"/>
          <w:szCs w:val="18"/>
          <w:lang w:val="en-US" w:eastAsia="de-DE"/>
        </w:rPr>
        <w:t xml:space="preserve">. </w:t>
      </w:r>
    </w:p>
    <w:p w14:paraId="3D3FBDDB" w14:textId="09419C02" w:rsidR="002D7A96" w:rsidRDefault="0064622F" w:rsidP="00764387">
      <w:pPr>
        <w:tabs>
          <w:tab w:val="left" w:pos="170"/>
        </w:tabs>
        <w:suppressAutoHyphens/>
        <w:spacing w:before="240" w:after="300" w:line="360" w:lineRule="auto"/>
        <w:rPr>
          <w:rFonts w:ascii="Arial" w:hAnsi="Arial"/>
          <w:bCs/>
          <w:i/>
          <w:iCs/>
          <w:lang w:val="en-US" w:eastAsia="de-DE"/>
        </w:rPr>
      </w:pPr>
      <w:r w:rsidRPr="003B0AD2">
        <w:rPr>
          <w:rFonts w:ascii="Arial" w:hAnsi="Arial"/>
          <w:bCs/>
          <w:lang w:val="en-US" w:eastAsia="de-DE"/>
        </w:rPr>
        <w:t>“</w:t>
      </w:r>
      <w:r w:rsidR="00E6781D" w:rsidRPr="003B0AD2">
        <w:rPr>
          <w:rFonts w:ascii="Arial" w:hAnsi="Arial"/>
          <w:bCs/>
          <w:lang w:val="en-US" w:eastAsia="de-DE"/>
        </w:rPr>
        <w:t>We are</w:t>
      </w:r>
      <w:r w:rsidRPr="003B0AD2">
        <w:rPr>
          <w:rFonts w:ascii="Arial" w:hAnsi="Arial"/>
          <w:bCs/>
          <w:lang w:val="en-US" w:eastAsia="de-DE"/>
        </w:rPr>
        <w:t xml:space="preserve"> </w:t>
      </w:r>
      <w:r w:rsidR="00E6781D" w:rsidRPr="003B0AD2">
        <w:rPr>
          <w:rFonts w:ascii="Arial" w:hAnsi="Arial"/>
          <w:bCs/>
          <w:lang w:val="en-US" w:eastAsia="de-DE"/>
        </w:rPr>
        <w:t xml:space="preserve">very </w:t>
      </w:r>
      <w:r w:rsidR="00AD0A73" w:rsidRPr="003B0AD2">
        <w:rPr>
          <w:rFonts w:ascii="Arial" w:hAnsi="Arial"/>
          <w:bCs/>
          <w:lang w:val="en-US" w:eastAsia="de-DE"/>
        </w:rPr>
        <w:t xml:space="preserve">honored </w:t>
      </w:r>
      <w:r w:rsidRPr="003B0AD2">
        <w:rPr>
          <w:rFonts w:ascii="Arial" w:hAnsi="Arial"/>
          <w:bCs/>
          <w:lang w:val="en-US" w:eastAsia="de-DE"/>
        </w:rPr>
        <w:t>to cooperate with</w:t>
      </w:r>
      <w:r w:rsidR="009D1111" w:rsidRPr="003B0AD2">
        <w:rPr>
          <w:rFonts w:ascii="Arial" w:hAnsi="Arial"/>
          <w:bCs/>
          <w:lang w:val="en-US" w:eastAsia="de-DE"/>
        </w:rPr>
        <w:t xml:space="preserve"> Stadler</w:t>
      </w:r>
      <w:r w:rsidR="003700BD" w:rsidRPr="003B0AD2">
        <w:rPr>
          <w:rFonts w:ascii="Arial" w:hAnsi="Arial"/>
          <w:bCs/>
          <w:lang w:val="en-US" w:eastAsia="de-DE"/>
        </w:rPr>
        <w:t xml:space="preserve">,” said </w:t>
      </w:r>
      <w:r w:rsidR="005056EF" w:rsidRPr="003B0AD2">
        <w:rPr>
          <w:rFonts w:ascii="Arial" w:hAnsi="Arial"/>
          <w:bCs/>
          <w:lang w:val="en-US" w:eastAsia="de-DE"/>
        </w:rPr>
        <w:t>Roland Friedrich</w:t>
      </w:r>
      <w:r w:rsidR="003700BD" w:rsidRPr="003B0AD2">
        <w:rPr>
          <w:rFonts w:ascii="Arial" w:hAnsi="Arial"/>
          <w:bCs/>
          <w:lang w:val="en-US" w:eastAsia="de-DE"/>
        </w:rPr>
        <w:t xml:space="preserve">, </w:t>
      </w:r>
      <w:r w:rsidR="005056EF" w:rsidRPr="003B0AD2">
        <w:rPr>
          <w:rFonts w:ascii="Arial" w:hAnsi="Arial"/>
          <w:bCs/>
          <w:lang w:val="en-US" w:eastAsia="de-DE"/>
        </w:rPr>
        <w:t xml:space="preserve">Deputy </w:t>
      </w:r>
      <w:r w:rsidR="003700BD" w:rsidRPr="003B0AD2">
        <w:rPr>
          <w:rFonts w:ascii="Arial" w:hAnsi="Arial"/>
          <w:bCs/>
          <w:lang w:val="en-US" w:eastAsia="de-DE"/>
        </w:rPr>
        <w:t>General Manager of Liebherr</w:t>
      </w:r>
      <w:r w:rsidR="00E42759" w:rsidRPr="003B0AD2">
        <w:rPr>
          <w:rFonts w:ascii="Arial" w:hAnsi="Arial"/>
          <w:bCs/>
          <w:lang w:val="en-US" w:eastAsia="de-DE"/>
        </w:rPr>
        <w:t xml:space="preserve"> </w:t>
      </w:r>
      <w:r w:rsidR="003700BD" w:rsidRPr="003B0AD2">
        <w:rPr>
          <w:rFonts w:ascii="Arial" w:hAnsi="Arial"/>
          <w:bCs/>
          <w:lang w:val="en-US" w:eastAsia="de-DE"/>
        </w:rPr>
        <w:t xml:space="preserve">Transportation Systems </w:t>
      </w:r>
      <w:r w:rsidR="00E42759" w:rsidRPr="003B0AD2">
        <w:rPr>
          <w:rFonts w:ascii="Arial" w:hAnsi="Arial"/>
          <w:bCs/>
          <w:lang w:val="en-US" w:eastAsia="de-DE"/>
        </w:rPr>
        <w:t>(China) Co., Ltd.</w:t>
      </w:r>
      <w:r w:rsidR="003B6BB0" w:rsidRPr="003B0AD2">
        <w:rPr>
          <w:rFonts w:ascii="Arial" w:hAnsi="Arial"/>
          <w:bCs/>
          <w:lang w:val="en-US" w:eastAsia="de-DE"/>
        </w:rPr>
        <w:t xml:space="preserve"> and Key Account Manager for Stadler Rail Group</w:t>
      </w:r>
      <w:r w:rsidR="000A27F7" w:rsidRPr="003B0AD2">
        <w:rPr>
          <w:rFonts w:ascii="Arial" w:hAnsi="Arial"/>
          <w:bCs/>
          <w:lang w:val="en-US" w:eastAsia="de-DE"/>
        </w:rPr>
        <w:t>.</w:t>
      </w:r>
      <w:r w:rsidR="003B6BB0" w:rsidRPr="003B0AD2">
        <w:rPr>
          <w:rFonts w:ascii="Arial" w:hAnsi="Arial"/>
          <w:bCs/>
          <w:lang w:val="en-US" w:eastAsia="de-DE"/>
        </w:rPr>
        <w:t xml:space="preserve"> </w:t>
      </w:r>
      <w:r w:rsidR="003700BD" w:rsidRPr="003B0AD2">
        <w:rPr>
          <w:rFonts w:ascii="Arial" w:hAnsi="Arial"/>
          <w:bCs/>
          <w:lang w:val="en-US" w:eastAsia="de-DE"/>
        </w:rPr>
        <w:t>“T</w:t>
      </w:r>
      <w:r w:rsidRPr="003B0AD2">
        <w:rPr>
          <w:rFonts w:ascii="Arial" w:hAnsi="Arial"/>
          <w:bCs/>
          <w:lang w:val="en-US" w:eastAsia="de-DE"/>
        </w:rPr>
        <w:t xml:space="preserve">he contract is </w:t>
      </w:r>
      <w:r w:rsidR="003700BD" w:rsidRPr="003B0AD2">
        <w:rPr>
          <w:rFonts w:ascii="Arial" w:hAnsi="Arial"/>
          <w:bCs/>
          <w:lang w:val="en-US" w:eastAsia="de-DE"/>
        </w:rPr>
        <w:t xml:space="preserve">our </w:t>
      </w:r>
      <w:r w:rsidRPr="003B0AD2">
        <w:rPr>
          <w:rFonts w:ascii="Arial" w:hAnsi="Arial"/>
          <w:bCs/>
          <w:lang w:val="en-US" w:eastAsia="de-DE"/>
        </w:rPr>
        <w:t xml:space="preserve">breakthrough and </w:t>
      </w:r>
      <w:r w:rsidR="00E6781D" w:rsidRPr="003B0AD2">
        <w:rPr>
          <w:rFonts w:ascii="Arial" w:hAnsi="Arial"/>
          <w:bCs/>
          <w:lang w:val="en-US" w:eastAsia="de-DE"/>
        </w:rPr>
        <w:t xml:space="preserve">first </w:t>
      </w:r>
      <w:r w:rsidRPr="003B0AD2">
        <w:rPr>
          <w:rFonts w:ascii="Arial" w:hAnsi="Arial"/>
          <w:bCs/>
          <w:lang w:val="en-US" w:eastAsia="de-DE"/>
        </w:rPr>
        <w:t xml:space="preserve">milestone in the Kazakhstan </w:t>
      </w:r>
      <w:r w:rsidR="00FB626F" w:rsidRPr="003B0AD2">
        <w:rPr>
          <w:rFonts w:ascii="Arial" w:hAnsi="Arial"/>
          <w:bCs/>
          <w:lang w:val="en-US" w:eastAsia="de-DE"/>
        </w:rPr>
        <w:t xml:space="preserve">railway </w:t>
      </w:r>
      <w:r w:rsidRPr="003B0AD2">
        <w:rPr>
          <w:rFonts w:ascii="Arial" w:hAnsi="Arial"/>
          <w:bCs/>
          <w:lang w:val="en-US" w:eastAsia="de-DE"/>
        </w:rPr>
        <w:t>market</w:t>
      </w:r>
      <w:r w:rsidR="00E6781D" w:rsidRPr="003B0AD2">
        <w:rPr>
          <w:rFonts w:ascii="Arial" w:hAnsi="Arial"/>
          <w:bCs/>
          <w:lang w:val="en-US" w:eastAsia="de-DE"/>
        </w:rPr>
        <w:t>.</w:t>
      </w:r>
      <w:r w:rsidR="003700BD" w:rsidRPr="003B0AD2">
        <w:rPr>
          <w:rFonts w:ascii="Arial" w:hAnsi="Arial"/>
          <w:bCs/>
          <w:lang w:val="en-US" w:eastAsia="de-DE"/>
        </w:rPr>
        <w:t xml:space="preserve"> </w:t>
      </w:r>
      <w:r w:rsidR="00E6781D" w:rsidRPr="003B0AD2">
        <w:rPr>
          <w:rFonts w:ascii="Arial" w:hAnsi="Arial"/>
          <w:bCs/>
          <w:lang w:val="en-US" w:eastAsia="de-DE"/>
        </w:rPr>
        <w:t>We</w:t>
      </w:r>
      <w:r w:rsidRPr="003B0AD2">
        <w:rPr>
          <w:rFonts w:ascii="Arial" w:hAnsi="Arial"/>
          <w:bCs/>
          <w:lang w:val="en-US" w:eastAsia="de-DE"/>
        </w:rPr>
        <w:t xml:space="preserve"> </w:t>
      </w:r>
      <w:r w:rsidR="00C20373" w:rsidRPr="003B0AD2">
        <w:rPr>
          <w:rFonts w:ascii="Arial" w:hAnsi="Arial"/>
          <w:bCs/>
          <w:lang w:val="en-US" w:eastAsia="de-DE"/>
        </w:rPr>
        <w:t xml:space="preserve">are happy to contribute </w:t>
      </w:r>
      <w:r w:rsidR="003700BD" w:rsidRPr="003B0AD2">
        <w:rPr>
          <w:rFonts w:ascii="Arial" w:hAnsi="Arial"/>
          <w:bCs/>
          <w:lang w:val="en-US" w:eastAsia="de-DE"/>
        </w:rPr>
        <w:t>our</w:t>
      </w:r>
      <w:r w:rsidRPr="003B0AD2">
        <w:rPr>
          <w:rFonts w:ascii="Arial" w:hAnsi="Arial"/>
          <w:bCs/>
          <w:lang w:val="en-US" w:eastAsia="de-DE"/>
        </w:rPr>
        <w:t xml:space="preserve"> extensive experience and innovative technolog</w:t>
      </w:r>
      <w:r w:rsidR="00AD0A73" w:rsidRPr="003B0AD2">
        <w:rPr>
          <w:rFonts w:ascii="Arial" w:hAnsi="Arial"/>
          <w:bCs/>
          <w:lang w:val="en-US" w:eastAsia="de-DE"/>
        </w:rPr>
        <w:t>y solutions</w:t>
      </w:r>
      <w:r w:rsidR="00C20373" w:rsidRPr="003B0AD2">
        <w:rPr>
          <w:rFonts w:ascii="Arial" w:hAnsi="Arial"/>
          <w:bCs/>
          <w:lang w:val="en-US" w:eastAsia="de-DE"/>
        </w:rPr>
        <w:t xml:space="preserve"> to this project</w:t>
      </w:r>
      <w:r w:rsidRPr="003B0AD2">
        <w:rPr>
          <w:rFonts w:ascii="Arial" w:hAnsi="Arial"/>
          <w:bCs/>
          <w:lang w:val="en-US" w:eastAsia="de-DE"/>
        </w:rPr>
        <w:t>.</w:t>
      </w:r>
      <w:r w:rsidR="007A4CA5" w:rsidRPr="003B0AD2">
        <w:rPr>
          <w:rFonts w:ascii="Arial" w:hAnsi="Arial"/>
          <w:bCs/>
          <w:lang w:val="en-US" w:eastAsia="de-DE"/>
        </w:rPr>
        <w:t xml:space="preserve"> </w:t>
      </w:r>
      <w:r w:rsidR="00FB626F" w:rsidRPr="003B0AD2">
        <w:rPr>
          <w:rFonts w:ascii="Arial" w:hAnsi="Arial"/>
          <w:bCs/>
          <w:lang w:val="en-US" w:eastAsia="de-DE"/>
        </w:rPr>
        <w:t>Our</w:t>
      </w:r>
      <w:r w:rsidR="00C20373" w:rsidRPr="003B0AD2">
        <w:rPr>
          <w:rFonts w:ascii="Arial" w:hAnsi="Arial"/>
          <w:bCs/>
          <w:lang w:val="en-US" w:eastAsia="de-DE"/>
        </w:rPr>
        <w:t xml:space="preserve"> cooperation is not just a recognition of respective strengths</w:t>
      </w:r>
      <w:r w:rsidR="00C20373" w:rsidRPr="007D0940">
        <w:rPr>
          <w:rFonts w:ascii="Arial" w:hAnsi="Arial"/>
          <w:bCs/>
          <w:lang w:val="en-US" w:eastAsia="de-DE"/>
        </w:rPr>
        <w:t xml:space="preserve"> of </w:t>
      </w:r>
      <w:r w:rsidR="00C20373">
        <w:rPr>
          <w:rFonts w:ascii="Arial" w:hAnsi="Arial"/>
          <w:bCs/>
          <w:lang w:val="en-US" w:eastAsia="de-DE"/>
        </w:rPr>
        <w:t>Stadler</w:t>
      </w:r>
      <w:r w:rsidR="00C20373" w:rsidRPr="007D0940">
        <w:rPr>
          <w:rFonts w:ascii="Arial" w:hAnsi="Arial"/>
          <w:bCs/>
          <w:lang w:val="en-US" w:eastAsia="de-DE"/>
        </w:rPr>
        <w:t xml:space="preserve"> and Liebherr but represent</w:t>
      </w:r>
      <w:r w:rsidR="00C20373">
        <w:rPr>
          <w:rFonts w:ascii="Arial" w:hAnsi="Arial"/>
          <w:bCs/>
          <w:lang w:val="en-US" w:eastAsia="de-DE"/>
        </w:rPr>
        <w:t>s</w:t>
      </w:r>
      <w:r w:rsidR="00C20373" w:rsidRPr="007D0940">
        <w:rPr>
          <w:rFonts w:ascii="Arial" w:hAnsi="Arial"/>
          <w:bCs/>
          <w:lang w:val="en-US" w:eastAsia="de-DE"/>
        </w:rPr>
        <w:t xml:space="preserve"> a </w:t>
      </w:r>
      <w:r w:rsidR="007A4CA5">
        <w:rPr>
          <w:rFonts w:ascii="Arial" w:hAnsi="Arial"/>
          <w:bCs/>
          <w:lang w:val="en-US" w:eastAsia="de-DE"/>
        </w:rPr>
        <w:t xml:space="preserve">mutual </w:t>
      </w:r>
      <w:r w:rsidR="00C20373" w:rsidRPr="007D0940">
        <w:rPr>
          <w:rFonts w:ascii="Arial" w:hAnsi="Arial"/>
          <w:bCs/>
          <w:lang w:val="en-US" w:eastAsia="de-DE"/>
        </w:rPr>
        <w:t>deep commitment to improv</w:t>
      </w:r>
      <w:r w:rsidR="00FB626F">
        <w:rPr>
          <w:rFonts w:ascii="Arial" w:hAnsi="Arial"/>
          <w:bCs/>
          <w:lang w:val="en-US" w:eastAsia="de-DE"/>
        </w:rPr>
        <w:t>e</w:t>
      </w:r>
      <w:r w:rsidR="00C20373" w:rsidRPr="007D0940">
        <w:rPr>
          <w:rFonts w:ascii="Arial" w:hAnsi="Arial"/>
          <w:bCs/>
          <w:lang w:val="en-US" w:eastAsia="de-DE"/>
        </w:rPr>
        <w:t xml:space="preserve"> the efficiency, sustainability and competitiveness of the rail industry.</w:t>
      </w:r>
      <w:r w:rsidR="007A4CA5">
        <w:rPr>
          <w:rFonts w:ascii="Arial" w:hAnsi="Arial"/>
          <w:bCs/>
          <w:lang w:val="en-US" w:eastAsia="de-DE"/>
        </w:rPr>
        <w:t>”</w:t>
      </w:r>
    </w:p>
    <w:p w14:paraId="5A9823BB" w14:textId="292CF856" w:rsidR="00804300" w:rsidRPr="004521D5" w:rsidRDefault="00F53617" w:rsidP="00764387">
      <w:pPr>
        <w:tabs>
          <w:tab w:val="left" w:pos="170"/>
        </w:tabs>
        <w:suppressAutoHyphens/>
        <w:spacing w:before="240" w:after="300" w:line="360" w:lineRule="auto"/>
        <w:rPr>
          <w:rFonts w:ascii="Arial" w:eastAsia="Times New Roman" w:hAnsi="Arial" w:cs="Times New Roman"/>
          <w:b/>
          <w:i/>
          <w:iCs/>
          <w:sz w:val="18"/>
          <w:szCs w:val="18"/>
          <w:lang w:val="en-US" w:eastAsia="de-DE"/>
        </w:rPr>
      </w:pPr>
      <w:r w:rsidRPr="004521D5">
        <w:rPr>
          <w:rFonts w:ascii="Arial" w:hAnsi="Arial"/>
          <w:bCs/>
          <w:i/>
          <w:iCs/>
          <w:lang w:val="en-US" w:eastAsia="de-DE"/>
        </w:rPr>
        <w:t xml:space="preserve"> </w:t>
      </w:r>
    </w:p>
    <w:p w14:paraId="58C9950E" w14:textId="77777777" w:rsidR="003B0AD2" w:rsidRPr="001C0BB5" w:rsidRDefault="003B0AD2" w:rsidP="003B0AD2">
      <w:pPr>
        <w:pStyle w:val="BoilerplateCopytext9Pt"/>
        <w:jc w:val="both"/>
        <w:rPr>
          <w:b/>
        </w:rPr>
      </w:pPr>
      <w:r w:rsidRPr="001C0BB5">
        <w:rPr>
          <w:b/>
        </w:rPr>
        <w:t>About Liebherr-Aerospace &amp; Transportation</w:t>
      </w:r>
      <w:r>
        <w:rPr>
          <w:b/>
        </w:rPr>
        <w:t xml:space="preserve"> SAS</w:t>
      </w:r>
    </w:p>
    <w:p w14:paraId="486817F9" w14:textId="77777777" w:rsidR="003B0AD2" w:rsidRPr="007E16B0" w:rsidRDefault="003B0AD2" w:rsidP="003B0AD2">
      <w:pPr>
        <w:spacing w:after="240" w:line="276" w:lineRule="auto"/>
        <w:rPr>
          <w:rFonts w:ascii="Arial" w:eastAsia="Times New Roman" w:hAnsi="Arial" w:cs="Times New Roman"/>
          <w:sz w:val="18"/>
          <w:szCs w:val="18"/>
          <w:lang w:val="en-US" w:eastAsia="de-DE"/>
        </w:rPr>
      </w:pPr>
      <w:r w:rsidRPr="007E16B0">
        <w:rPr>
          <w:rFonts w:ascii="Arial" w:eastAsia="Times New Roman" w:hAnsi="Arial" w:cs="Times New Roman"/>
          <w:sz w:val="18"/>
          <w:szCs w:val="18"/>
          <w:lang w:val="en-US" w:eastAsia="de-DE"/>
        </w:rPr>
        <w:t>Liebherr</w:t>
      </w:r>
      <w:r>
        <w:rPr>
          <w:rFonts w:ascii="Arial" w:eastAsia="Times New Roman" w:hAnsi="Arial" w:cs="Times New Roman"/>
          <w:sz w:val="18"/>
          <w:szCs w:val="18"/>
          <w:lang w:val="en-US" w:eastAsia="de-DE"/>
        </w:rPr>
        <w:t>-</w:t>
      </w:r>
      <w:r w:rsidRPr="007E16B0">
        <w:rPr>
          <w:rFonts w:ascii="Arial" w:eastAsia="Times New Roman" w:hAnsi="Arial" w:cs="Times New Roman"/>
          <w:sz w:val="18"/>
          <w:szCs w:val="18"/>
          <w:lang w:val="en-US" w:eastAsia="de-DE"/>
        </w:rPr>
        <w:t xml:space="preserve">Aerospace &amp; Transportation SAS, headquartered in Toulouse (France), is </w:t>
      </w:r>
      <w:r>
        <w:rPr>
          <w:rFonts w:ascii="Arial" w:eastAsia="Times New Roman" w:hAnsi="Arial" w:cs="Times New Roman"/>
          <w:sz w:val="18"/>
          <w:szCs w:val="18"/>
          <w:lang w:val="en-US" w:eastAsia="de-DE"/>
        </w:rPr>
        <w:t>one of 13 product segments</w:t>
      </w:r>
      <w:r w:rsidRPr="007E16B0">
        <w:rPr>
          <w:rFonts w:ascii="Arial" w:eastAsia="Times New Roman" w:hAnsi="Arial" w:cs="Times New Roman"/>
          <w:sz w:val="18"/>
          <w:szCs w:val="18"/>
          <w:lang w:val="en-US" w:eastAsia="de-DE"/>
        </w:rPr>
        <w:t xml:space="preserve"> of the Liebherr Group and a first-tier provider of on-board solutions in the aerospace and transportation industry, contributing to a more sustainable transport through innovative products, best in class services and performance excellence. </w:t>
      </w:r>
    </w:p>
    <w:p w14:paraId="5C6C75C9" w14:textId="77777777" w:rsidR="003B0AD2" w:rsidRPr="00B44FE7" w:rsidRDefault="003B0AD2" w:rsidP="003B0AD2">
      <w:pPr>
        <w:pStyle w:val="Copytext11Pt"/>
        <w:spacing w:line="276" w:lineRule="auto"/>
        <w:rPr>
          <w:rFonts w:eastAsiaTheme="minorHAnsi" w:cs="Arial"/>
          <w:sz w:val="18"/>
          <w:lang w:eastAsia="en-US"/>
        </w:rPr>
      </w:pPr>
      <w:r w:rsidRPr="008926E0">
        <w:rPr>
          <w:rFonts w:eastAsiaTheme="minorHAnsi" w:cs="Arial"/>
          <w:sz w:val="18"/>
          <w:lang w:eastAsia="en-US"/>
        </w:rPr>
        <w:t>The aerospace product portfolio offered to civil and defense customers includes environmental control and thermal management systems, flight control and actuation systems, landing gears as well as on-board electronics. For rail vehicles of all kinds Liebherr offers heating, ventilation and air conditioning systems, passive and active hydraulic systems for braking, damping, axle steering and levelling. Furthermore, Liebherr serves the commercial vehicle market with trailer cooling systems.</w:t>
      </w:r>
    </w:p>
    <w:p w14:paraId="0A816508" w14:textId="77777777" w:rsidR="00D70A79" w:rsidRDefault="00D70A79" w:rsidP="003B0AD2">
      <w:pPr>
        <w:pStyle w:val="BoilerplateCopyhead9Pt"/>
        <w:rPr>
          <w:bCs/>
          <w:lang w:val="en-GB"/>
        </w:rPr>
      </w:pPr>
    </w:p>
    <w:p w14:paraId="47EF810D" w14:textId="6F221B62" w:rsidR="003B0AD2" w:rsidRDefault="003B0AD2" w:rsidP="003B0AD2">
      <w:pPr>
        <w:pStyle w:val="BoilerplateCopyhead9Pt"/>
      </w:pPr>
      <w:r>
        <w:rPr>
          <w:bCs/>
          <w:lang w:val="en-GB"/>
        </w:rPr>
        <w:t xml:space="preserve">About the Liebherr Group – 75 years of moving forward </w:t>
      </w:r>
    </w:p>
    <w:p w14:paraId="4A36B22E" w14:textId="1F68772C" w:rsidR="003B0AD2" w:rsidRDefault="003B0AD2" w:rsidP="003B0AD2">
      <w:pPr>
        <w:pStyle w:val="BoilerplateCopytext9Pt"/>
      </w:pPr>
      <w:r>
        <w:rPr>
          <w:lang w:val="en-GB"/>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w:t>
      </w:r>
    </w:p>
    <w:p w14:paraId="13FCE17F" w14:textId="551229C2" w:rsidR="00187A3A" w:rsidRDefault="00187A3A" w:rsidP="00943A86">
      <w:pPr>
        <w:pStyle w:val="BoilerplateCopytext9Pt"/>
      </w:pPr>
    </w:p>
    <w:p w14:paraId="4D3FCB64" w14:textId="1157FB42" w:rsidR="00136FAF" w:rsidRDefault="005270CD" w:rsidP="00764387">
      <w:pPr>
        <w:pStyle w:val="Copyhead11Pt"/>
        <w:rPr>
          <w:noProof/>
        </w:rPr>
      </w:pPr>
      <w:r w:rsidRPr="003F79C9">
        <w:t>Image</w:t>
      </w:r>
    </w:p>
    <w:p w14:paraId="780780BA" w14:textId="7BF29495" w:rsidR="00F326D2" w:rsidRPr="005D0456" w:rsidRDefault="005D0456" w:rsidP="00600E4F">
      <w:pPr>
        <w:rPr>
          <w:rFonts w:ascii="Arial" w:hAnsi="Arial" w:cs="Arial"/>
          <w:sz w:val="18"/>
          <w:szCs w:val="18"/>
          <w:lang w:val="en-US" w:eastAsia="zh-CN"/>
        </w:rPr>
      </w:pPr>
      <w:r>
        <w:rPr>
          <w:noProof/>
        </w:rPr>
        <w:drawing>
          <wp:inline distT="0" distB="0" distL="0" distR="0" wp14:anchorId="243B1470" wp14:editId="6AAB6F00">
            <wp:extent cx="2085975" cy="1067314"/>
            <wp:effectExtent l="0" t="0" r="0" b="0"/>
            <wp:docPr id="773827399" name="Grafik 1" descr="Ein Bild, das Transport, Schienenfahrzeug, Eisenbahn, Eisenbahnwagg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27399" name="Grafik 1" descr="Ein Bild, das Transport, Schienenfahrzeug, Eisenbahn, Eisenbahnwaggon enthält.&#10;&#10;Automatisch generierte Beschreibung"/>
                    <pic:cNvPicPr/>
                  </pic:nvPicPr>
                  <pic:blipFill>
                    <a:blip r:embed="rId8"/>
                    <a:stretch>
                      <a:fillRect/>
                    </a:stretch>
                  </pic:blipFill>
                  <pic:spPr>
                    <a:xfrm>
                      <a:off x="0" y="0"/>
                      <a:ext cx="2093251" cy="1071037"/>
                    </a:xfrm>
                    <a:prstGeom prst="rect">
                      <a:avLst/>
                    </a:prstGeom>
                  </pic:spPr>
                </pic:pic>
              </a:graphicData>
            </a:graphic>
          </wp:inline>
        </w:drawing>
      </w:r>
    </w:p>
    <w:p w14:paraId="0748EADC" w14:textId="71904378" w:rsidR="00581F15" w:rsidRPr="009E37A8" w:rsidRDefault="00581F15" w:rsidP="00600E4F">
      <w:pPr>
        <w:rPr>
          <w:rFonts w:ascii="Arial" w:hAnsi="Arial" w:cs="Arial"/>
          <w:sz w:val="18"/>
          <w:szCs w:val="18"/>
          <w:lang w:val="en-US" w:eastAsia="zh-CN"/>
        </w:rPr>
      </w:pPr>
      <w:r w:rsidRPr="009E37A8">
        <w:rPr>
          <w:rFonts w:ascii="Arial" w:hAnsi="Arial" w:cs="Arial"/>
          <w:sz w:val="18"/>
          <w:szCs w:val="18"/>
          <w:lang w:val="en-US" w:eastAsia="zh-CN"/>
        </w:rPr>
        <w:br/>
      </w:r>
      <w:r w:rsidR="00F9207D" w:rsidRPr="009E37A8">
        <w:rPr>
          <w:rFonts w:ascii="Arial" w:hAnsi="Arial" w:cs="Arial"/>
          <w:sz w:val="18"/>
          <w:szCs w:val="18"/>
          <w:lang w:val="en-US" w:eastAsia="zh-CN"/>
        </w:rPr>
        <w:t>liebherr-stadler-ktz-copyright-stadler-</w:t>
      </w:r>
      <w:r w:rsidR="009E37A8" w:rsidRPr="009E37A8">
        <w:rPr>
          <w:rFonts w:ascii="Arial" w:hAnsi="Arial" w:cs="Arial"/>
          <w:sz w:val="18"/>
          <w:szCs w:val="18"/>
          <w:lang w:val="en-US" w:eastAsia="zh-CN"/>
        </w:rPr>
        <w:t>rail-group</w:t>
      </w:r>
      <w:r w:rsidR="00AD55FF">
        <w:rPr>
          <w:rFonts w:ascii="Arial" w:hAnsi="Arial" w:cs="Arial"/>
          <w:sz w:val="18"/>
          <w:szCs w:val="18"/>
          <w:lang w:val="en-US" w:eastAsia="zh-CN"/>
        </w:rPr>
        <w:t>.jpg</w:t>
      </w:r>
    </w:p>
    <w:p w14:paraId="3166572F" w14:textId="45D7EA6B" w:rsidR="00804300" w:rsidRDefault="00804300" w:rsidP="00600E4F">
      <w:pPr>
        <w:rPr>
          <w:rFonts w:ascii="Arial" w:hAnsi="Arial" w:cs="Arial"/>
          <w:sz w:val="18"/>
          <w:szCs w:val="18"/>
          <w:lang w:val="en-GB" w:eastAsia="zh-CN"/>
        </w:rPr>
      </w:pPr>
      <w:r w:rsidRPr="00804300">
        <w:rPr>
          <w:rFonts w:ascii="Arial" w:hAnsi="Arial" w:cs="Arial"/>
          <w:sz w:val="18"/>
          <w:szCs w:val="18"/>
          <w:lang w:val="en-GB" w:eastAsia="zh-CN"/>
        </w:rPr>
        <w:t xml:space="preserve">Liebherr </w:t>
      </w:r>
      <w:r w:rsidR="00F81407">
        <w:rPr>
          <w:rFonts w:ascii="Arial" w:hAnsi="Arial" w:cs="Arial"/>
          <w:sz w:val="18"/>
          <w:szCs w:val="18"/>
          <w:lang w:val="en-GB" w:eastAsia="zh-CN"/>
        </w:rPr>
        <w:t>supplies</w:t>
      </w:r>
      <w:r w:rsidRPr="00804300">
        <w:rPr>
          <w:rFonts w:ascii="Arial" w:hAnsi="Arial" w:cs="Arial"/>
          <w:sz w:val="18"/>
          <w:szCs w:val="18"/>
          <w:lang w:val="en-GB" w:eastAsia="zh-CN"/>
        </w:rPr>
        <w:t xml:space="preserve"> a total of 550 HVAC systems for </w:t>
      </w:r>
      <w:r w:rsidR="00FC7D7F" w:rsidRPr="00FC7D7F">
        <w:rPr>
          <w:rFonts w:ascii="Arial" w:hAnsi="Arial" w:cs="Arial"/>
          <w:sz w:val="18"/>
          <w:szCs w:val="18"/>
          <w:lang w:val="en-GB" w:eastAsia="zh-CN"/>
        </w:rPr>
        <w:t xml:space="preserve">Stadler sleeper and couchette passenger </w:t>
      </w:r>
      <w:r w:rsidR="00F81407">
        <w:rPr>
          <w:rFonts w:ascii="Arial" w:hAnsi="Arial" w:cs="Arial"/>
          <w:sz w:val="18"/>
          <w:szCs w:val="18"/>
          <w:lang w:val="en-GB" w:eastAsia="zh-CN"/>
        </w:rPr>
        <w:t>cars</w:t>
      </w:r>
      <w:r w:rsidRPr="00804300">
        <w:rPr>
          <w:rFonts w:ascii="Arial" w:hAnsi="Arial" w:cs="Arial"/>
          <w:sz w:val="18"/>
          <w:szCs w:val="18"/>
          <w:lang w:val="en-GB" w:eastAsia="zh-CN"/>
        </w:rPr>
        <w:t>.</w:t>
      </w:r>
      <w:r w:rsidR="00CB4976">
        <w:rPr>
          <w:rFonts w:ascii="Arial" w:hAnsi="Arial" w:cs="Arial"/>
          <w:sz w:val="18"/>
          <w:szCs w:val="18"/>
          <w:lang w:val="en-GB" w:eastAsia="zh-CN"/>
        </w:rPr>
        <w:t xml:space="preserve"> - © Stadler Rail </w:t>
      </w:r>
      <w:r w:rsidR="000A27F7">
        <w:rPr>
          <w:rFonts w:ascii="Arial" w:hAnsi="Arial" w:cs="Arial"/>
          <w:sz w:val="18"/>
          <w:szCs w:val="18"/>
          <w:lang w:val="en-GB" w:eastAsia="zh-CN"/>
        </w:rPr>
        <w:t>Group</w:t>
      </w:r>
    </w:p>
    <w:p w14:paraId="0988DF04" w14:textId="5B149DC7" w:rsidR="00136FAF" w:rsidRDefault="00136FAF" w:rsidP="00600E4F">
      <w:pPr>
        <w:rPr>
          <w:rFonts w:ascii="Arial" w:hAnsi="Arial" w:cs="Arial"/>
          <w:sz w:val="18"/>
          <w:szCs w:val="18"/>
          <w:lang w:val="en-GB" w:eastAsia="zh-CN"/>
        </w:rPr>
      </w:pPr>
    </w:p>
    <w:p w14:paraId="725ADEC5" w14:textId="77777777" w:rsidR="00112840" w:rsidRPr="00A841C1" w:rsidRDefault="00112840" w:rsidP="00112840">
      <w:pPr>
        <w:pStyle w:val="Copyhead11Pt"/>
        <w:rPr>
          <w:lang w:val="en-GB"/>
        </w:rPr>
      </w:pPr>
      <w:r w:rsidRPr="00A841C1">
        <w:rPr>
          <w:lang w:val="en-GB"/>
        </w:rPr>
        <w:t>Contact person</w:t>
      </w:r>
    </w:p>
    <w:p w14:paraId="53C22A76" w14:textId="3A1729D8" w:rsidR="00136FAF" w:rsidRDefault="00600E4F" w:rsidP="00600E4F">
      <w:pPr>
        <w:spacing w:after="300" w:line="300" w:lineRule="exact"/>
        <w:rPr>
          <w:rFonts w:ascii="Arial" w:eastAsia="Times New Roman" w:hAnsi="Arial" w:cs="Times New Roman"/>
          <w:szCs w:val="18"/>
          <w:lang w:val="en-GB" w:eastAsia="de-DE"/>
        </w:rPr>
      </w:pPr>
      <w:r w:rsidRPr="00600E4F">
        <w:rPr>
          <w:rFonts w:ascii="Arial" w:eastAsia="Times New Roman" w:hAnsi="Arial" w:cs="Times New Roman"/>
          <w:szCs w:val="18"/>
          <w:lang w:val="en-GB" w:eastAsia="de-DE"/>
        </w:rPr>
        <w:t>Ute Braam</w:t>
      </w:r>
      <w:r w:rsidRPr="00600E4F">
        <w:rPr>
          <w:rFonts w:ascii="Arial" w:eastAsia="Times New Roman" w:hAnsi="Arial" w:cs="Times New Roman"/>
          <w:szCs w:val="18"/>
          <w:lang w:val="en-GB" w:eastAsia="de-DE"/>
        </w:rPr>
        <w:br/>
      </w:r>
      <w:r w:rsidR="00187A3A">
        <w:rPr>
          <w:rFonts w:ascii="Arial" w:eastAsia="Times New Roman" w:hAnsi="Arial" w:cs="Times New Roman"/>
          <w:szCs w:val="18"/>
          <w:lang w:val="en-GB" w:eastAsia="de-DE"/>
        </w:rPr>
        <w:t xml:space="preserve">Head of </w:t>
      </w:r>
      <w:r w:rsidRPr="00600E4F">
        <w:rPr>
          <w:rFonts w:ascii="Arial" w:eastAsia="Times New Roman" w:hAnsi="Arial" w:cs="Times New Roman"/>
          <w:szCs w:val="18"/>
          <w:lang w:val="en-GB" w:eastAsia="de-DE"/>
        </w:rPr>
        <w:t>Corporate Communications</w:t>
      </w:r>
      <w:r w:rsidRPr="00600E4F">
        <w:rPr>
          <w:rFonts w:ascii="Arial" w:eastAsia="Times New Roman" w:hAnsi="Arial" w:cs="Times New Roman"/>
          <w:szCs w:val="18"/>
          <w:lang w:val="en-GB" w:eastAsia="de-DE"/>
        </w:rPr>
        <w:br/>
        <w:t>Phone: +49 8381 / 46-4403</w:t>
      </w:r>
      <w:r w:rsidRPr="00600E4F">
        <w:rPr>
          <w:rFonts w:ascii="Arial" w:eastAsia="Times New Roman" w:hAnsi="Arial" w:cs="Times New Roman"/>
          <w:szCs w:val="18"/>
          <w:lang w:val="en-GB" w:eastAsia="de-DE"/>
        </w:rPr>
        <w:br/>
        <w:t xml:space="preserve">E-mail: </w:t>
      </w:r>
      <w:r w:rsidR="00136FAF" w:rsidRPr="004521D5">
        <w:rPr>
          <w:rFonts w:ascii="Arial" w:eastAsia="Times New Roman" w:hAnsi="Arial" w:cs="Times New Roman"/>
          <w:szCs w:val="18"/>
          <w:lang w:val="en-GB" w:eastAsia="de-DE"/>
        </w:rPr>
        <w:t>ute.braam@liebherr.com</w:t>
      </w:r>
      <w:r w:rsidRPr="00600E4F">
        <w:rPr>
          <w:rFonts w:ascii="Arial" w:eastAsia="Times New Roman" w:hAnsi="Arial" w:cs="Times New Roman"/>
          <w:szCs w:val="18"/>
          <w:lang w:val="en-GB" w:eastAsia="de-DE"/>
        </w:rPr>
        <w:t xml:space="preserve"> </w:t>
      </w:r>
    </w:p>
    <w:p w14:paraId="25C75C01" w14:textId="77777777" w:rsidR="00136FAF" w:rsidRPr="00EA253F" w:rsidRDefault="00136FAF" w:rsidP="00136FAF">
      <w:pPr>
        <w:pStyle w:val="Copyhead11Pt"/>
      </w:pPr>
      <w:r w:rsidRPr="00EA253F">
        <w:t>Published by</w:t>
      </w:r>
    </w:p>
    <w:p w14:paraId="6C216023" w14:textId="4A05B8EB" w:rsidR="00136FAF" w:rsidRPr="00136FAF" w:rsidRDefault="00136FAF" w:rsidP="00136FAF">
      <w:pPr>
        <w:pStyle w:val="Copytext11Pt"/>
      </w:pPr>
      <w:r w:rsidRPr="00136FAF">
        <w:t>Liebherr</w:t>
      </w:r>
      <w:r w:rsidRPr="00764387">
        <w:t xml:space="preserve"> Aerospace &amp; Transportation SAS</w:t>
      </w:r>
      <w:r w:rsidRPr="00136FAF">
        <w:t xml:space="preserve"> </w:t>
      </w:r>
      <w:r w:rsidRPr="00136FAF">
        <w:br/>
      </w:r>
      <w:r>
        <w:t>Toulouse</w:t>
      </w:r>
      <w:r w:rsidRPr="00136FAF">
        <w:t> / </w:t>
      </w:r>
      <w:r>
        <w:t>France</w:t>
      </w:r>
      <w:r w:rsidRPr="00136FAF">
        <w:br/>
        <w:t>www.liebherr.com</w:t>
      </w:r>
    </w:p>
    <w:p w14:paraId="7A2D9865" w14:textId="77777777" w:rsidR="00136FAF" w:rsidRPr="00764387" w:rsidRDefault="00136FAF" w:rsidP="00600E4F">
      <w:pPr>
        <w:spacing w:after="300" w:line="300" w:lineRule="exact"/>
        <w:rPr>
          <w:rFonts w:ascii="Arial" w:eastAsia="Times New Roman" w:hAnsi="Arial" w:cs="Times New Roman"/>
          <w:szCs w:val="18"/>
          <w:lang w:val="en-US" w:eastAsia="de-DE"/>
        </w:rPr>
      </w:pPr>
    </w:p>
    <w:sectPr w:rsidR="00136FAF" w:rsidRPr="00764387" w:rsidSect="00035303">
      <w:headerReference w:type="default" r:id="rId9"/>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0B5E2" w14:textId="77777777" w:rsidR="00C55A2F" w:rsidRDefault="00C55A2F" w:rsidP="00785F8A">
      <w:pPr>
        <w:spacing w:after="0" w:line="240" w:lineRule="auto"/>
      </w:pPr>
      <w:r>
        <w:separator/>
      </w:r>
    </w:p>
    <w:p w14:paraId="14BE640A" w14:textId="77777777" w:rsidR="00C55A2F" w:rsidRDefault="00C55A2F"/>
  </w:endnote>
  <w:endnote w:type="continuationSeparator" w:id="0">
    <w:p w14:paraId="00BD079B" w14:textId="77777777" w:rsidR="00C55A2F" w:rsidRDefault="00C55A2F" w:rsidP="00785F8A">
      <w:pPr>
        <w:spacing w:after="0" w:line="240" w:lineRule="auto"/>
      </w:pPr>
      <w:r>
        <w:continuationSeparator/>
      </w:r>
    </w:p>
    <w:p w14:paraId="6ED977BC" w14:textId="77777777" w:rsidR="00C55A2F" w:rsidRDefault="00C55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DB367" w14:textId="77777777" w:rsidR="00C55A2F" w:rsidRDefault="00C55A2F" w:rsidP="00785F8A">
      <w:pPr>
        <w:spacing w:after="0" w:line="240" w:lineRule="auto"/>
      </w:pPr>
      <w:r>
        <w:separator/>
      </w:r>
    </w:p>
    <w:p w14:paraId="61E81E5A" w14:textId="77777777" w:rsidR="00C55A2F" w:rsidRDefault="00C55A2F"/>
  </w:footnote>
  <w:footnote w:type="continuationSeparator" w:id="0">
    <w:p w14:paraId="008ACF84" w14:textId="77777777" w:rsidR="00C55A2F" w:rsidRDefault="00C55A2F" w:rsidP="00785F8A">
      <w:pPr>
        <w:spacing w:after="0" w:line="240" w:lineRule="auto"/>
      </w:pPr>
      <w:r>
        <w:continuationSeparator/>
      </w:r>
    </w:p>
    <w:p w14:paraId="6847B5D8" w14:textId="77777777" w:rsidR="00C55A2F" w:rsidRDefault="00C55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223E9" w14:textId="77777777" w:rsidR="00022E52" w:rsidRDefault="00022E52">
    <w:pPr>
      <w:pStyle w:val="Kopfzeile"/>
    </w:pPr>
    <w:r>
      <w:rPr>
        <w:noProof/>
        <w:lang w:eastAsia="de-DE"/>
      </w:rPr>
      <w:ptab w:relativeTo="margin" w:alignment="right" w:leader="none"/>
    </w:r>
    <w:r>
      <w:rPr>
        <w:noProof/>
        <w:lang w:val="en-US" w:eastAsia="zh-CN"/>
      </w:rPr>
      <w:drawing>
        <wp:inline distT="0" distB="0" distL="0" distR="0" wp14:anchorId="3E4AFA65" wp14:editId="5D74B940">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1953CCD"/>
    <w:multiLevelType w:val="hybridMultilevel"/>
    <w:tmpl w:val="4F2CDEC6"/>
    <w:lvl w:ilvl="0" w:tplc="A858A31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1ABF4F6A"/>
    <w:multiLevelType w:val="hybridMultilevel"/>
    <w:tmpl w:val="4F307C5E"/>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5" w15:restartNumberingAfterBreak="0">
    <w:nsid w:val="3B4622FD"/>
    <w:multiLevelType w:val="hybridMultilevel"/>
    <w:tmpl w:val="3250B22C"/>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987F15"/>
    <w:multiLevelType w:val="hybridMultilevel"/>
    <w:tmpl w:val="35D0F1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513EFA"/>
    <w:multiLevelType w:val="multilevel"/>
    <w:tmpl w:val="A12230F4"/>
    <w:numStyleLink w:val="TitleRuleListStyleLH"/>
  </w:abstractNum>
  <w:abstractNum w:abstractNumId="8" w15:restartNumberingAfterBreak="0">
    <w:nsid w:val="59F146C9"/>
    <w:multiLevelType w:val="hybridMultilevel"/>
    <w:tmpl w:val="C466EEC4"/>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3EA3AB0"/>
    <w:multiLevelType w:val="hybridMultilevel"/>
    <w:tmpl w:val="6A5E1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6939096">
    <w:abstractNumId w:val="4"/>
  </w:num>
  <w:num w:numId="2" w16cid:durableId="1567447166">
    <w:abstractNumId w:val="2"/>
  </w:num>
  <w:num w:numId="3" w16cid:durableId="2015373174">
    <w:abstractNumId w:val="6"/>
  </w:num>
  <w:num w:numId="4" w16cid:durableId="1855222159">
    <w:abstractNumId w:val="5"/>
  </w:num>
  <w:num w:numId="5" w16cid:durableId="303967232">
    <w:abstractNumId w:val="3"/>
  </w:num>
  <w:num w:numId="6" w16cid:durableId="420103654">
    <w:abstractNumId w:val="8"/>
  </w:num>
  <w:num w:numId="7" w16cid:durableId="571893999">
    <w:abstractNumId w:val="9"/>
  </w:num>
  <w:num w:numId="8" w16cid:durableId="1215505560">
    <w:abstractNumId w:val="1"/>
  </w:num>
  <w:num w:numId="9" w16cid:durableId="997610929">
    <w:abstractNumId w:val="0"/>
  </w:num>
  <w:num w:numId="10" w16cid:durableId="318077155">
    <w:abstractNumId w:val="7"/>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8A"/>
    <w:rsid w:val="00006AB7"/>
    <w:rsid w:val="000107BF"/>
    <w:rsid w:val="00013B7E"/>
    <w:rsid w:val="00022E52"/>
    <w:rsid w:val="00030D16"/>
    <w:rsid w:val="00035303"/>
    <w:rsid w:val="00040B03"/>
    <w:rsid w:val="00057440"/>
    <w:rsid w:val="0006197D"/>
    <w:rsid w:val="00063CDE"/>
    <w:rsid w:val="00086B83"/>
    <w:rsid w:val="00095C4D"/>
    <w:rsid w:val="000A27F7"/>
    <w:rsid w:val="000B63C4"/>
    <w:rsid w:val="000B7078"/>
    <w:rsid w:val="000D09C0"/>
    <w:rsid w:val="000D3F8A"/>
    <w:rsid w:val="000D5460"/>
    <w:rsid w:val="000D621D"/>
    <w:rsid w:val="000F0C49"/>
    <w:rsid w:val="000F1848"/>
    <w:rsid w:val="001126F3"/>
    <w:rsid w:val="00112840"/>
    <w:rsid w:val="001205AF"/>
    <w:rsid w:val="00133AC8"/>
    <w:rsid w:val="00136FAF"/>
    <w:rsid w:val="00142CDF"/>
    <w:rsid w:val="00145DB7"/>
    <w:rsid w:val="00147376"/>
    <w:rsid w:val="00150913"/>
    <w:rsid w:val="00151F88"/>
    <w:rsid w:val="0016432D"/>
    <w:rsid w:val="00181A9B"/>
    <w:rsid w:val="00185CA9"/>
    <w:rsid w:val="00187A3A"/>
    <w:rsid w:val="00192804"/>
    <w:rsid w:val="00193C7C"/>
    <w:rsid w:val="001A3061"/>
    <w:rsid w:val="001B3483"/>
    <w:rsid w:val="001C1145"/>
    <w:rsid w:val="001E7E96"/>
    <w:rsid w:val="002003B6"/>
    <w:rsid w:val="00200ECD"/>
    <w:rsid w:val="00212C91"/>
    <w:rsid w:val="0022474D"/>
    <w:rsid w:val="00224B1D"/>
    <w:rsid w:val="002309AF"/>
    <w:rsid w:val="00241924"/>
    <w:rsid w:val="00241F40"/>
    <w:rsid w:val="00243028"/>
    <w:rsid w:val="00245AD4"/>
    <w:rsid w:val="0026082A"/>
    <w:rsid w:val="002731B5"/>
    <w:rsid w:val="002A1F37"/>
    <w:rsid w:val="002A5B42"/>
    <w:rsid w:val="002C5414"/>
    <w:rsid w:val="002D7A96"/>
    <w:rsid w:val="002E2150"/>
    <w:rsid w:val="002E6844"/>
    <w:rsid w:val="002F0E7E"/>
    <w:rsid w:val="0030069C"/>
    <w:rsid w:val="003367BA"/>
    <w:rsid w:val="00344789"/>
    <w:rsid w:val="00360257"/>
    <w:rsid w:val="00364585"/>
    <w:rsid w:val="00366DE0"/>
    <w:rsid w:val="003700BD"/>
    <w:rsid w:val="00372D67"/>
    <w:rsid w:val="00375F35"/>
    <w:rsid w:val="0038355F"/>
    <w:rsid w:val="003838D9"/>
    <w:rsid w:val="0038764B"/>
    <w:rsid w:val="00396E02"/>
    <w:rsid w:val="003A3ABD"/>
    <w:rsid w:val="003A799D"/>
    <w:rsid w:val="003B0AD2"/>
    <w:rsid w:val="003B6BB0"/>
    <w:rsid w:val="003E6B88"/>
    <w:rsid w:val="003F79C9"/>
    <w:rsid w:val="00407349"/>
    <w:rsid w:val="00412192"/>
    <w:rsid w:val="00426C41"/>
    <w:rsid w:val="00434B1B"/>
    <w:rsid w:val="00444BA4"/>
    <w:rsid w:val="004521D5"/>
    <w:rsid w:val="00454BCD"/>
    <w:rsid w:val="0046008B"/>
    <w:rsid w:val="00465259"/>
    <w:rsid w:val="0046533B"/>
    <w:rsid w:val="0048436D"/>
    <w:rsid w:val="00484D8E"/>
    <w:rsid w:val="00497FDF"/>
    <w:rsid w:val="004A5D4F"/>
    <w:rsid w:val="004B19C6"/>
    <w:rsid w:val="004C7B84"/>
    <w:rsid w:val="004E184F"/>
    <w:rsid w:val="004E30CA"/>
    <w:rsid w:val="005056EF"/>
    <w:rsid w:val="00515833"/>
    <w:rsid w:val="005172FB"/>
    <w:rsid w:val="00520AF1"/>
    <w:rsid w:val="00522FC8"/>
    <w:rsid w:val="005270CD"/>
    <w:rsid w:val="00541705"/>
    <w:rsid w:val="00541EF5"/>
    <w:rsid w:val="00567993"/>
    <w:rsid w:val="00572883"/>
    <w:rsid w:val="00581F15"/>
    <w:rsid w:val="00587961"/>
    <w:rsid w:val="00590C4A"/>
    <w:rsid w:val="005A5953"/>
    <w:rsid w:val="005B3BDB"/>
    <w:rsid w:val="005C3D07"/>
    <w:rsid w:val="005D0456"/>
    <w:rsid w:val="005F14D4"/>
    <w:rsid w:val="00600E4F"/>
    <w:rsid w:val="006054B6"/>
    <w:rsid w:val="0061379A"/>
    <w:rsid w:val="00627280"/>
    <w:rsid w:val="0064622F"/>
    <w:rsid w:val="0064723C"/>
    <w:rsid w:val="00662C0A"/>
    <w:rsid w:val="00663EDF"/>
    <w:rsid w:val="0067732C"/>
    <w:rsid w:val="006809F7"/>
    <w:rsid w:val="006970C3"/>
    <w:rsid w:val="006A0B5E"/>
    <w:rsid w:val="006A4A48"/>
    <w:rsid w:val="006B00D5"/>
    <w:rsid w:val="006B4C70"/>
    <w:rsid w:val="006C232E"/>
    <w:rsid w:val="006C7C2C"/>
    <w:rsid w:val="006E27C0"/>
    <w:rsid w:val="0071574C"/>
    <w:rsid w:val="00723F0B"/>
    <w:rsid w:val="00730C11"/>
    <w:rsid w:val="00741AEE"/>
    <w:rsid w:val="00746563"/>
    <w:rsid w:val="00764387"/>
    <w:rsid w:val="00765EE1"/>
    <w:rsid w:val="0076636A"/>
    <w:rsid w:val="00767FFD"/>
    <w:rsid w:val="00781708"/>
    <w:rsid w:val="00785F8A"/>
    <w:rsid w:val="007A0D67"/>
    <w:rsid w:val="007A1C72"/>
    <w:rsid w:val="007A4CA5"/>
    <w:rsid w:val="007B0F17"/>
    <w:rsid w:val="007B2B05"/>
    <w:rsid w:val="007C41F5"/>
    <w:rsid w:val="007D0B52"/>
    <w:rsid w:val="007D2E74"/>
    <w:rsid w:val="007D5480"/>
    <w:rsid w:val="007F40CC"/>
    <w:rsid w:val="00804300"/>
    <w:rsid w:val="0080440F"/>
    <w:rsid w:val="008412C2"/>
    <w:rsid w:val="00841862"/>
    <w:rsid w:val="00843957"/>
    <w:rsid w:val="00844B53"/>
    <w:rsid w:val="00851EDB"/>
    <w:rsid w:val="00857CD3"/>
    <w:rsid w:val="00873C5F"/>
    <w:rsid w:val="0089455B"/>
    <w:rsid w:val="008A3946"/>
    <w:rsid w:val="008A5377"/>
    <w:rsid w:val="008B2FD6"/>
    <w:rsid w:val="008B64DE"/>
    <w:rsid w:val="008C1901"/>
    <w:rsid w:val="008F2A90"/>
    <w:rsid w:val="008F5D6A"/>
    <w:rsid w:val="00900D81"/>
    <w:rsid w:val="009023A7"/>
    <w:rsid w:val="00916C41"/>
    <w:rsid w:val="00917C99"/>
    <w:rsid w:val="00923F51"/>
    <w:rsid w:val="00936E88"/>
    <w:rsid w:val="00943A86"/>
    <w:rsid w:val="00946BB5"/>
    <w:rsid w:val="00964BF2"/>
    <w:rsid w:val="009944F0"/>
    <w:rsid w:val="009A182E"/>
    <w:rsid w:val="009A3A63"/>
    <w:rsid w:val="009B014D"/>
    <w:rsid w:val="009D1111"/>
    <w:rsid w:val="009E37A8"/>
    <w:rsid w:val="009F742D"/>
    <w:rsid w:val="009F7B9D"/>
    <w:rsid w:val="00A01514"/>
    <w:rsid w:val="00A049BE"/>
    <w:rsid w:val="00A06D35"/>
    <w:rsid w:val="00A2369A"/>
    <w:rsid w:val="00A40E44"/>
    <w:rsid w:val="00A41801"/>
    <w:rsid w:val="00A42D8C"/>
    <w:rsid w:val="00A50A90"/>
    <w:rsid w:val="00A64164"/>
    <w:rsid w:val="00A65F82"/>
    <w:rsid w:val="00A67A74"/>
    <w:rsid w:val="00A818AF"/>
    <w:rsid w:val="00A841C1"/>
    <w:rsid w:val="00A84DEF"/>
    <w:rsid w:val="00A85F9A"/>
    <w:rsid w:val="00A8793F"/>
    <w:rsid w:val="00A92D83"/>
    <w:rsid w:val="00A93B8A"/>
    <w:rsid w:val="00AB5743"/>
    <w:rsid w:val="00AB68DE"/>
    <w:rsid w:val="00AC626B"/>
    <w:rsid w:val="00AD0A73"/>
    <w:rsid w:val="00AD13BB"/>
    <w:rsid w:val="00AD30FE"/>
    <w:rsid w:val="00AD55FF"/>
    <w:rsid w:val="00AE16DB"/>
    <w:rsid w:val="00AF0AD2"/>
    <w:rsid w:val="00AF1F99"/>
    <w:rsid w:val="00AF5A2A"/>
    <w:rsid w:val="00B02C6F"/>
    <w:rsid w:val="00B05772"/>
    <w:rsid w:val="00B13651"/>
    <w:rsid w:val="00B1597C"/>
    <w:rsid w:val="00B21215"/>
    <w:rsid w:val="00B32F1A"/>
    <w:rsid w:val="00B366D0"/>
    <w:rsid w:val="00B37526"/>
    <w:rsid w:val="00B410B2"/>
    <w:rsid w:val="00B638EB"/>
    <w:rsid w:val="00B667D0"/>
    <w:rsid w:val="00B669A7"/>
    <w:rsid w:val="00B77522"/>
    <w:rsid w:val="00B90F05"/>
    <w:rsid w:val="00BA0DA6"/>
    <w:rsid w:val="00BC503E"/>
    <w:rsid w:val="00BD03E8"/>
    <w:rsid w:val="00BD0E28"/>
    <w:rsid w:val="00BD2398"/>
    <w:rsid w:val="00BD61A0"/>
    <w:rsid w:val="00BE61F8"/>
    <w:rsid w:val="00BE7BAB"/>
    <w:rsid w:val="00BF0C5E"/>
    <w:rsid w:val="00BF207B"/>
    <w:rsid w:val="00C06C50"/>
    <w:rsid w:val="00C20373"/>
    <w:rsid w:val="00C26EA9"/>
    <w:rsid w:val="00C30848"/>
    <w:rsid w:val="00C44906"/>
    <w:rsid w:val="00C55A2F"/>
    <w:rsid w:val="00C7330F"/>
    <w:rsid w:val="00C841F5"/>
    <w:rsid w:val="00C87403"/>
    <w:rsid w:val="00C92C9B"/>
    <w:rsid w:val="00C93B97"/>
    <w:rsid w:val="00CB0FC0"/>
    <w:rsid w:val="00CB4976"/>
    <w:rsid w:val="00CF2BFD"/>
    <w:rsid w:val="00CF4580"/>
    <w:rsid w:val="00D06F34"/>
    <w:rsid w:val="00D07224"/>
    <w:rsid w:val="00D16A01"/>
    <w:rsid w:val="00D208EC"/>
    <w:rsid w:val="00D221BC"/>
    <w:rsid w:val="00D34DDD"/>
    <w:rsid w:val="00D46F73"/>
    <w:rsid w:val="00D6400B"/>
    <w:rsid w:val="00D66016"/>
    <w:rsid w:val="00D70A79"/>
    <w:rsid w:val="00D713F1"/>
    <w:rsid w:val="00D748EC"/>
    <w:rsid w:val="00D82D92"/>
    <w:rsid w:val="00D86231"/>
    <w:rsid w:val="00D869AC"/>
    <w:rsid w:val="00DB41B0"/>
    <w:rsid w:val="00DB63CE"/>
    <w:rsid w:val="00DC00FC"/>
    <w:rsid w:val="00DD1ED3"/>
    <w:rsid w:val="00DE0CC0"/>
    <w:rsid w:val="00DE112F"/>
    <w:rsid w:val="00DF4B0F"/>
    <w:rsid w:val="00DF5746"/>
    <w:rsid w:val="00E4014F"/>
    <w:rsid w:val="00E42759"/>
    <w:rsid w:val="00E449FC"/>
    <w:rsid w:val="00E45D51"/>
    <w:rsid w:val="00E637CF"/>
    <w:rsid w:val="00E6388F"/>
    <w:rsid w:val="00E6781D"/>
    <w:rsid w:val="00E8482E"/>
    <w:rsid w:val="00E8734D"/>
    <w:rsid w:val="00E92D5F"/>
    <w:rsid w:val="00E966A2"/>
    <w:rsid w:val="00EA2057"/>
    <w:rsid w:val="00EA27CA"/>
    <w:rsid w:val="00EA5C80"/>
    <w:rsid w:val="00EA767A"/>
    <w:rsid w:val="00EB2401"/>
    <w:rsid w:val="00EC441A"/>
    <w:rsid w:val="00ED2DA8"/>
    <w:rsid w:val="00ED3305"/>
    <w:rsid w:val="00ED7833"/>
    <w:rsid w:val="00EE035C"/>
    <w:rsid w:val="00F07D1E"/>
    <w:rsid w:val="00F105A3"/>
    <w:rsid w:val="00F2257F"/>
    <w:rsid w:val="00F23A41"/>
    <w:rsid w:val="00F25F41"/>
    <w:rsid w:val="00F326D2"/>
    <w:rsid w:val="00F44BC0"/>
    <w:rsid w:val="00F51E8C"/>
    <w:rsid w:val="00F53617"/>
    <w:rsid w:val="00F5739E"/>
    <w:rsid w:val="00F70A24"/>
    <w:rsid w:val="00F81407"/>
    <w:rsid w:val="00F9207D"/>
    <w:rsid w:val="00FB1E97"/>
    <w:rsid w:val="00FB377E"/>
    <w:rsid w:val="00FB626F"/>
    <w:rsid w:val="00FC706B"/>
    <w:rsid w:val="00FC7D7F"/>
    <w:rsid w:val="00FD6563"/>
    <w:rsid w:val="00FD6979"/>
    <w:rsid w:val="00FE023C"/>
    <w:rsid w:val="00FE5728"/>
    <w:rsid w:val="00FE5E47"/>
    <w:rsid w:val="00FF0B80"/>
    <w:rsid w:val="00FF4129"/>
    <w:rsid w:val="00FF453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A4B5"/>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styleId="StandardWeb">
    <w:name w:val="Normal (Web)"/>
    <w:basedOn w:val="Standard"/>
    <w:uiPriority w:val="99"/>
    <w:semiHidden/>
    <w:unhideWhenUsed/>
    <w:rsid w:val="00BE61F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6197D"/>
    <w:rPr>
      <w:sz w:val="16"/>
      <w:szCs w:val="16"/>
    </w:rPr>
  </w:style>
  <w:style w:type="paragraph" w:styleId="Kommentartext">
    <w:name w:val="annotation text"/>
    <w:basedOn w:val="Standard"/>
    <w:link w:val="KommentartextZchn"/>
    <w:uiPriority w:val="99"/>
    <w:unhideWhenUsed/>
    <w:rsid w:val="0006197D"/>
    <w:pPr>
      <w:spacing w:line="240" w:lineRule="auto"/>
    </w:pPr>
    <w:rPr>
      <w:sz w:val="20"/>
      <w:szCs w:val="20"/>
    </w:rPr>
  </w:style>
  <w:style w:type="character" w:customStyle="1" w:styleId="KommentartextZchn">
    <w:name w:val="Kommentartext Zchn"/>
    <w:basedOn w:val="Absatz-Standardschriftart"/>
    <w:link w:val="Kommentartext"/>
    <w:uiPriority w:val="99"/>
    <w:rsid w:val="0006197D"/>
    <w:rPr>
      <w:sz w:val="20"/>
      <w:szCs w:val="20"/>
    </w:rPr>
  </w:style>
  <w:style w:type="paragraph" w:styleId="Kommentarthema">
    <w:name w:val="annotation subject"/>
    <w:basedOn w:val="Kommentartext"/>
    <w:next w:val="Kommentartext"/>
    <w:link w:val="KommentarthemaZchn"/>
    <w:uiPriority w:val="99"/>
    <w:semiHidden/>
    <w:unhideWhenUsed/>
    <w:rsid w:val="0006197D"/>
    <w:rPr>
      <w:b/>
      <w:bCs/>
    </w:rPr>
  </w:style>
  <w:style w:type="character" w:customStyle="1" w:styleId="KommentarthemaZchn">
    <w:name w:val="Kommentarthema Zchn"/>
    <w:basedOn w:val="KommentartextZchn"/>
    <w:link w:val="Kommentarthema"/>
    <w:uiPriority w:val="99"/>
    <w:semiHidden/>
    <w:rsid w:val="0006197D"/>
    <w:rPr>
      <w:b/>
      <w:bCs/>
      <w:sz w:val="20"/>
      <w:szCs w:val="20"/>
    </w:rPr>
  </w:style>
  <w:style w:type="paragraph" w:styleId="Sprechblasentext">
    <w:name w:val="Balloon Text"/>
    <w:basedOn w:val="Standard"/>
    <w:link w:val="SprechblasentextZchn"/>
    <w:uiPriority w:val="99"/>
    <w:semiHidden/>
    <w:unhideWhenUsed/>
    <w:rsid w:val="000619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97D"/>
    <w:rPr>
      <w:rFonts w:ascii="Segoe UI" w:hAnsi="Segoe UI" w:cs="Segoe UI"/>
      <w:sz w:val="18"/>
      <w:szCs w:val="18"/>
    </w:rPr>
  </w:style>
  <w:style w:type="character" w:styleId="Hyperlink">
    <w:name w:val="Hyperlink"/>
    <w:basedOn w:val="Absatz-Standardschriftart"/>
    <w:uiPriority w:val="99"/>
    <w:unhideWhenUsed/>
    <w:rsid w:val="00F5739E"/>
    <w:rPr>
      <w:color w:val="0563C1" w:themeColor="hyperlink"/>
      <w:u w:val="single"/>
    </w:rPr>
  </w:style>
  <w:style w:type="paragraph" w:styleId="berarbeitung">
    <w:name w:val="Revision"/>
    <w:hidden/>
    <w:uiPriority w:val="99"/>
    <w:semiHidden/>
    <w:rsid w:val="0064723C"/>
    <w:pPr>
      <w:spacing w:after="0" w:line="240" w:lineRule="auto"/>
    </w:pPr>
  </w:style>
  <w:style w:type="character" w:styleId="NichtaufgelsteErwhnung">
    <w:name w:val="Unresolved Mention"/>
    <w:basedOn w:val="Absatz-Standardschriftart"/>
    <w:uiPriority w:val="99"/>
    <w:semiHidden/>
    <w:unhideWhenUsed/>
    <w:rsid w:val="00136FAF"/>
    <w:rPr>
      <w:color w:val="605E5C"/>
      <w:shd w:val="clear" w:color="auto" w:fill="E1DFDD"/>
    </w:rPr>
  </w:style>
  <w:style w:type="paragraph" w:customStyle="1" w:styleId="TitleRuleLH">
    <w:name w:val="Title Rule LH"/>
    <w:basedOn w:val="Titel"/>
    <w:next w:val="Standard"/>
    <w:uiPriority w:val="11"/>
    <w:rsid w:val="003B0AD2"/>
    <w:pPr>
      <w:keepNext/>
      <w:keepLines/>
      <w:numPr>
        <w:numId w:val="10"/>
      </w:numPr>
      <w:spacing w:line="199" w:lineRule="auto"/>
      <w:ind w:left="786" w:hanging="360"/>
    </w:pPr>
    <w:rPr>
      <w:rFonts w:ascii="Arial" w:hAnsi="Arial"/>
      <w:b/>
      <w:spacing w:val="0"/>
      <w:kern w:val="12"/>
      <w:sz w:val="66"/>
      <w:lang w:val="en-US"/>
      <w14:ligatures w14:val="all"/>
    </w:rPr>
  </w:style>
  <w:style w:type="numbering" w:customStyle="1" w:styleId="TitleRuleListStyleLH">
    <w:name w:val="Title Rule List Style LH"/>
    <w:uiPriority w:val="99"/>
    <w:rsid w:val="003B0AD2"/>
    <w:pPr>
      <w:numPr>
        <w:numId w:val="9"/>
      </w:numPr>
    </w:pPr>
  </w:style>
  <w:style w:type="paragraph" w:styleId="Titel">
    <w:name w:val="Title"/>
    <w:basedOn w:val="Standard"/>
    <w:next w:val="Standard"/>
    <w:link w:val="TitelZchn"/>
    <w:uiPriority w:val="10"/>
    <w:rsid w:val="003B0A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B0AD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687671">
      <w:bodyDiv w:val="1"/>
      <w:marLeft w:val="0"/>
      <w:marRight w:val="0"/>
      <w:marTop w:val="0"/>
      <w:marBottom w:val="0"/>
      <w:divBdr>
        <w:top w:val="none" w:sz="0" w:space="0" w:color="auto"/>
        <w:left w:val="none" w:sz="0" w:space="0" w:color="auto"/>
        <w:bottom w:val="none" w:sz="0" w:space="0" w:color="auto"/>
        <w:right w:val="none" w:sz="0" w:space="0" w:color="auto"/>
      </w:divBdr>
    </w:div>
    <w:div w:id="835270464">
      <w:bodyDiv w:val="1"/>
      <w:marLeft w:val="0"/>
      <w:marRight w:val="0"/>
      <w:marTop w:val="0"/>
      <w:marBottom w:val="0"/>
      <w:divBdr>
        <w:top w:val="none" w:sz="0" w:space="0" w:color="auto"/>
        <w:left w:val="none" w:sz="0" w:space="0" w:color="auto"/>
        <w:bottom w:val="none" w:sz="0" w:space="0" w:color="auto"/>
        <w:right w:val="none" w:sz="0" w:space="0" w:color="auto"/>
      </w:divBdr>
    </w:div>
    <w:div w:id="885532865">
      <w:bodyDiv w:val="1"/>
      <w:marLeft w:val="0"/>
      <w:marRight w:val="0"/>
      <w:marTop w:val="0"/>
      <w:marBottom w:val="0"/>
      <w:divBdr>
        <w:top w:val="none" w:sz="0" w:space="0" w:color="auto"/>
        <w:left w:val="none" w:sz="0" w:space="0" w:color="auto"/>
        <w:bottom w:val="none" w:sz="0" w:space="0" w:color="auto"/>
        <w:right w:val="none" w:sz="0" w:space="0" w:color="auto"/>
      </w:divBdr>
    </w:div>
    <w:div w:id="14671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2075B-9A01-4A11-B07E-43CB12A3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3285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Liebherr</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7</cp:revision>
  <cp:lastPrinted>2024-07-08T06:28:00Z</cp:lastPrinted>
  <dcterms:created xsi:type="dcterms:W3CDTF">2024-07-30T15:28:00Z</dcterms:created>
  <dcterms:modified xsi:type="dcterms:W3CDTF">2024-07-31T14:46:00Z</dcterms:modified>
</cp:coreProperties>
</file>