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A2EF2A" w14:textId="3440D0A1" w:rsidR="004D4A33" w:rsidRPr="000D1A59" w:rsidRDefault="009B5FC3" w:rsidP="00E847CC">
      <w:pPr>
        <w:pStyle w:val="Topline16Pt"/>
      </w:pPr>
      <w:r>
        <w:rPr>
          <w:lang w:val="en-GB"/>
        </w:rPr>
        <w:t>Media</w:t>
      </w:r>
      <w:r w:rsidR="00C30617">
        <w:rPr>
          <w:lang w:val="en-GB"/>
        </w:rPr>
        <w:t xml:space="preserve"> release</w:t>
      </w:r>
    </w:p>
    <w:p w14:paraId="72CB9EC1" w14:textId="458AC272" w:rsidR="00FE2052" w:rsidRPr="001A02AC" w:rsidRDefault="00B52CBE" w:rsidP="00E847CC">
      <w:pPr>
        <w:pStyle w:val="HeadlineH233Pt"/>
        <w:spacing w:line="240" w:lineRule="auto"/>
        <w:rPr>
          <w:rFonts w:cs="Arial"/>
          <w:sz w:val="56"/>
          <w:lang w:val="en-GB"/>
        </w:rPr>
      </w:pPr>
      <w:r>
        <w:rPr>
          <w:rFonts w:cs="Arial"/>
          <w:bCs/>
          <w:sz w:val="56"/>
          <w:lang w:val="en-GB"/>
        </w:rPr>
        <w:t>IFA 2024: Liebherr demonstrates its pioneering spirit with numerous innovations</w:t>
      </w:r>
    </w:p>
    <w:p w14:paraId="5D8D6CA2" w14:textId="77777777" w:rsidR="00B81ED6" w:rsidRPr="001A02AC" w:rsidRDefault="00B81ED6" w:rsidP="00B81ED6">
      <w:pPr>
        <w:pStyle w:val="HeadlineH233Pt"/>
        <w:spacing w:before="240" w:after="240" w:line="140" w:lineRule="exact"/>
        <w:rPr>
          <w:rFonts w:ascii="Tahoma" w:hAnsi="Tahoma" w:cs="Tahoma"/>
          <w:lang w:val="en-GB"/>
        </w:rPr>
      </w:pPr>
      <w:r>
        <w:rPr>
          <w:rFonts w:ascii="Tahoma" w:hAnsi="Tahoma" w:cs="Tahoma"/>
          <w:bCs/>
          <w:lang w:val="en-GB"/>
        </w:rPr>
        <w:t>⸺</w:t>
      </w:r>
    </w:p>
    <w:p w14:paraId="7F74299D" w14:textId="501ACCF6" w:rsidR="00911511" w:rsidRPr="0091661F" w:rsidRDefault="00911511" w:rsidP="00911511">
      <w:pPr>
        <w:pStyle w:val="Copytext11Pt"/>
        <w:numPr>
          <w:ilvl w:val="0"/>
          <w:numId w:val="7"/>
        </w:numPr>
        <w:spacing w:after="0" w:line="300" w:lineRule="auto"/>
        <w:jc w:val="both"/>
        <w:rPr>
          <w:b/>
          <w:bCs/>
        </w:rPr>
      </w:pPr>
      <w:proofErr w:type="spellStart"/>
      <w:r>
        <w:rPr>
          <w:b/>
          <w:bCs/>
          <w:lang w:val="en-GB"/>
        </w:rPr>
        <w:t>FNXa</w:t>
      </w:r>
      <w:proofErr w:type="spellEnd"/>
      <w:r>
        <w:rPr>
          <w:b/>
          <w:bCs/>
          <w:lang w:val="en-GB"/>
        </w:rPr>
        <w:t xml:space="preserve"> 522i: </w:t>
      </w:r>
      <w:r w:rsidR="0060535D">
        <w:rPr>
          <w:b/>
          <w:bCs/>
          <w:lang w:val="en-GB"/>
        </w:rPr>
        <w:t xml:space="preserve">the world’s </w:t>
      </w:r>
      <w:r>
        <w:rPr>
          <w:b/>
          <w:bCs/>
          <w:lang w:val="en-GB"/>
        </w:rPr>
        <w:t>first</w:t>
      </w:r>
      <w:r w:rsidR="004640C7">
        <w:rPr>
          <w:b/>
          <w:bCs/>
          <w:lang w:val="en-GB"/>
        </w:rPr>
        <w:t xml:space="preserve"> circular</w:t>
      </w:r>
      <w:r>
        <w:rPr>
          <w:b/>
          <w:bCs/>
          <w:lang w:val="en-GB"/>
        </w:rPr>
        <w:t xml:space="preserve"> freezer is on its way.</w:t>
      </w:r>
    </w:p>
    <w:p w14:paraId="19569F22" w14:textId="77777777" w:rsidR="002D001A" w:rsidRPr="002D001A" w:rsidRDefault="002D001A" w:rsidP="002D001A">
      <w:pPr>
        <w:pStyle w:val="Copytext11Pt"/>
        <w:numPr>
          <w:ilvl w:val="0"/>
          <w:numId w:val="7"/>
        </w:numPr>
        <w:spacing w:after="0" w:line="300" w:lineRule="auto"/>
        <w:jc w:val="both"/>
        <w:rPr>
          <w:b/>
          <w:bCs/>
          <w:lang w:val="en-GB"/>
        </w:rPr>
      </w:pPr>
      <w:r>
        <w:rPr>
          <w:b/>
          <w:bCs/>
          <w:lang w:val="en-GB"/>
        </w:rPr>
        <w:t xml:space="preserve">The new appliances with French </w:t>
      </w:r>
      <w:r w:rsidRPr="002D001A">
        <w:rPr>
          <w:b/>
          <w:bCs/>
          <w:lang w:val="en-GB"/>
        </w:rPr>
        <w:t xml:space="preserve">doors: great, even </w:t>
      </w:r>
      <w:r>
        <w:rPr>
          <w:b/>
          <w:bCs/>
          <w:lang w:val="en-GB"/>
        </w:rPr>
        <w:t>in the smallest detail</w:t>
      </w:r>
    </w:p>
    <w:p w14:paraId="54605A5A" w14:textId="77777777" w:rsidR="00C9640C" w:rsidRPr="00C9640C" w:rsidRDefault="00C9640C" w:rsidP="00C9640C">
      <w:pPr>
        <w:pStyle w:val="Copytext11Pt"/>
        <w:numPr>
          <w:ilvl w:val="0"/>
          <w:numId w:val="7"/>
        </w:numPr>
        <w:spacing w:after="0" w:line="300" w:lineRule="auto"/>
        <w:jc w:val="both"/>
        <w:rPr>
          <w:b/>
          <w:bCs/>
          <w:color w:val="FF0000"/>
        </w:rPr>
      </w:pPr>
      <w:r>
        <w:rPr>
          <w:b/>
          <w:bCs/>
          <w:lang w:val="en-GB"/>
        </w:rPr>
        <w:t>New XL fully integrated appliances: always enough space for fresh food</w:t>
      </w:r>
    </w:p>
    <w:p w14:paraId="6B721C2F" w14:textId="77777777" w:rsidR="002D001A" w:rsidRPr="002D001A" w:rsidRDefault="002D001A" w:rsidP="002D001A">
      <w:pPr>
        <w:pStyle w:val="Copytext11Pt"/>
        <w:numPr>
          <w:ilvl w:val="0"/>
          <w:numId w:val="7"/>
        </w:numPr>
        <w:spacing w:after="0" w:line="300" w:lineRule="auto"/>
        <w:jc w:val="both"/>
        <w:rPr>
          <w:b/>
          <w:bCs/>
          <w:lang w:val="en-GB"/>
        </w:rPr>
      </w:pPr>
      <w:r w:rsidRPr="002D001A">
        <w:rPr>
          <w:b/>
          <w:bCs/>
          <w:lang w:val="en-GB"/>
        </w:rPr>
        <w:t>Energy efficiency class A</w:t>
      </w:r>
      <w:r>
        <w:rPr>
          <w:b/>
          <w:bCs/>
          <w:lang w:val="en-GB"/>
        </w:rPr>
        <w:t xml:space="preserve">: the fridge-freezer </w:t>
      </w:r>
      <w:proofErr w:type="spellStart"/>
      <w:r>
        <w:rPr>
          <w:b/>
          <w:bCs/>
          <w:lang w:val="en-GB"/>
        </w:rPr>
        <w:t>ICBa</w:t>
      </w:r>
      <w:proofErr w:type="spellEnd"/>
      <w:r>
        <w:rPr>
          <w:b/>
          <w:bCs/>
          <w:lang w:val="en-GB"/>
        </w:rPr>
        <w:t xml:space="preserve"> 5123 and other top performances</w:t>
      </w:r>
    </w:p>
    <w:p w14:paraId="397D48E0" w14:textId="7123F8A9" w:rsidR="00911511" w:rsidRPr="004640C7" w:rsidRDefault="004640C7" w:rsidP="00911511">
      <w:pPr>
        <w:pStyle w:val="Press5-Body"/>
        <w:numPr>
          <w:ilvl w:val="0"/>
          <w:numId w:val="7"/>
        </w:numPr>
        <w:rPr>
          <w:color w:val="FF0000"/>
          <w:lang w:val="en-GB"/>
        </w:rPr>
      </w:pPr>
      <w:r>
        <w:rPr>
          <w:bCs/>
          <w:lang w:val="en-GB"/>
        </w:rPr>
        <w:t>Alcoves or kitchen islands: new undercounter appliances create endless possibilities.</w:t>
      </w:r>
    </w:p>
    <w:p w14:paraId="125DCCA3" w14:textId="77777777" w:rsidR="002D001A" w:rsidRPr="002D001A" w:rsidRDefault="002D001A" w:rsidP="002D001A">
      <w:pPr>
        <w:pStyle w:val="Copytext11Pt"/>
        <w:numPr>
          <w:ilvl w:val="0"/>
          <w:numId w:val="7"/>
        </w:numPr>
        <w:spacing w:after="0" w:line="300" w:lineRule="auto"/>
        <w:jc w:val="both"/>
        <w:rPr>
          <w:b/>
          <w:bCs/>
          <w:lang w:val="en-GB"/>
        </w:rPr>
      </w:pPr>
      <w:r w:rsidRPr="002D001A">
        <w:rPr>
          <w:b/>
          <w:bCs/>
          <w:lang w:val="en-GB"/>
        </w:rPr>
        <w:t xml:space="preserve">Enjoyment for all the senses: </w:t>
      </w:r>
      <w:r>
        <w:rPr>
          <w:b/>
          <w:bCs/>
          <w:lang w:val="en-GB"/>
        </w:rPr>
        <w:t xml:space="preserve">the </w:t>
      </w:r>
      <w:r w:rsidRPr="002D001A">
        <w:rPr>
          <w:b/>
          <w:bCs/>
          <w:lang w:val="en-GB"/>
        </w:rPr>
        <w:t>new side-by-side combination with integrated wine tempering compartment</w:t>
      </w:r>
    </w:p>
    <w:p w14:paraId="097FBFD4" w14:textId="77777777" w:rsidR="00911511" w:rsidRPr="002D001A" w:rsidRDefault="00911511" w:rsidP="000A2436">
      <w:pPr>
        <w:pStyle w:val="Press5-Body"/>
        <w:rPr>
          <w:bCs/>
          <w:lang w:val="en-GB"/>
        </w:rPr>
      </w:pPr>
    </w:p>
    <w:p w14:paraId="667A251A" w14:textId="5A2FAEB0" w:rsidR="000A2436" w:rsidRPr="001A02AC" w:rsidRDefault="00DA3416" w:rsidP="000A2436">
      <w:pPr>
        <w:pStyle w:val="Press5-Body"/>
        <w:rPr>
          <w:lang w:val="en-GB"/>
        </w:rPr>
      </w:pPr>
      <w:bookmarkStart w:id="0" w:name="_Hlk171609766"/>
      <w:r>
        <w:rPr>
          <w:bCs/>
          <w:lang w:val="en-GB"/>
        </w:rPr>
        <w:t xml:space="preserve">75 years of Liebherr meet 100 years of IFA. </w:t>
      </w:r>
      <w:bookmarkEnd w:id="0"/>
      <w:r>
        <w:rPr>
          <w:bCs/>
          <w:lang w:val="en-GB"/>
        </w:rPr>
        <w:t xml:space="preserve">Over the years, Liebherr-Hausgeräte has developed into a specialist for refrigeration and freezing in the premium segment – and </w:t>
      </w:r>
      <w:r w:rsidR="00911511">
        <w:rPr>
          <w:bCs/>
          <w:lang w:val="en-GB"/>
        </w:rPr>
        <w:t xml:space="preserve">the brand </w:t>
      </w:r>
      <w:r>
        <w:rPr>
          <w:bCs/>
          <w:lang w:val="en-GB"/>
        </w:rPr>
        <w:t xml:space="preserve">plans to celebrate the double anniversary </w:t>
      </w:r>
      <w:bookmarkStart w:id="1" w:name="_Hlk171609828"/>
      <w:r>
        <w:rPr>
          <w:bCs/>
          <w:lang w:val="en-GB"/>
        </w:rPr>
        <w:t>with remarkable new products</w:t>
      </w:r>
      <w:bookmarkEnd w:id="1"/>
      <w:r>
        <w:rPr>
          <w:bCs/>
          <w:lang w:val="en-GB"/>
        </w:rPr>
        <w:t xml:space="preserve">. </w:t>
      </w:r>
      <w:bookmarkStart w:id="2" w:name="_Hlk171609890"/>
      <w:r>
        <w:rPr>
          <w:bCs/>
          <w:lang w:val="en-GB"/>
        </w:rPr>
        <w:t xml:space="preserve">The focus will be on pioneering BluRoX technology, long-term energy efficiency in the highest classes, and the expansion of the unrivalled Liebherr range to include new French door appliances and sophisticated design highlights. </w:t>
      </w:r>
      <w:bookmarkEnd w:id="2"/>
      <w:r>
        <w:rPr>
          <w:bCs/>
          <w:lang w:val="en-GB"/>
        </w:rPr>
        <w:t xml:space="preserve">From 6 to 10 September 2024, the </w:t>
      </w:r>
      <w:r w:rsidR="00911511">
        <w:rPr>
          <w:bCs/>
          <w:lang w:val="en-GB"/>
        </w:rPr>
        <w:t>fresh</w:t>
      </w:r>
      <w:r>
        <w:rPr>
          <w:bCs/>
          <w:lang w:val="en-GB"/>
        </w:rPr>
        <w:t xml:space="preserve"> innovations will be presented to IFA visitors at stand number 102 in hall 2.1.</w:t>
      </w:r>
    </w:p>
    <w:p w14:paraId="3AA93273" w14:textId="77777777" w:rsidR="00C71379" w:rsidRPr="001A02AC" w:rsidRDefault="00C71379" w:rsidP="000A2436">
      <w:pPr>
        <w:pStyle w:val="Press5-Body"/>
        <w:rPr>
          <w:lang w:val="en-GB"/>
        </w:rPr>
      </w:pPr>
    </w:p>
    <w:p w14:paraId="0D4D8CEE" w14:textId="05C0561B" w:rsidR="00C30617" w:rsidRPr="00F133A8" w:rsidRDefault="00E83EAE" w:rsidP="003806CC">
      <w:pPr>
        <w:pStyle w:val="Copytext11Pt"/>
        <w:spacing w:after="0" w:line="300" w:lineRule="auto"/>
        <w:jc w:val="both"/>
        <w:rPr>
          <w:color w:val="FF0000"/>
        </w:rPr>
      </w:pPr>
      <w:proofErr w:type="spellStart"/>
      <w:r>
        <w:rPr>
          <w:lang w:val="en-GB"/>
        </w:rPr>
        <w:t>Ochsenhausen</w:t>
      </w:r>
      <w:proofErr w:type="spellEnd"/>
      <w:r>
        <w:rPr>
          <w:lang w:val="en-GB"/>
        </w:rPr>
        <w:t xml:space="preserve"> (Germany), </w:t>
      </w:r>
      <w:r w:rsidR="00911511">
        <w:rPr>
          <w:lang w:val="en-GB"/>
        </w:rPr>
        <w:t>16</w:t>
      </w:r>
      <w:r>
        <w:rPr>
          <w:lang w:val="en-GB"/>
        </w:rPr>
        <w:t>. July 2024 – As a family-run company, Liebherr has developed from a small business in Upper Swabia</w:t>
      </w:r>
      <w:r w:rsidR="00911511">
        <w:rPr>
          <w:lang w:val="en-GB"/>
        </w:rPr>
        <w:t>, Germany,</w:t>
      </w:r>
      <w:r>
        <w:rPr>
          <w:lang w:val="en-GB"/>
        </w:rPr>
        <w:t xml:space="preserve"> into a globally successful group of companies. This success story is an incentive for current and future endeavours – and the theme at the IFA. "Much of what has characterised the Liebherr culture for 75 years is also the concept for</w:t>
      </w:r>
      <w:r w:rsidR="00C9640C">
        <w:rPr>
          <w:lang w:val="en-GB"/>
        </w:rPr>
        <w:t xml:space="preserve"> our presentation at</w:t>
      </w:r>
      <w:r>
        <w:rPr>
          <w:lang w:val="en-GB"/>
        </w:rPr>
        <w:t xml:space="preserve"> IFA this year: pioneering spirit, innovative strength, a </w:t>
      </w:r>
      <w:r w:rsidR="00C9640C">
        <w:rPr>
          <w:lang w:val="en-GB"/>
        </w:rPr>
        <w:t xml:space="preserve">long-term </w:t>
      </w:r>
      <w:r>
        <w:rPr>
          <w:lang w:val="en-GB"/>
        </w:rPr>
        <w:t xml:space="preserve">focus and an obligation to act responsibly”, explains Steffen Nagel, Managing Director Sales &amp; Marketing, Liebherr-Hausgeräte GmbH. "This can be seen in the large number of </w:t>
      </w:r>
      <w:r w:rsidR="00C9640C">
        <w:rPr>
          <w:lang w:val="en-GB"/>
        </w:rPr>
        <w:t>remarkable</w:t>
      </w:r>
      <w:r>
        <w:rPr>
          <w:lang w:val="en-GB"/>
        </w:rPr>
        <w:t xml:space="preserve"> and cutting-edge product innovations on our Liebherr stand. And our customers can experience these values in the partnership and intensive dialogue for which IFA offers an excellent platform”. </w:t>
      </w:r>
    </w:p>
    <w:p w14:paraId="7C61A79D" w14:textId="43074161" w:rsidR="00C30617" w:rsidRDefault="00C30617" w:rsidP="009529B5">
      <w:pPr>
        <w:pStyle w:val="Copytext11Pt"/>
        <w:spacing w:after="0" w:line="300" w:lineRule="auto"/>
        <w:jc w:val="both"/>
      </w:pPr>
    </w:p>
    <w:p w14:paraId="66013142" w14:textId="474FB753" w:rsidR="001701F1" w:rsidRPr="0091661F" w:rsidRDefault="007530D0" w:rsidP="001701F1">
      <w:pPr>
        <w:pStyle w:val="Copytext11Pt"/>
        <w:spacing w:after="0" w:line="300" w:lineRule="auto"/>
        <w:jc w:val="both"/>
        <w:rPr>
          <w:b/>
          <w:bCs/>
        </w:rPr>
      </w:pPr>
      <w:proofErr w:type="spellStart"/>
      <w:r>
        <w:rPr>
          <w:b/>
          <w:bCs/>
          <w:lang w:val="en-GB"/>
        </w:rPr>
        <w:t>FNXa</w:t>
      </w:r>
      <w:proofErr w:type="spellEnd"/>
      <w:r>
        <w:rPr>
          <w:b/>
          <w:bCs/>
          <w:lang w:val="en-GB"/>
        </w:rPr>
        <w:t xml:space="preserve"> 522i: the </w:t>
      </w:r>
      <w:r w:rsidR="006D7289">
        <w:rPr>
          <w:b/>
          <w:bCs/>
          <w:lang w:val="en-GB"/>
        </w:rPr>
        <w:t xml:space="preserve">world’s </w:t>
      </w:r>
      <w:r>
        <w:rPr>
          <w:b/>
          <w:bCs/>
          <w:lang w:val="en-GB"/>
        </w:rPr>
        <w:t xml:space="preserve">first </w:t>
      </w:r>
      <w:r w:rsidR="00C9640C">
        <w:rPr>
          <w:b/>
          <w:bCs/>
          <w:lang w:val="en-GB"/>
        </w:rPr>
        <w:t>circular</w:t>
      </w:r>
      <w:r>
        <w:rPr>
          <w:b/>
          <w:bCs/>
          <w:lang w:val="en-GB"/>
        </w:rPr>
        <w:t xml:space="preserve"> freezer is on its way.</w:t>
      </w:r>
    </w:p>
    <w:p w14:paraId="56CB9348" w14:textId="77777777" w:rsidR="001701F1" w:rsidRPr="009C11A3" w:rsidRDefault="001701F1" w:rsidP="001701F1">
      <w:pPr>
        <w:pStyle w:val="Copytext11Pt"/>
        <w:spacing w:after="0" w:line="300" w:lineRule="auto"/>
        <w:jc w:val="both"/>
      </w:pPr>
    </w:p>
    <w:p w14:paraId="20908725" w14:textId="5C304BE8" w:rsidR="00410F40" w:rsidRDefault="0091661F" w:rsidP="001701F1">
      <w:pPr>
        <w:pStyle w:val="Copytext11Pt"/>
        <w:spacing w:after="0" w:line="300" w:lineRule="auto"/>
        <w:jc w:val="both"/>
      </w:pPr>
      <w:r>
        <w:rPr>
          <w:lang w:val="en-GB"/>
        </w:rPr>
        <w:t xml:space="preserve">Liebherr's pioneering </w:t>
      </w:r>
      <w:proofErr w:type="spellStart"/>
      <w:r>
        <w:rPr>
          <w:lang w:val="en-GB"/>
        </w:rPr>
        <w:t>BluRoX</w:t>
      </w:r>
      <w:proofErr w:type="spellEnd"/>
      <w:r>
        <w:rPr>
          <w:lang w:val="en-GB"/>
        </w:rPr>
        <w:t xml:space="preserve"> vacuum perlite technology is certainly promising for the future. It has already attracted attention on the IFA stage in the past. With the </w:t>
      </w:r>
      <w:proofErr w:type="spellStart"/>
      <w:r>
        <w:rPr>
          <w:lang w:val="en-GB"/>
        </w:rPr>
        <w:t>FNXa</w:t>
      </w:r>
      <w:proofErr w:type="spellEnd"/>
      <w:r>
        <w:rPr>
          <w:lang w:val="en-GB"/>
        </w:rPr>
        <w:t xml:space="preserve"> 522i, Liebherr is now presenting the prototype of the first freezer that fully utilises </w:t>
      </w:r>
      <w:proofErr w:type="spellStart"/>
      <w:r>
        <w:rPr>
          <w:lang w:val="en-GB"/>
        </w:rPr>
        <w:t>BluRoX</w:t>
      </w:r>
      <w:proofErr w:type="spellEnd"/>
      <w:r>
        <w:rPr>
          <w:lang w:val="en-GB"/>
        </w:rPr>
        <w:t xml:space="preserve"> technology and is based on a recyclable product concept. The housing of the </w:t>
      </w:r>
      <w:proofErr w:type="spellStart"/>
      <w:r>
        <w:rPr>
          <w:lang w:val="en-GB"/>
        </w:rPr>
        <w:t>FNXa</w:t>
      </w:r>
      <w:proofErr w:type="spellEnd"/>
      <w:r>
        <w:rPr>
          <w:lang w:val="en-GB"/>
        </w:rPr>
        <w:t xml:space="preserve"> 522i consists of a 3D vacuum body that is stabilised by finely ground volcanic rock: perlite. The prototype represents a significant milestone that Liebherr has achieved on the </w:t>
      </w:r>
      <w:r>
        <w:rPr>
          <w:lang w:val="en-GB"/>
        </w:rPr>
        <w:lastRenderedPageBreak/>
        <w:t>way to a circular economy in refrigeration and freezing. – and this will be demonstrated to IFA visitors at the Liebherr stand.</w:t>
      </w:r>
    </w:p>
    <w:p w14:paraId="5ADE16FC" w14:textId="1AAAABE1" w:rsidR="001701F1" w:rsidRDefault="00410F40" w:rsidP="001701F1">
      <w:pPr>
        <w:pStyle w:val="Copytext11Pt"/>
        <w:spacing w:after="0" w:line="300" w:lineRule="auto"/>
        <w:jc w:val="both"/>
      </w:pPr>
      <w:r>
        <w:rPr>
          <w:lang w:val="en-GB"/>
        </w:rPr>
        <w:t xml:space="preserve"> </w:t>
      </w:r>
    </w:p>
    <w:p w14:paraId="1524959F" w14:textId="2593ECF2" w:rsidR="001701F1" w:rsidRDefault="00410F40" w:rsidP="001701F1">
      <w:pPr>
        <w:pStyle w:val="Copytext11Pt"/>
        <w:spacing w:after="0" w:line="300" w:lineRule="auto"/>
        <w:jc w:val="both"/>
      </w:pPr>
      <w:r>
        <w:rPr>
          <w:lang w:val="en-GB"/>
        </w:rPr>
        <w:t xml:space="preserve">The </w:t>
      </w:r>
      <w:proofErr w:type="spellStart"/>
      <w:r>
        <w:rPr>
          <w:lang w:val="en-GB"/>
        </w:rPr>
        <w:t>FNXa</w:t>
      </w:r>
      <w:proofErr w:type="spellEnd"/>
      <w:r>
        <w:rPr>
          <w:lang w:val="en-GB"/>
        </w:rPr>
        <w:t xml:space="preserve"> 522i promises consumers more than just a sustainably thought-out product concept. The use of </w:t>
      </w:r>
      <w:proofErr w:type="spellStart"/>
      <w:r>
        <w:rPr>
          <w:lang w:val="en-GB"/>
        </w:rPr>
        <w:t>BluRoX</w:t>
      </w:r>
      <w:proofErr w:type="spellEnd"/>
      <w:r>
        <w:rPr>
          <w:lang w:val="en-GB"/>
        </w:rPr>
        <w:t xml:space="preserve"> technology offers even more practical benefits: the 1</w:t>
      </w:r>
      <w:r w:rsidR="00C9640C">
        <w:rPr>
          <w:lang w:val="en-GB"/>
        </w:rPr>
        <w:t>85</w:t>
      </w:r>
      <w:r>
        <w:rPr>
          <w:lang w:val="en-GB"/>
        </w:rPr>
        <w:t xml:space="preserve"> cm high freezer will attain the highest energy efficiency class A. To make it even easier to repair, the technology is compactly installed in the base in an easily replaceable module. Not to mention, the thinner </w:t>
      </w:r>
      <w:proofErr w:type="spellStart"/>
      <w:r>
        <w:rPr>
          <w:lang w:val="en-GB"/>
        </w:rPr>
        <w:t>BluRoX</w:t>
      </w:r>
      <w:proofErr w:type="spellEnd"/>
      <w:r>
        <w:rPr>
          <w:lang w:val="en-GB"/>
        </w:rPr>
        <w:t xml:space="preserve"> outer walls mean a larger usable volume. The </w:t>
      </w:r>
      <w:proofErr w:type="spellStart"/>
      <w:r>
        <w:rPr>
          <w:lang w:val="en-GB"/>
        </w:rPr>
        <w:t>FNXa</w:t>
      </w:r>
      <w:proofErr w:type="spellEnd"/>
      <w:r>
        <w:rPr>
          <w:lang w:val="en-GB"/>
        </w:rPr>
        <w:t xml:space="preserve"> boasts 30% </w:t>
      </w:r>
      <w:r w:rsidR="00C9640C">
        <w:rPr>
          <w:lang w:val="en-GB"/>
        </w:rPr>
        <w:t xml:space="preserve">or 80 litres </w:t>
      </w:r>
      <w:r>
        <w:rPr>
          <w:lang w:val="en-GB"/>
        </w:rPr>
        <w:t>more capacity when compared to a</w:t>
      </w:r>
      <w:r w:rsidR="00ED213E">
        <w:rPr>
          <w:lang w:val="en-GB"/>
        </w:rPr>
        <w:t xml:space="preserve"> regular</w:t>
      </w:r>
      <w:r>
        <w:rPr>
          <w:lang w:val="en-GB"/>
        </w:rPr>
        <w:t xml:space="preserve"> freezer with the same exterior dimensions. </w:t>
      </w:r>
    </w:p>
    <w:p w14:paraId="37A272AC" w14:textId="77777777" w:rsidR="001701F1" w:rsidRDefault="001701F1" w:rsidP="001701F1">
      <w:pPr>
        <w:pStyle w:val="Copytext11Pt"/>
        <w:spacing w:after="0" w:line="300" w:lineRule="auto"/>
        <w:jc w:val="both"/>
      </w:pPr>
    </w:p>
    <w:p w14:paraId="21FB7C84" w14:textId="4E1C569F" w:rsidR="001701F1" w:rsidRDefault="001701F1" w:rsidP="001701F1">
      <w:pPr>
        <w:pStyle w:val="Copytext11Pt"/>
        <w:spacing w:after="0" w:line="300" w:lineRule="auto"/>
        <w:jc w:val="both"/>
        <w:rPr>
          <w:b/>
          <w:bCs/>
        </w:rPr>
      </w:pPr>
      <w:r>
        <w:rPr>
          <w:b/>
          <w:bCs/>
          <w:lang w:val="en-GB"/>
        </w:rPr>
        <w:t xml:space="preserve">The new appliances with French </w:t>
      </w:r>
      <w:r w:rsidRPr="002D001A">
        <w:rPr>
          <w:b/>
          <w:bCs/>
          <w:lang w:val="en-GB"/>
        </w:rPr>
        <w:t xml:space="preserve">doors: </w:t>
      </w:r>
      <w:r w:rsidR="002D001A" w:rsidRPr="002D001A">
        <w:rPr>
          <w:b/>
          <w:bCs/>
          <w:lang w:val="en-GB"/>
        </w:rPr>
        <w:t>great</w:t>
      </w:r>
      <w:r w:rsidRPr="002D001A">
        <w:rPr>
          <w:b/>
          <w:bCs/>
          <w:lang w:val="en-GB"/>
        </w:rPr>
        <w:t xml:space="preserve">, even </w:t>
      </w:r>
      <w:r w:rsidR="002D001A">
        <w:rPr>
          <w:b/>
          <w:bCs/>
          <w:lang w:val="en-GB"/>
        </w:rPr>
        <w:t xml:space="preserve">in the </w:t>
      </w:r>
      <w:r>
        <w:rPr>
          <w:b/>
          <w:bCs/>
          <w:lang w:val="en-GB"/>
        </w:rPr>
        <w:t>smallest detail</w:t>
      </w:r>
    </w:p>
    <w:p w14:paraId="47E495E4" w14:textId="77777777" w:rsidR="001701F1" w:rsidRDefault="001701F1" w:rsidP="001701F1">
      <w:pPr>
        <w:pStyle w:val="Copytext11Pt"/>
        <w:spacing w:after="0" w:line="300" w:lineRule="auto"/>
        <w:jc w:val="both"/>
        <w:rPr>
          <w:b/>
          <w:bCs/>
        </w:rPr>
      </w:pPr>
    </w:p>
    <w:p w14:paraId="27571FAD" w14:textId="6A48A3AA" w:rsidR="001701F1" w:rsidRDefault="00CF2166" w:rsidP="001701F1">
      <w:pPr>
        <w:pStyle w:val="Copytext11Pt"/>
        <w:spacing w:after="0" w:line="300" w:lineRule="auto"/>
        <w:jc w:val="both"/>
      </w:pPr>
      <w:r w:rsidRPr="002D001A">
        <w:rPr>
          <w:lang w:val="en-GB"/>
        </w:rPr>
        <w:t xml:space="preserve">Another </w:t>
      </w:r>
      <w:r w:rsidR="00C9640C" w:rsidRPr="002D001A">
        <w:rPr>
          <w:lang w:val="en-GB"/>
        </w:rPr>
        <w:t xml:space="preserve">“great” </w:t>
      </w:r>
      <w:r w:rsidRPr="002D001A">
        <w:rPr>
          <w:lang w:val="en-GB"/>
        </w:rPr>
        <w:t xml:space="preserve">innovation </w:t>
      </w:r>
      <w:r>
        <w:rPr>
          <w:lang w:val="en-GB"/>
        </w:rPr>
        <w:t xml:space="preserve">are the new French door appliances from Liebherr. They appeal to customers who are looking for more than just a conventional fridge, offering the largest possible storage space to provide freshness and quality down to the smallest detail. </w:t>
      </w:r>
      <w:r w:rsidR="004C1472" w:rsidRPr="004C1472">
        <w:rPr>
          <w:lang w:val="en-GB"/>
        </w:rPr>
        <w:t xml:space="preserve">At IFA, Liebherr will be presenting an exclusive preview </w:t>
      </w:r>
      <w:r w:rsidR="004C1472">
        <w:rPr>
          <w:lang w:val="en-GB"/>
        </w:rPr>
        <w:t>to its</w:t>
      </w:r>
      <w:r w:rsidR="004C1472" w:rsidRPr="004C1472">
        <w:rPr>
          <w:lang w:val="en-GB"/>
        </w:rPr>
        <w:t xml:space="preserve"> retail</w:t>
      </w:r>
      <w:r w:rsidR="004C1472">
        <w:rPr>
          <w:lang w:val="en-GB"/>
        </w:rPr>
        <w:t xml:space="preserve"> partner</w:t>
      </w:r>
      <w:r w:rsidR="004C1472" w:rsidRPr="004C1472">
        <w:rPr>
          <w:lang w:val="en-GB"/>
        </w:rPr>
        <w:t>s</w:t>
      </w:r>
      <w:r w:rsidR="004C1472">
        <w:rPr>
          <w:lang w:val="en-GB"/>
        </w:rPr>
        <w:t xml:space="preserve">. From next year on, </w:t>
      </w:r>
      <w:r w:rsidR="004C1472" w:rsidRPr="004C1472">
        <w:rPr>
          <w:lang w:val="en-GB"/>
        </w:rPr>
        <w:t>the appliances will be available on the market.</w:t>
      </w:r>
    </w:p>
    <w:p w14:paraId="5466ED23" w14:textId="77777777" w:rsidR="001701F1" w:rsidRDefault="001701F1" w:rsidP="001701F1">
      <w:pPr>
        <w:pStyle w:val="Copytext11Pt"/>
        <w:spacing w:after="0" w:line="300" w:lineRule="auto"/>
        <w:jc w:val="both"/>
      </w:pPr>
    </w:p>
    <w:p w14:paraId="0BA447E3" w14:textId="77777777" w:rsidR="001701F1" w:rsidRPr="00CB3D29" w:rsidRDefault="001701F1" w:rsidP="001701F1">
      <w:pPr>
        <w:pStyle w:val="Copytext11Pt"/>
        <w:spacing w:after="0" w:line="300" w:lineRule="auto"/>
        <w:jc w:val="both"/>
      </w:pPr>
      <w:r>
        <w:rPr>
          <w:lang w:val="en-GB"/>
        </w:rPr>
        <w:t xml:space="preserve">Visually, the impressive fridge-freezers feature sophisticated design highlights, such as the </w:t>
      </w:r>
      <w:proofErr w:type="spellStart"/>
      <w:r>
        <w:rPr>
          <w:lang w:val="en-GB"/>
        </w:rPr>
        <w:t>MoodLight</w:t>
      </w:r>
      <w:proofErr w:type="spellEnd"/>
      <w:r>
        <w:rPr>
          <w:lang w:val="en-GB"/>
        </w:rPr>
        <w:t xml:space="preserve">. The indirect lighting concept showcases the recessed grips of the freezer drawers or the Water &amp; Ice </w:t>
      </w:r>
      <w:proofErr w:type="gramStart"/>
      <w:r>
        <w:rPr>
          <w:lang w:val="en-GB"/>
        </w:rPr>
        <w:t>centre, and</w:t>
      </w:r>
      <w:proofErr w:type="gramEnd"/>
      <w:r>
        <w:rPr>
          <w:lang w:val="en-GB"/>
        </w:rPr>
        <w:t xml:space="preserve"> can be dimmed to suit your own taste.</w:t>
      </w:r>
    </w:p>
    <w:p w14:paraId="38667FB8" w14:textId="20CB11F8" w:rsidR="001701F1" w:rsidRPr="00CB3D29" w:rsidRDefault="001701F1" w:rsidP="001701F1">
      <w:pPr>
        <w:pStyle w:val="Copytext11Pt"/>
        <w:spacing w:after="0" w:line="300" w:lineRule="auto"/>
        <w:jc w:val="both"/>
      </w:pPr>
      <w:r>
        <w:rPr>
          <w:lang w:val="en-GB"/>
        </w:rPr>
        <w:t xml:space="preserve">The interior of the French door appliances can also be customised: in the </w:t>
      </w:r>
      <w:proofErr w:type="spellStart"/>
      <w:r>
        <w:rPr>
          <w:lang w:val="en-GB"/>
        </w:rPr>
        <w:t>VarioTemp</w:t>
      </w:r>
      <w:proofErr w:type="spellEnd"/>
      <w:r>
        <w:rPr>
          <w:lang w:val="en-GB"/>
        </w:rPr>
        <w:t xml:space="preserve"> zone, the temperature can be flexibly adapted as required for freezing or cooling. Special design requirements for the interior are achieved with elegant glass and </w:t>
      </w:r>
      <w:proofErr w:type="gramStart"/>
      <w:r>
        <w:rPr>
          <w:lang w:val="en-GB"/>
        </w:rPr>
        <w:t>stainless steel</w:t>
      </w:r>
      <w:proofErr w:type="gramEnd"/>
      <w:r>
        <w:rPr>
          <w:lang w:val="en-GB"/>
        </w:rPr>
        <w:t xml:space="preserve"> components. If it gets a little too hot outside, refreshment is just a touch away. With the previously mentioned Water &amp; Ice centre, customers can enjoy a cold drink any time they like with water, ice cubes or crushed ice.</w:t>
      </w:r>
    </w:p>
    <w:p w14:paraId="4F3E8EC8" w14:textId="77777777" w:rsidR="001701F1" w:rsidRPr="001A02AC" w:rsidRDefault="001701F1" w:rsidP="001701F1">
      <w:pPr>
        <w:shd w:val="clear" w:color="auto" w:fill="FFFFFF"/>
        <w:spacing w:after="0" w:line="240" w:lineRule="auto"/>
        <w:rPr>
          <w:rFonts w:ascii="Arial" w:eastAsia="Times New Roman" w:hAnsi="Arial" w:cs="Times New Roman"/>
          <w:szCs w:val="18"/>
          <w:lang w:val="en-GB"/>
        </w:rPr>
      </w:pPr>
    </w:p>
    <w:p w14:paraId="2DF87FCD" w14:textId="01489EA9" w:rsidR="001701F1" w:rsidRDefault="001701F1" w:rsidP="001701F1">
      <w:pPr>
        <w:pStyle w:val="Copytext11Pt"/>
        <w:spacing w:after="0" w:line="300" w:lineRule="auto"/>
        <w:jc w:val="both"/>
      </w:pPr>
      <w:r>
        <w:rPr>
          <w:lang w:val="en-GB"/>
        </w:rPr>
        <w:t>With a height of 180.5 cm, a width of 90.6 cm and a</w:t>
      </w:r>
      <w:r w:rsidR="00C9640C">
        <w:rPr>
          <w:lang w:val="en-GB"/>
        </w:rPr>
        <w:t>n appliance</w:t>
      </w:r>
      <w:r>
        <w:rPr>
          <w:lang w:val="en-GB"/>
        </w:rPr>
        <w:t xml:space="preserve"> depth of 6</w:t>
      </w:r>
      <w:r w:rsidR="00C9640C">
        <w:rPr>
          <w:lang w:val="en-GB"/>
        </w:rPr>
        <w:t>2</w:t>
      </w:r>
      <w:r>
        <w:rPr>
          <w:lang w:val="en-GB"/>
        </w:rPr>
        <w:t xml:space="preserve"> cm, these exceptionally spacious fridge-freezers are available in two designs: as a </w:t>
      </w:r>
      <w:r w:rsidR="00C9640C">
        <w:rPr>
          <w:lang w:val="en-GB"/>
        </w:rPr>
        <w:t xml:space="preserve">French door with two freezer drawers or as a </w:t>
      </w:r>
      <w:r>
        <w:rPr>
          <w:lang w:val="en-GB"/>
        </w:rPr>
        <w:t xml:space="preserve">four-door French door </w:t>
      </w:r>
      <w:r w:rsidR="00C9640C">
        <w:rPr>
          <w:lang w:val="en-GB"/>
        </w:rPr>
        <w:t>fridge-freezer</w:t>
      </w:r>
      <w:r>
        <w:rPr>
          <w:lang w:val="en-GB"/>
        </w:rPr>
        <w:t xml:space="preserve">. The numerous practical features are defined as equipment options in the available Pure, Plus and Prime series. </w:t>
      </w:r>
    </w:p>
    <w:p w14:paraId="4EA0F8F9" w14:textId="77777777" w:rsidR="001701F1" w:rsidRDefault="001701F1" w:rsidP="00F12380">
      <w:pPr>
        <w:pStyle w:val="Copytext11Pt"/>
        <w:spacing w:after="0" w:line="300" w:lineRule="auto"/>
        <w:jc w:val="both"/>
        <w:rPr>
          <w:b/>
          <w:bCs/>
        </w:rPr>
      </w:pPr>
    </w:p>
    <w:p w14:paraId="76D2FFA8" w14:textId="3FD80559" w:rsidR="00F12380" w:rsidRPr="00C9640C" w:rsidRDefault="00F12380" w:rsidP="00F12380">
      <w:pPr>
        <w:pStyle w:val="Copytext11Pt"/>
        <w:spacing w:after="0" w:line="300" w:lineRule="auto"/>
        <w:jc w:val="both"/>
        <w:rPr>
          <w:b/>
          <w:bCs/>
          <w:color w:val="FF0000"/>
        </w:rPr>
      </w:pPr>
      <w:r>
        <w:rPr>
          <w:b/>
          <w:bCs/>
          <w:lang w:val="en-GB"/>
        </w:rPr>
        <w:t>New XL fully integrated appliances</w:t>
      </w:r>
      <w:r w:rsidR="00C9640C">
        <w:rPr>
          <w:b/>
          <w:bCs/>
          <w:lang w:val="en-GB"/>
        </w:rPr>
        <w:t>: always enough space for fresh food</w:t>
      </w:r>
    </w:p>
    <w:p w14:paraId="17A6CC1E" w14:textId="77777777" w:rsidR="00F12380" w:rsidRPr="00C30617" w:rsidRDefault="00F12380" w:rsidP="00F12380">
      <w:pPr>
        <w:pStyle w:val="Copytext11Pt"/>
        <w:spacing w:after="0" w:line="300" w:lineRule="auto"/>
        <w:jc w:val="both"/>
        <w:rPr>
          <w:b/>
          <w:bCs/>
        </w:rPr>
      </w:pPr>
    </w:p>
    <w:p w14:paraId="74F14694" w14:textId="402B8199" w:rsidR="00F12380" w:rsidRDefault="007C23DB" w:rsidP="00F12380">
      <w:pPr>
        <w:pStyle w:val="Copytext11Pt"/>
        <w:spacing w:after="0" w:line="300" w:lineRule="auto"/>
        <w:jc w:val="both"/>
      </w:pPr>
      <w:r>
        <w:rPr>
          <w:lang w:val="en-GB"/>
        </w:rPr>
        <w:t>Other major innovations mean that Liebherr's portfolio of fully integrated appliances is literally growing right up to the kitchen ceiling: the product range for the 194 cm high niche features harmonious and timeless design and makes the best possible use of the available room height to create additional usable volume. Compared to a fully integrated appliance, there is</w:t>
      </w:r>
      <w:r w:rsidR="00C9640C">
        <w:rPr>
          <w:lang w:val="en-GB"/>
        </w:rPr>
        <w:t xml:space="preserve"> up to 12.5</w:t>
      </w:r>
      <w:r>
        <w:rPr>
          <w:lang w:val="en-GB"/>
        </w:rPr>
        <w:t>% more storage space available.</w:t>
      </w:r>
    </w:p>
    <w:p w14:paraId="672D97FF" w14:textId="336DAA12" w:rsidR="00F12380" w:rsidRDefault="00F12380" w:rsidP="00F12380">
      <w:pPr>
        <w:pStyle w:val="Copytext11Pt"/>
        <w:spacing w:after="0" w:line="300" w:lineRule="auto"/>
        <w:jc w:val="both"/>
      </w:pPr>
      <w:r>
        <w:rPr>
          <w:lang w:val="en-GB"/>
        </w:rPr>
        <w:t xml:space="preserve">The available </w:t>
      </w:r>
      <w:r w:rsidR="00ED213E">
        <w:rPr>
          <w:lang w:val="en-GB"/>
        </w:rPr>
        <w:t xml:space="preserve">5 </w:t>
      </w:r>
      <w:r>
        <w:rPr>
          <w:lang w:val="en-GB"/>
        </w:rPr>
        <w:t>model</w:t>
      </w:r>
      <w:r w:rsidR="00ED213E">
        <w:rPr>
          <w:lang w:val="en-GB"/>
        </w:rPr>
        <w:t xml:space="preserve"> variants cover </w:t>
      </w:r>
      <w:r>
        <w:rPr>
          <w:lang w:val="en-GB"/>
        </w:rPr>
        <w:t>th</w:t>
      </w:r>
      <w:r w:rsidR="00ED213E">
        <w:rPr>
          <w:lang w:val="en-GB"/>
        </w:rPr>
        <w:t>re</w:t>
      </w:r>
      <w:r>
        <w:rPr>
          <w:lang w:val="en-GB"/>
        </w:rPr>
        <w:t xml:space="preserve">e series: the entry-level model in the Pure series comes with </w:t>
      </w:r>
      <w:proofErr w:type="spellStart"/>
      <w:r>
        <w:rPr>
          <w:lang w:val="en-GB"/>
        </w:rPr>
        <w:t>EasyFresh</w:t>
      </w:r>
      <w:proofErr w:type="spellEnd"/>
      <w:r>
        <w:rPr>
          <w:lang w:val="en-GB"/>
        </w:rPr>
        <w:t xml:space="preserve"> freshness technology, the Plus series includes </w:t>
      </w:r>
      <w:proofErr w:type="spellStart"/>
      <w:r>
        <w:rPr>
          <w:lang w:val="en-GB"/>
        </w:rPr>
        <w:t>BioFresh</w:t>
      </w:r>
      <w:proofErr w:type="spellEnd"/>
      <w:r>
        <w:rPr>
          <w:lang w:val="en-GB"/>
        </w:rPr>
        <w:t xml:space="preserve">, and the premium model in the Prime series incorporates </w:t>
      </w:r>
      <w:proofErr w:type="spellStart"/>
      <w:r>
        <w:rPr>
          <w:lang w:val="en-GB"/>
        </w:rPr>
        <w:t>BioFresh</w:t>
      </w:r>
      <w:proofErr w:type="spellEnd"/>
      <w:r>
        <w:rPr>
          <w:lang w:val="en-GB"/>
        </w:rPr>
        <w:t xml:space="preserve"> and design highlights such as the </w:t>
      </w:r>
      <w:proofErr w:type="spellStart"/>
      <w:r>
        <w:rPr>
          <w:lang w:val="en-GB"/>
        </w:rPr>
        <w:t>SmartSteel</w:t>
      </w:r>
      <w:proofErr w:type="spellEnd"/>
      <w:r>
        <w:rPr>
          <w:lang w:val="en-GB"/>
        </w:rPr>
        <w:t xml:space="preserve"> rear wall and </w:t>
      </w:r>
      <w:r w:rsidR="00ED213E">
        <w:rPr>
          <w:lang w:val="en-GB"/>
        </w:rPr>
        <w:t>the</w:t>
      </w:r>
      <w:r>
        <w:rPr>
          <w:lang w:val="en-GB"/>
        </w:rPr>
        <w:t xml:space="preserve"> </w:t>
      </w:r>
      <w:proofErr w:type="spellStart"/>
      <w:r>
        <w:rPr>
          <w:lang w:val="en-GB"/>
        </w:rPr>
        <w:t>LightTower</w:t>
      </w:r>
      <w:proofErr w:type="spellEnd"/>
      <w:r>
        <w:rPr>
          <w:lang w:val="en-GB"/>
        </w:rPr>
        <w:t>.</w:t>
      </w:r>
    </w:p>
    <w:p w14:paraId="5B2CF1C5" w14:textId="77777777" w:rsidR="00F12380" w:rsidRPr="00F12380" w:rsidRDefault="00F12380" w:rsidP="00F12380">
      <w:pPr>
        <w:pStyle w:val="Copytext11Pt"/>
        <w:spacing w:after="0" w:line="300" w:lineRule="auto"/>
        <w:jc w:val="both"/>
      </w:pPr>
    </w:p>
    <w:p w14:paraId="6643EE20" w14:textId="40ECBE08" w:rsidR="00F12380" w:rsidRDefault="00F12380" w:rsidP="00F12380">
      <w:pPr>
        <w:pStyle w:val="Copytext11Pt"/>
        <w:spacing w:after="0" w:line="300" w:lineRule="auto"/>
        <w:jc w:val="both"/>
      </w:pPr>
      <w:r>
        <w:rPr>
          <w:lang w:val="en-GB"/>
        </w:rPr>
        <w:lastRenderedPageBreak/>
        <w:t xml:space="preserve">With these </w:t>
      </w:r>
      <w:proofErr w:type="spellStart"/>
      <w:r>
        <w:rPr>
          <w:lang w:val="en-GB"/>
        </w:rPr>
        <w:t>BioFresh</w:t>
      </w:r>
      <w:proofErr w:type="spellEnd"/>
      <w:r>
        <w:rPr>
          <w:lang w:val="en-GB"/>
        </w:rPr>
        <w:t xml:space="preserve"> models, Liebherr is launching the only fully integrated appliances to date for the 194 cm niche that feature two zero-degree drawers. And Liebherr has managed to attain another benchmark – these appliances have achieved energy efficiency class C for the first time in this segment.</w:t>
      </w:r>
    </w:p>
    <w:p w14:paraId="74F025D8" w14:textId="77777777" w:rsidR="007C23DB" w:rsidRPr="00F12380" w:rsidRDefault="007C23DB" w:rsidP="00F12380">
      <w:pPr>
        <w:pStyle w:val="Copytext11Pt"/>
        <w:spacing w:after="0" w:line="300" w:lineRule="auto"/>
        <w:jc w:val="both"/>
      </w:pPr>
    </w:p>
    <w:p w14:paraId="72D7E7D6" w14:textId="6137DE68" w:rsidR="00C30617" w:rsidRPr="0091661F" w:rsidRDefault="002D001A" w:rsidP="00E83EAE">
      <w:pPr>
        <w:pStyle w:val="Copytext11Pt"/>
        <w:spacing w:after="0" w:line="300" w:lineRule="auto"/>
        <w:jc w:val="both"/>
        <w:rPr>
          <w:b/>
          <w:bCs/>
        </w:rPr>
      </w:pPr>
      <w:r w:rsidRPr="003D47B3">
        <w:rPr>
          <w:b/>
          <w:bCs/>
          <w:lang w:val="en-GB"/>
        </w:rPr>
        <w:t>Energy efficiency class A</w:t>
      </w:r>
      <w:r w:rsidR="00C30617">
        <w:rPr>
          <w:b/>
          <w:bCs/>
          <w:lang w:val="en-GB"/>
        </w:rPr>
        <w:t xml:space="preserve">: the </w:t>
      </w:r>
      <w:r w:rsidR="00ED213E">
        <w:rPr>
          <w:b/>
          <w:bCs/>
          <w:lang w:val="en-GB"/>
        </w:rPr>
        <w:t xml:space="preserve">fridge-freezer </w:t>
      </w:r>
      <w:proofErr w:type="spellStart"/>
      <w:r w:rsidR="00ED213E">
        <w:rPr>
          <w:b/>
          <w:bCs/>
          <w:lang w:val="en-GB"/>
        </w:rPr>
        <w:t>ICBa</w:t>
      </w:r>
      <w:proofErr w:type="spellEnd"/>
      <w:r w:rsidR="00ED213E">
        <w:rPr>
          <w:b/>
          <w:bCs/>
          <w:lang w:val="en-GB"/>
        </w:rPr>
        <w:t xml:space="preserve"> 5123 and other </w:t>
      </w:r>
      <w:r w:rsidR="00C30617">
        <w:rPr>
          <w:b/>
          <w:bCs/>
          <w:lang w:val="en-GB"/>
        </w:rPr>
        <w:t>top performances</w:t>
      </w:r>
    </w:p>
    <w:p w14:paraId="6780C6D9" w14:textId="77777777" w:rsidR="00611059" w:rsidRPr="00C30617" w:rsidRDefault="00611059" w:rsidP="00E83EAE">
      <w:pPr>
        <w:pStyle w:val="Copytext11Pt"/>
        <w:spacing w:after="0" w:line="300" w:lineRule="auto"/>
        <w:jc w:val="both"/>
        <w:rPr>
          <w:b/>
          <w:bCs/>
        </w:rPr>
      </w:pPr>
    </w:p>
    <w:p w14:paraId="0DC956AB" w14:textId="7A37C965" w:rsidR="00611059" w:rsidRDefault="00ED213E" w:rsidP="00611059">
      <w:pPr>
        <w:pStyle w:val="Copytext11Pt"/>
        <w:spacing w:after="0" w:line="300" w:lineRule="auto"/>
        <w:jc w:val="both"/>
      </w:pPr>
      <w:r>
        <w:rPr>
          <w:lang w:val="en-GB"/>
        </w:rPr>
        <w:t>A</w:t>
      </w:r>
      <w:r w:rsidR="00611059">
        <w:rPr>
          <w:lang w:val="en-GB"/>
        </w:rPr>
        <w:t xml:space="preserve"> low power consumption remains not only an important purchasing criterion</w:t>
      </w:r>
      <w:r>
        <w:rPr>
          <w:lang w:val="en-GB"/>
        </w:rPr>
        <w:t xml:space="preserve"> for household appliances</w:t>
      </w:r>
      <w:r w:rsidR="00611059">
        <w:rPr>
          <w:lang w:val="en-GB"/>
        </w:rPr>
        <w:t xml:space="preserve">, but also a unique selling point of Liebherr. After the specialist for refrigeration and freezing launched the world's first free-standing freezer in energy efficiency class A this year </w:t>
      </w:r>
      <w:r w:rsidR="00611059">
        <w:rPr>
          <w:color w:val="000000"/>
          <w:shd w:val="clear" w:color="auto" w:fill="FFFFFF"/>
          <w:lang w:val="en-GB"/>
        </w:rPr>
        <w:t xml:space="preserve">with the </w:t>
      </w:r>
      <w:proofErr w:type="spellStart"/>
      <w:r w:rsidR="00611059">
        <w:rPr>
          <w:color w:val="000000"/>
          <w:shd w:val="clear" w:color="auto" w:fill="FFFFFF"/>
          <w:lang w:val="en-GB"/>
        </w:rPr>
        <w:t>FNa</w:t>
      </w:r>
      <w:proofErr w:type="spellEnd"/>
      <w:r w:rsidR="00611059">
        <w:rPr>
          <w:color w:val="000000"/>
          <w:shd w:val="clear" w:color="auto" w:fill="FFFFFF"/>
          <w:lang w:val="en-GB"/>
        </w:rPr>
        <w:t xml:space="preserve"> 6625</w:t>
      </w:r>
      <w:r w:rsidR="00611059">
        <w:rPr>
          <w:lang w:val="en-GB"/>
        </w:rPr>
        <w:t>, Liebherr is now presenting another undefeated efficiency champion at the IFA.</w:t>
      </w:r>
    </w:p>
    <w:p w14:paraId="51D0736B" w14:textId="1E0FC97A" w:rsidR="00594417" w:rsidRDefault="00594417" w:rsidP="00E83EAE">
      <w:pPr>
        <w:pStyle w:val="Copytext11Pt"/>
        <w:spacing w:after="0" w:line="300" w:lineRule="auto"/>
        <w:jc w:val="both"/>
      </w:pPr>
    </w:p>
    <w:p w14:paraId="637C8FF3" w14:textId="28DF64B6" w:rsidR="00611059" w:rsidRDefault="00611059" w:rsidP="00E83EAE">
      <w:pPr>
        <w:pStyle w:val="Copytext11Pt"/>
        <w:spacing w:after="0" w:line="300" w:lineRule="auto"/>
        <w:jc w:val="both"/>
      </w:pPr>
      <w:r>
        <w:rPr>
          <w:lang w:val="en-GB"/>
        </w:rPr>
        <w:t xml:space="preserve">The </w:t>
      </w:r>
      <w:proofErr w:type="spellStart"/>
      <w:r>
        <w:rPr>
          <w:lang w:val="en-GB"/>
        </w:rPr>
        <w:t>ICBa</w:t>
      </w:r>
      <w:proofErr w:type="spellEnd"/>
      <w:r>
        <w:rPr>
          <w:lang w:val="en-GB"/>
        </w:rPr>
        <w:t xml:space="preserve"> 5123 is the world's first fully integrated fridge-freezer in energy efficiency class A. With two </w:t>
      </w:r>
      <w:proofErr w:type="spellStart"/>
      <w:r>
        <w:rPr>
          <w:lang w:val="en-GB"/>
        </w:rPr>
        <w:t>BioFresh</w:t>
      </w:r>
      <w:proofErr w:type="spellEnd"/>
      <w:r>
        <w:rPr>
          <w:lang w:val="en-GB"/>
        </w:rPr>
        <w:t xml:space="preserve"> drawers, this world première not only ensures fresh enjoyment but also the responsible use of resources.  </w:t>
      </w:r>
    </w:p>
    <w:p w14:paraId="6AFDE2FD" w14:textId="77777777" w:rsidR="009C11A3" w:rsidRPr="00611059" w:rsidRDefault="009C11A3" w:rsidP="009C11A3">
      <w:pPr>
        <w:pStyle w:val="Copytext11Pt"/>
        <w:spacing w:after="0" w:line="300" w:lineRule="auto"/>
        <w:jc w:val="both"/>
      </w:pPr>
      <w:r>
        <w:rPr>
          <w:lang w:val="en-GB"/>
        </w:rPr>
        <w:t> </w:t>
      </w:r>
    </w:p>
    <w:p w14:paraId="1D8194BF" w14:textId="5066FF02" w:rsidR="00611059" w:rsidRPr="00777A83" w:rsidRDefault="00611059" w:rsidP="00E83EAE">
      <w:pPr>
        <w:pStyle w:val="Copytext11Pt"/>
        <w:spacing w:after="0" w:line="300" w:lineRule="auto"/>
        <w:jc w:val="both"/>
      </w:pPr>
      <w:r>
        <w:rPr>
          <w:lang w:val="en-GB"/>
        </w:rPr>
        <w:t xml:space="preserve">Liebherr also delivers unrivalled top performance with its free-standing 75 cm wide fridge-freezers: the </w:t>
      </w:r>
      <w:proofErr w:type="spellStart"/>
      <w:r>
        <w:rPr>
          <w:lang w:val="en-GB"/>
        </w:rPr>
        <w:t>CBNsda</w:t>
      </w:r>
      <w:proofErr w:type="spellEnd"/>
      <w:r>
        <w:rPr>
          <w:lang w:val="en-GB"/>
        </w:rPr>
        <w:t xml:space="preserve"> 775i combines its generous width with energy efficiency class A. Numerous freshness technologies such as </w:t>
      </w:r>
      <w:proofErr w:type="spellStart"/>
      <w:r>
        <w:rPr>
          <w:lang w:val="en-GB"/>
        </w:rPr>
        <w:t>VarioTemp</w:t>
      </w:r>
      <w:proofErr w:type="spellEnd"/>
      <w:r>
        <w:rPr>
          <w:lang w:val="en-GB"/>
        </w:rPr>
        <w:t xml:space="preserve">, </w:t>
      </w:r>
      <w:proofErr w:type="spellStart"/>
      <w:r>
        <w:rPr>
          <w:lang w:val="en-GB"/>
        </w:rPr>
        <w:t>NoFrost</w:t>
      </w:r>
      <w:proofErr w:type="spellEnd"/>
      <w:r>
        <w:rPr>
          <w:lang w:val="en-GB"/>
        </w:rPr>
        <w:t xml:space="preserve"> and the largest </w:t>
      </w:r>
      <w:proofErr w:type="spellStart"/>
      <w:r>
        <w:rPr>
          <w:lang w:val="en-GB"/>
        </w:rPr>
        <w:t>BioFresh</w:t>
      </w:r>
      <w:proofErr w:type="spellEnd"/>
      <w:r>
        <w:rPr>
          <w:lang w:val="en-GB"/>
        </w:rPr>
        <w:t xml:space="preserve"> safe ever offer the best storage conditions with low energy consumption. Ideal for </w:t>
      </w:r>
      <w:proofErr w:type="gramStart"/>
      <w:r>
        <w:rPr>
          <w:lang w:val="en-GB"/>
        </w:rPr>
        <w:t>environmentally-conscious</w:t>
      </w:r>
      <w:proofErr w:type="gramEnd"/>
      <w:r>
        <w:rPr>
          <w:lang w:val="en-GB"/>
        </w:rPr>
        <w:t xml:space="preserve"> families with a long shopping list.</w:t>
      </w:r>
    </w:p>
    <w:p w14:paraId="193F5EFE" w14:textId="77777777" w:rsidR="00611059" w:rsidRPr="00777A83" w:rsidRDefault="00611059" w:rsidP="00E83EAE">
      <w:pPr>
        <w:pStyle w:val="Copytext11Pt"/>
        <w:spacing w:after="0" w:line="300" w:lineRule="auto"/>
        <w:jc w:val="both"/>
      </w:pPr>
    </w:p>
    <w:p w14:paraId="35BED308" w14:textId="753DA981" w:rsidR="00611059" w:rsidRDefault="0091661F" w:rsidP="00611059">
      <w:pPr>
        <w:pStyle w:val="Copytext11Pt"/>
        <w:spacing w:after="0" w:line="300" w:lineRule="auto"/>
        <w:jc w:val="both"/>
      </w:pPr>
      <w:r>
        <w:rPr>
          <w:lang w:val="en-GB"/>
        </w:rPr>
        <w:t xml:space="preserve">Even more progress in terms of saving resources: the </w:t>
      </w:r>
      <w:proofErr w:type="spellStart"/>
      <w:r>
        <w:rPr>
          <w:lang w:val="en-GB"/>
        </w:rPr>
        <w:t>FNa</w:t>
      </w:r>
      <w:proofErr w:type="spellEnd"/>
      <w:r>
        <w:rPr>
          <w:lang w:val="en-GB"/>
        </w:rPr>
        <w:t xml:space="preserve"> 6635 freezer with eco</w:t>
      </w:r>
      <w:r w:rsidR="00143EE3">
        <w:rPr>
          <w:lang w:val="en-GB"/>
        </w:rPr>
        <w:t>-</w:t>
      </w:r>
      <w:r>
        <w:rPr>
          <w:lang w:val="en-GB"/>
        </w:rPr>
        <w:t xml:space="preserve">responsible materials. </w:t>
      </w:r>
      <w:r w:rsidR="00ED213E">
        <w:rPr>
          <w:lang w:val="en-GB"/>
        </w:rPr>
        <w:t>T</w:t>
      </w:r>
      <w:r>
        <w:rPr>
          <w:lang w:val="en-GB"/>
        </w:rPr>
        <w:t xml:space="preserve">his appliance stands out thanks to what goes into it. </w:t>
      </w:r>
      <w:r>
        <w:rPr>
          <w:rStyle w:val="ui-provider"/>
          <w:lang w:val="en-GB"/>
        </w:rPr>
        <w:t xml:space="preserve">Liebherr uses 100% recycled steel for the doors and side panels. </w:t>
      </w:r>
      <w:r w:rsidR="00A3764F">
        <w:rPr>
          <w:rStyle w:val="ui-provider"/>
          <w:lang w:val="en-GB"/>
        </w:rPr>
        <w:t>The</w:t>
      </w:r>
      <w:r w:rsidR="00A3764F" w:rsidRPr="00ED213E">
        <w:rPr>
          <w:lang w:val="en-GB"/>
        </w:rPr>
        <w:t xml:space="preserve"> </w:t>
      </w:r>
      <w:r w:rsidR="00A3764F">
        <w:rPr>
          <w:lang w:val="en-GB"/>
        </w:rPr>
        <w:t xml:space="preserve">manufacturing </w:t>
      </w:r>
      <w:r w:rsidR="00A3764F" w:rsidRPr="00ED213E">
        <w:rPr>
          <w:lang w:val="en-GB"/>
        </w:rPr>
        <w:t>of th</w:t>
      </w:r>
      <w:r w:rsidR="00A3764F">
        <w:rPr>
          <w:lang w:val="en-GB"/>
        </w:rPr>
        <w:t xml:space="preserve">is steel </w:t>
      </w:r>
      <w:r w:rsidR="00A3764F" w:rsidRPr="00ED213E">
        <w:rPr>
          <w:lang w:val="en-GB"/>
        </w:rPr>
        <w:t xml:space="preserve">produces </w:t>
      </w:r>
      <w:r w:rsidR="00A3764F">
        <w:rPr>
          <w:lang w:val="en-GB"/>
        </w:rPr>
        <w:t xml:space="preserve">about 80 % </w:t>
      </w:r>
      <w:r w:rsidR="00A3764F" w:rsidRPr="00ED213E">
        <w:rPr>
          <w:lang w:val="en-GB"/>
        </w:rPr>
        <w:t>less</w:t>
      </w:r>
      <w:r w:rsidR="00A3764F">
        <w:rPr>
          <w:lang w:val="en-GB"/>
        </w:rPr>
        <w:t xml:space="preserve"> CO</w:t>
      </w:r>
      <w:r w:rsidR="00A3764F" w:rsidRPr="00ED213E">
        <w:rPr>
          <w:vertAlign w:val="subscript"/>
          <w:lang w:val="en-GB"/>
        </w:rPr>
        <w:t>2</w:t>
      </w:r>
      <w:r w:rsidR="00A3764F" w:rsidRPr="00ED213E">
        <w:rPr>
          <w:lang w:val="en-GB"/>
        </w:rPr>
        <w:t xml:space="preserve"> - compared to the </w:t>
      </w:r>
      <w:r w:rsidR="00A3764F">
        <w:rPr>
          <w:lang w:val="en-GB"/>
        </w:rPr>
        <w:t xml:space="preserve">regular steel. </w:t>
      </w:r>
      <w:r>
        <w:rPr>
          <w:rStyle w:val="ui-provider"/>
          <w:lang w:val="en-GB"/>
        </w:rPr>
        <w:t xml:space="preserve">The insulating foam and interior panelling contain recycled and bio-based materials, and the door seals are made from TPE instead of PVC. </w:t>
      </w:r>
      <w:r w:rsidR="00ED213E">
        <w:rPr>
          <w:rStyle w:val="ui-provider"/>
          <w:lang w:val="en-GB"/>
        </w:rPr>
        <w:t xml:space="preserve">TPE is just as durable as PVC but easier to recycle. </w:t>
      </w:r>
      <w:r w:rsidR="00ED213E" w:rsidRPr="00ED213E">
        <w:rPr>
          <w:lang w:val="en-GB"/>
        </w:rPr>
        <w:t>In addition, the ecological footprint of the packaging has been reduced without compromising on transport safety</w:t>
      </w:r>
      <w:r>
        <w:rPr>
          <w:lang w:val="en-GB"/>
        </w:rPr>
        <w:t xml:space="preserve">. Liebherr's aim here is </w:t>
      </w:r>
      <w:r w:rsidR="00ED213E">
        <w:rPr>
          <w:lang w:val="en-GB"/>
        </w:rPr>
        <w:t xml:space="preserve">not only </w:t>
      </w:r>
      <w:r>
        <w:rPr>
          <w:lang w:val="en-GB"/>
        </w:rPr>
        <w:t xml:space="preserve">to get closer to its goal of increasing the proportion of renewable and recycled materials in its durable products. With the </w:t>
      </w:r>
      <w:proofErr w:type="spellStart"/>
      <w:r>
        <w:rPr>
          <w:lang w:val="en-GB"/>
        </w:rPr>
        <w:t>FNa</w:t>
      </w:r>
      <w:proofErr w:type="spellEnd"/>
      <w:r>
        <w:rPr>
          <w:lang w:val="en-GB"/>
        </w:rPr>
        <w:t xml:space="preserve"> 6635, the manufacturer is </w:t>
      </w:r>
      <w:r w:rsidR="00ED213E">
        <w:rPr>
          <w:lang w:val="en-GB"/>
        </w:rPr>
        <w:t xml:space="preserve">also </w:t>
      </w:r>
      <w:r>
        <w:rPr>
          <w:lang w:val="en-GB"/>
        </w:rPr>
        <w:t>exploring what is possible today in terms of series production, sufficient availability and compliance with Liebherr's strict quality standards.</w:t>
      </w:r>
      <w:r w:rsidR="00ED213E">
        <w:rPr>
          <w:lang w:val="en-GB"/>
        </w:rPr>
        <w:t xml:space="preserve"> </w:t>
      </w:r>
    </w:p>
    <w:p w14:paraId="7EBB144E" w14:textId="77777777" w:rsidR="004B2BAD" w:rsidRDefault="004B2BAD" w:rsidP="00E83EAE">
      <w:pPr>
        <w:pStyle w:val="Copytext11Pt"/>
        <w:spacing w:after="0" w:line="300" w:lineRule="auto"/>
        <w:jc w:val="both"/>
      </w:pPr>
    </w:p>
    <w:p w14:paraId="3D87F61F" w14:textId="0C05E1C9" w:rsidR="00CB3D29" w:rsidRDefault="00611059" w:rsidP="00E83EAE">
      <w:pPr>
        <w:pStyle w:val="Copytext11Pt"/>
        <w:spacing w:after="0" w:line="300" w:lineRule="auto"/>
        <w:jc w:val="both"/>
        <w:rPr>
          <w:b/>
          <w:bCs/>
        </w:rPr>
      </w:pPr>
      <w:r>
        <w:rPr>
          <w:b/>
          <w:bCs/>
          <w:lang w:val="en-GB"/>
        </w:rPr>
        <w:t>Alcoves or kitchen islands: new undercounter appliances create endless possibilities.</w:t>
      </w:r>
    </w:p>
    <w:p w14:paraId="19695F2E" w14:textId="77777777" w:rsidR="00611059" w:rsidRPr="00CB3D29" w:rsidRDefault="00611059" w:rsidP="00E83EAE">
      <w:pPr>
        <w:pStyle w:val="Copytext11Pt"/>
        <w:spacing w:after="0" w:line="300" w:lineRule="auto"/>
        <w:jc w:val="both"/>
        <w:rPr>
          <w:b/>
          <w:bCs/>
        </w:rPr>
      </w:pPr>
    </w:p>
    <w:p w14:paraId="5F39803E" w14:textId="3BD8B9E4" w:rsidR="00CB3D29" w:rsidRPr="00771E74" w:rsidRDefault="0091661F" w:rsidP="009C11A3">
      <w:pPr>
        <w:pStyle w:val="Copytext11Pt"/>
        <w:spacing w:after="0" w:line="300" w:lineRule="auto"/>
        <w:jc w:val="both"/>
      </w:pPr>
      <w:r>
        <w:rPr>
          <w:lang w:val="en-GB"/>
        </w:rPr>
        <w:t xml:space="preserve">Another IFA innovation from Liebherr that makes a great deal possible. They are easy to plan, simple to install and impressively equipped: with a height of 82–88 centimetres, and now also 86–92 centimetres, the new undercounter appliances fit perfectly under any worktop. </w:t>
      </w:r>
      <w:r w:rsidR="00ED213E" w:rsidRPr="00ED213E">
        <w:rPr>
          <w:lang w:val="en-GB"/>
        </w:rPr>
        <w:t xml:space="preserve">With the new height, Liebherr is responding to the trend towards increasingly higher worktops in the kitchen. </w:t>
      </w:r>
      <w:r w:rsidR="00ED213E">
        <w:rPr>
          <w:lang w:val="en-GB"/>
        </w:rPr>
        <w:t>T</w:t>
      </w:r>
      <w:r>
        <w:rPr>
          <w:lang w:val="en-GB"/>
        </w:rPr>
        <w:t>his wide selection</w:t>
      </w:r>
      <w:r w:rsidR="00ED213E">
        <w:rPr>
          <w:lang w:val="en-GB"/>
        </w:rPr>
        <w:t xml:space="preserve"> of new </w:t>
      </w:r>
      <w:r>
        <w:rPr>
          <w:lang w:val="en-GB"/>
        </w:rPr>
        <w:t xml:space="preserve">fridges and freezers </w:t>
      </w:r>
      <w:r w:rsidR="00ED213E">
        <w:rPr>
          <w:lang w:val="en-GB"/>
        </w:rPr>
        <w:t xml:space="preserve">now </w:t>
      </w:r>
      <w:r>
        <w:rPr>
          <w:lang w:val="en-GB"/>
        </w:rPr>
        <w:t>offe</w:t>
      </w:r>
      <w:r w:rsidR="00ED213E">
        <w:rPr>
          <w:lang w:val="en-GB"/>
        </w:rPr>
        <w:t>rs</w:t>
      </w:r>
      <w:r>
        <w:rPr>
          <w:lang w:val="en-GB"/>
        </w:rPr>
        <w:t xml:space="preserve"> maximum versatility when designing kitchen</w:t>
      </w:r>
      <w:r w:rsidR="00ED213E">
        <w:rPr>
          <w:lang w:val="en-GB"/>
        </w:rPr>
        <w:t>s</w:t>
      </w:r>
      <w:r>
        <w:rPr>
          <w:lang w:val="en-GB"/>
        </w:rPr>
        <w:t>.</w:t>
      </w:r>
    </w:p>
    <w:p w14:paraId="449CD399" w14:textId="77777777" w:rsidR="00771E74" w:rsidRDefault="00771E74" w:rsidP="009C11A3">
      <w:pPr>
        <w:pStyle w:val="Copytext11Pt"/>
        <w:spacing w:after="0" w:line="300" w:lineRule="auto"/>
        <w:jc w:val="both"/>
      </w:pPr>
    </w:p>
    <w:p w14:paraId="2CFB032E" w14:textId="42D268E9" w:rsidR="00CB3D29" w:rsidRDefault="0091661F" w:rsidP="009C11A3">
      <w:pPr>
        <w:pStyle w:val="Copytext11Pt"/>
        <w:spacing w:after="0" w:line="300" w:lineRule="auto"/>
        <w:jc w:val="both"/>
      </w:pPr>
      <w:r>
        <w:rPr>
          <w:lang w:val="en-GB"/>
        </w:rPr>
        <w:t>The revised, broad Liebherr portfolio also includes new undercounter wine fridges. They offer the best storage conditions for all wines, even in limited space. High-quality wooden shelves complete the interior of the appliances, and a low noise level allows customers to enjoy their first-class wines in peace.</w:t>
      </w:r>
    </w:p>
    <w:p w14:paraId="77A29880" w14:textId="4E1FFD0D" w:rsidR="00C30617" w:rsidRDefault="009C11A3" w:rsidP="00E83EAE">
      <w:pPr>
        <w:pStyle w:val="Copytext11Pt"/>
        <w:spacing w:after="0" w:line="300" w:lineRule="auto"/>
        <w:jc w:val="both"/>
      </w:pPr>
      <w:r>
        <w:rPr>
          <w:lang w:val="en-GB"/>
        </w:rPr>
        <w:lastRenderedPageBreak/>
        <w:t> </w:t>
      </w:r>
    </w:p>
    <w:p w14:paraId="0181667F" w14:textId="7DCAAFF6" w:rsidR="00D2385F" w:rsidRPr="002D001A" w:rsidRDefault="002D001A" w:rsidP="00D2385F">
      <w:pPr>
        <w:pStyle w:val="Copytext11Pt"/>
        <w:spacing w:after="0" w:line="300" w:lineRule="auto"/>
        <w:jc w:val="both"/>
        <w:rPr>
          <w:b/>
          <w:bCs/>
          <w:lang w:val="en-GB"/>
        </w:rPr>
      </w:pPr>
      <w:r w:rsidRPr="002D001A">
        <w:rPr>
          <w:b/>
          <w:bCs/>
          <w:lang w:val="en-GB"/>
        </w:rPr>
        <w:t>Enjoyment for all the senses</w:t>
      </w:r>
      <w:r w:rsidR="001701F1" w:rsidRPr="002D001A">
        <w:rPr>
          <w:b/>
          <w:bCs/>
          <w:lang w:val="en-GB"/>
        </w:rPr>
        <w:t xml:space="preserve">: </w:t>
      </w:r>
      <w:r>
        <w:rPr>
          <w:b/>
          <w:bCs/>
          <w:lang w:val="en-GB"/>
        </w:rPr>
        <w:t xml:space="preserve">the </w:t>
      </w:r>
      <w:r w:rsidR="001701F1" w:rsidRPr="002D001A">
        <w:rPr>
          <w:b/>
          <w:bCs/>
          <w:lang w:val="en-GB"/>
        </w:rPr>
        <w:t xml:space="preserve">new side-by-side combination with </w:t>
      </w:r>
      <w:r w:rsidRPr="002D001A">
        <w:rPr>
          <w:b/>
          <w:bCs/>
          <w:lang w:val="en-GB"/>
        </w:rPr>
        <w:t>integrated wine tempering compartment</w:t>
      </w:r>
    </w:p>
    <w:p w14:paraId="35C57F5A" w14:textId="77777777" w:rsidR="002D001A" w:rsidRDefault="002D001A" w:rsidP="00D2385F">
      <w:pPr>
        <w:pStyle w:val="Copytext11Pt"/>
        <w:spacing w:after="0" w:line="300" w:lineRule="auto"/>
        <w:jc w:val="both"/>
        <w:rPr>
          <w:lang w:val="en-GB"/>
        </w:rPr>
      </w:pPr>
    </w:p>
    <w:p w14:paraId="39347B8B" w14:textId="303095EE" w:rsidR="00D2385F" w:rsidRPr="004640C7" w:rsidRDefault="00D2385F" w:rsidP="00D2385F">
      <w:pPr>
        <w:pStyle w:val="Copytext11Pt"/>
        <w:spacing w:after="0" w:line="300" w:lineRule="auto"/>
        <w:jc w:val="both"/>
        <w:rPr>
          <w:lang w:val="en-GB"/>
        </w:rPr>
      </w:pPr>
      <w:r>
        <w:rPr>
          <w:lang w:val="en-GB"/>
        </w:rPr>
        <w:t xml:space="preserve">The new side-by-side combination is an asset to any stylish kitchen. The simple, timeless design is emphasised both inside and out by stainless steel elements in either </w:t>
      </w:r>
      <w:proofErr w:type="spellStart"/>
      <w:r>
        <w:rPr>
          <w:lang w:val="en-GB"/>
        </w:rPr>
        <w:t>BlackSteel</w:t>
      </w:r>
      <w:proofErr w:type="spellEnd"/>
      <w:r>
        <w:rPr>
          <w:lang w:val="en-GB"/>
        </w:rPr>
        <w:t xml:space="preserve"> or </w:t>
      </w:r>
      <w:proofErr w:type="spellStart"/>
      <w:r>
        <w:rPr>
          <w:lang w:val="en-GB"/>
        </w:rPr>
        <w:t>SmartSteel</w:t>
      </w:r>
      <w:proofErr w:type="spellEnd"/>
      <w:r>
        <w:rPr>
          <w:lang w:val="en-GB"/>
        </w:rPr>
        <w:t xml:space="preserve">. The </w:t>
      </w:r>
      <w:proofErr w:type="spellStart"/>
      <w:r>
        <w:rPr>
          <w:lang w:val="en-GB"/>
        </w:rPr>
        <w:t>LightTower</w:t>
      </w:r>
      <w:proofErr w:type="spellEnd"/>
      <w:r>
        <w:rPr>
          <w:lang w:val="en-GB"/>
        </w:rPr>
        <w:t xml:space="preserve"> extends over almost the entire fridge or wine compartment, creating effective lighting. The entire housing fits perfectly into a 60 cm deep recess. Thanks to </w:t>
      </w:r>
      <w:proofErr w:type="spellStart"/>
      <w:r>
        <w:rPr>
          <w:lang w:val="en-GB"/>
        </w:rPr>
        <w:t>InteriorFit</w:t>
      </w:r>
      <w:proofErr w:type="spellEnd"/>
      <w:r>
        <w:rPr>
          <w:lang w:val="en-GB"/>
        </w:rPr>
        <w:t xml:space="preserve">, only the door protrudes in a defined way. And, of course, it goes without saying that this combination also features the accustomed high-quality technologies </w:t>
      </w:r>
      <w:r w:rsidR="008813C8">
        <w:rPr>
          <w:lang w:val="en-GB"/>
        </w:rPr>
        <w:t xml:space="preserve">such as </w:t>
      </w:r>
      <w:proofErr w:type="spellStart"/>
      <w:r>
        <w:rPr>
          <w:lang w:val="en-GB"/>
        </w:rPr>
        <w:t>BioFresh</w:t>
      </w:r>
      <w:proofErr w:type="spellEnd"/>
      <w:r>
        <w:rPr>
          <w:lang w:val="en-GB"/>
        </w:rPr>
        <w:t xml:space="preserve"> Professional with </w:t>
      </w:r>
      <w:proofErr w:type="spellStart"/>
      <w:r>
        <w:rPr>
          <w:lang w:val="en-GB"/>
        </w:rPr>
        <w:t>HydroBreeze</w:t>
      </w:r>
      <w:proofErr w:type="spellEnd"/>
      <w:r>
        <w:rPr>
          <w:lang w:val="en-GB"/>
        </w:rPr>
        <w:t xml:space="preserve"> for long-lasting freshness, </w:t>
      </w:r>
      <w:r w:rsidR="008813C8">
        <w:rPr>
          <w:lang w:val="en-GB"/>
        </w:rPr>
        <w:t xml:space="preserve">along with </w:t>
      </w:r>
      <w:r>
        <w:rPr>
          <w:lang w:val="en-GB"/>
        </w:rPr>
        <w:t xml:space="preserve">the </w:t>
      </w:r>
      <w:proofErr w:type="spellStart"/>
      <w:r>
        <w:rPr>
          <w:lang w:val="en-GB"/>
        </w:rPr>
        <w:t>IceMaker</w:t>
      </w:r>
      <w:proofErr w:type="spellEnd"/>
      <w:r>
        <w:rPr>
          <w:lang w:val="en-GB"/>
        </w:rPr>
        <w:t xml:space="preserve"> for up to 130 ice cubes per day or </w:t>
      </w:r>
      <w:proofErr w:type="spellStart"/>
      <w:r>
        <w:rPr>
          <w:lang w:val="en-GB"/>
        </w:rPr>
        <w:t>InfinitySpring</w:t>
      </w:r>
      <w:proofErr w:type="spellEnd"/>
      <w:r>
        <w:rPr>
          <w:lang w:val="en-GB"/>
        </w:rPr>
        <w:t xml:space="preserve"> as a source of crystal-clear, cold water directly in the appliance. </w:t>
      </w:r>
      <w:r w:rsidR="002D001A">
        <w:rPr>
          <w:lang w:val="en-GB"/>
        </w:rPr>
        <w:t>The integrated wine tempering compartment</w:t>
      </w:r>
      <w:r w:rsidR="004640C7">
        <w:rPr>
          <w:lang w:val="en-GB"/>
        </w:rPr>
        <w:t xml:space="preserve"> </w:t>
      </w:r>
      <w:r w:rsidR="004640C7" w:rsidRPr="004640C7">
        <w:rPr>
          <w:lang w:val="en-GB"/>
        </w:rPr>
        <w:t>brings wine to the perfect</w:t>
      </w:r>
      <w:r w:rsidR="004640C7">
        <w:rPr>
          <w:lang w:val="en-GB"/>
        </w:rPr>
        <w:t xml:space="preserve"> </w:t>
      </w:r>
      <w:r w:rsidR="004640C7" w:rsidRPr="004640C7">
        <w:rPr>
          <w:lang w:val="en-GB"/>
        </w:rPr>
        <w:t xml:space="preserve">temperature. Two temperature zones ensure that white and red wine, for example, can each be kept at the ideal temperature. The wine </w:t>
      </w:r>
      <w:r w:rsidR="004640C7">
        <w:rPr>
          <w:lang w:val="en-GB"/>
        </w:rPr>
        <w:t>compartment h</w:t>
      </w:r>
      <w:r w:rsidR="004640C7" w:rsidRPr="004640C7">
        <w:rPr>
          <w:lang w:val="en-GB"/>
        </w:rPr>
        <w:t>as space for 44 Bordeaux bottles, which are stored on handcrafted wooden shelves.</w:t>
      </w:r>
    </w:p>
    <w:p w14:paraId="46BFE1BC" w14:textId="77777777" w:rsidR="00F12380" w:rsidRDefault="00F12380" w:rsidP="008F353F">
      <w:pPr>
        <w:pStyle w:val="Copytext11Pt"/>
        <w:spacing w:after="0" w:line="300" w:lineRule="auto"/>
        <w:jc w:val="both"/>
      </w:pPr>
    </w:p>
    <w:p w14:paraId="7153B3BF" w14:textId="1C817E33" w:rsidR="00F44952" w:rsidRDefault="00F44952" w:rsidP="008F353F">
      <w:pPr>
        <w:pStyle w:val="Copytext11Pt"/>
        <w:spacing w:after="0" w:line="300" w:lineRule="auto"/>
        <w:jc w:val="both"/>
      </w:pPr>
      <w:r>
        <w:rPr>
          <w:lang w:val="en-GB"/>
        </w:rPr>
        <w:t>IFA visitors will find further details on the new products and high-quality solutions at the Liebherr stand number 102 in Hall 2.1. Anyone who is unable to experience Liebherr's traditional pioneering spirit in person can find more information on</w:t>
      </w:r>
      <w:r w:rsidR="002D001A">
        <w:rPr>
          <w:lang w:val="en-GB"/>
        </w:rPr>
        <w:t xml:space="preserve"> </w:t>
      </w:r>
      <w:bookmarkStart w:id="3" w:name="_Hlk171500909"/>
      <w:r w:rsidR="002D001A">
        <w:rPr>
          <w:lang w:val="en-GB"/>
        </w:rPr>
        <w:fldChar w:fldCharType="begin"/>
      </w:r>
      <w:r w:rsidR="002D001A">
        <w:rPr>
          <w:lang w:val="en-GB"/>
        </w:rPr>
        <w:instrText>HYPERLINK "https://home.liebherr.com/de/deu/de/ifa.html"</w:instrText>
      </w:r>
      <w:r w:rsidR="002D001A">
        <w:rPr>
          <w:lang w:val="en-GB"/>
        </w:rPr>
      </w:r>
      <w:r w:rsidR="002D001A">
        <w:rPr>
          <w:lang w:val="en-GB"/>
        </w:rPr>
        <w:fldChar w:fldCharType="separate"/>
      </w:r>
      <w:r w:rsidR="002D001A" w:rsidRPr="002D001A">
        <w:rPr>
          <w:rStyle w:val="Hyperlink"/>
          <w:lang w:val="en-GB"/>
        </w:rPr>
        <w:t>https://home.liebherr.com/de/deu/de/ifa.html</w:t>
      </w:r>
      <w:r w:rsidR="002D001A">
        <w:rPr>
          <w:lang w:val="en-GB"/>
        </w:rPr>
        <w:fldChar w:fldCharType="end"/>
      </w:r>
      <w:r w:rsidR="002D001A">
        <w:rPr>
          <w:lang w:val="en-GB"/>
        </w:rPr>
        <w:t xml:space="preserve"> </w:t>
      </w:r>
      <w:bookmarkEnd w:id="3"/>
      <w:r>
        <w:rPr>
          <w:lang w:val="en-GB"/>
        </w:rPr>
        <w:t>or get an idea of what is happening at the Liebherr stand via</w:t>
      </w:r>
      <w:r w:rsidR="002D001A">
        <w:rPr>
          <w:lang w:val="en-GB"/>
        </w:rPr>
        <w:t xml:space="preserve"> the</w:t>
      </w:r>
      <w:r>
        <w:rPr>
          <w:lang w:val="en-GB"/>
        </w:rPr>
        <w:t xml:space="preserve"> </w:t>
      </w:r>
      <w:bookmarkStart w:id="4" w:name="_Hlk171500874"/>
      <w:r w:rsidR="002D001A">
        <w:rPr>
          <w:lang w:val="en-GB"/>
        </w:rPr>
        <w:fldChar w:fldCharType="begin"/>
      </w:r>
      <w:r w:rsidR="002D001A">
        <w:rPr>
          <w:lang w:val="en-GB"/>
        </w:rPr>
        <w:instrText>HYPERLINK "https://www.linkedin.com/company/liebherr-home-appliances/"</w:instrText>
      </w:r>
      <w:r w:rsidR="002D001A">
        <w:rPr>
          <w:lang w:val="en-GB"/>
        </w:rPr>
      </w:r>
      <w:r w:rsidR="002D001A">
        <w:rPr>
          <w:lang w:val="en-GB"/>
        </w:rPr>
        <w:fldChar w:fldCharType="separate"/>
      </w:r>
      <w:r w:rsidR="002D001A" w:rsidRPr="002D001A">
        <w:rPr>
          <w:rStyle w:val="Hyperlink"/>
          <w:lang w:val="en-GB"/>
        </w:rPr>
        <w:t>Liebherr-</w:t>
      </w:r>
      <w:r w:rsidRPr="002D001A">
        <w:rPr>
          <w:rStyle w:val="Hyperlink"/>
          <w:lang w:val="en-GB"/>
        </w:rPr>
        <w:t>LinkedIn</w:t>
      </w:r>
      <w:r w:rsidR="002D001A" w:rsidRPr="002D001A">
        <w:rPr>
          <w:rStyle w:val="Hyperlink"/>
          <w:lang w:val="en-GB"/>
        </w:rPr>
        <w:t xml:space="preserve"> account</w:t>
      </w:r>
      <w:r w:rsidR="002D001A">
        <w:rPr>
          <w:lang w:val="en-GB"/>
        </w:rPr>
        <w:fldChar w:fldCharType="end"/>
      </w:r>
      <w:bookmarkEnd w:id="4"/>
      <w:r>
        <w:rPr>
          <w:lang w:val="en-GB"/>
        </w:rPr>
        <w:t>.</w:t>
      </w:r>
    </w:p>
    <w:p w14:paraId="7CB5A723" w14:textId="77777777" w:rsidR="00F12380" w:rsidRDefault="00F12380" w:rsidP="008F353F">
      <w:pPr>
        <w:pStyle w:val="Copytext11Pt"/>
        <w:spacing w:after="0" w:line="300" w:lineRule="auto"/>
        <w:jc w:val="both"/>
      </w:pPr>
    </w:p>
    <w:p w14:paraId="5360EC19" w14:textId="77777777" w:rsidR="000D1A59" w:rsidRPr="000D1A59" w:rsidRDefault="000D1A59" w:rsidP="006E753C">
      <w:pPr>
        <w:pStyle w:val="Copytext11Pt"/>
        <w:spacing w:after="0" w:line="300" w:lineRule="auto"/>
      </w:pPr>
    </w:p>
    <w:p w14:paraId="149785CA" w14:textId="77777777" w:rsidR="007A561B" w:rsidRDefault="007A561B" w:rsidP="007A561B">
      <w:pPr>
        <w:pStyle w:val="BoilerplateCopyhead9Pt"/>
        <w:spacing w:after="0" w:line="300" w:lineRule="auto"/>
        <w:rPr>
          <w:rFonts w:eastAsia="Arial" w:cs="Arial"/>
          <w:color w:val="000000" w:themeColor="text1"/>
        </w:rPr>
      </w:pPr>
      <w:r>
        <w:rPr>
          <w:rFonts w:eastAsia="Arial" w:cs="Arial"/>
          <w:bCs/>
          <w:color w:val="000000" w:themeColor="text1"/>
          <w:lang w:val="en-GB"/>
        </w:rPr>
        <w:t>About Liebherr-Hausgeräte GmbH</w:t>
      </w:r>
    </w:p>
    <w:p w14:paraId="13F44E95" w14:textId="77777777" w:rsidR="007A561B" w:rsidRPr="001A02AC" w:rsidRDefault="007A561B" w:rsidP="007A561B">
      <w:pPr>
        <w:widowControl w:val="0"/>
        <w:tabs>
          <w:tab w:val="left" w:pos="1940"/>
        </w:tabs>
        <w:spacing w:after="0" w:line="300" w:lineRule="auto"/>
        <w:rPr>
          <w:rFonts w:ascii="Arial" w:eastAsia="Arial" w:hAnsi="Arial" w:cs="Arial"/>
          <w:color w:val="000000" w:themeColor="text1"/>
          <w:sz w:val="18"/>
          <w:szCs w:val="18"/>
          <w:lang w:val="en-GB"/>
        </w:rPr>
      </w:pPr>
    </w:p>
    <w:p w14:paraId="1E776673" w14:textId="77777777" w:rsidR="007A561B" w:rsidRPr="001A02AC" w:rsidRDefault="007A561B" w:rsidP="007A561B">
      <w:pPr>
        <w:widowControl w:val="0"/>
        <w:tabs>
          <w:tab w:val="left" w:pos="1940"/>
        </w:tabs>
        <w:spacing w:after="0" w:line="300" w:lineRule="auto"/>
        <w:rPr>
          <w:rFonts w:ascii="Arial" w:eastAsia="Arial" w:hAnsi="Arial" w:cs="Arial"/>
          <w:color w:val="000000" w:themeColor="text1"/>
          <w:sz w:val="20"/>
          <w:szCs w:val="20"/>
          <w:lang w:val="en-GB"/>
        </w:rPr>
      </w:pPr>
      <w:r>
        <w:rPr>
          <w:rFonts w:ascii="Arial" w:eastAsia="Arial" w:hAnsi="Arial" w:cs="Arial"/>
          <w:color w:val="000000" w:themeColor="text1"/>
          <w:sz w:val="18"/>
          <w:szCs w:val="18"/>
          <w:lang w:val="en-GB"/>
        </w:rPr>
        <w:t xml:space="preserve">Liebherr-Hausgeräte GmbH is one of eleven divisional controlling companies of the Liebherr Group. The Appliances division employs more than 6,800 staff and develops and produces a wide range of high-quality refrigerators and freezers for the domestic and professional sectors at its headquarters in </w:t>
      </w:r>
      <w:proofErr w:type="spellStart"/>
      <w:r>
        <w:rPr>
          <w:rFonts w:ascii="Arial" w:eastAsia="Arial" w:hAnsi="Arial" w:cs="Arial"/>
          <w:color w:val="000000" w:themeColor="text1"/>
          <w:sz w:val="18"/>
          <w:szCs w:val="18"/>
          <w:lang w:val="en-GB"/>
        </w:rPr>
        <w:t>Ochsenhausen</w:t>
      </w:r>
      <w:proofErr w:type="spellEnd"/>
      <w:r>
        <w:rPr>
          <w:rFonts w:ascii="Arial" w:eastAsia="Arial" w:hAnsi="Arial" w:cs="Arial"/>
          <w:color w:val="000000" w:themeColor="text1"/>
          <w:sz w:val="18"/>
          <w:szCs w:val="18"/>
          <w:lang w:val="en-GB"/>
        </w:rPr>
        <w:t xml:space="preserve"> (Germany) and in </w:t>
      </w:r>
      <w:proofErr w:type="spellStart"/>
      <w:r>
        <w:rPr>
          <w:rFonts w:ascii="Arial" w:eastAsia="Arial" w:hAnsi="Arial" w:cs="Arial"/>
          <w:color w:val="000000" w:themeColor="text1"/>
          <w:sz w:val="18"/>
          <w:szCs w:val="18"/>
          <w:lang w:val="en-GB"/>
        </w:rPr>
        <w:t>Lienz</w:t>
      </w:r>
      <w:proofErr w:type="spellEnd"/>
      <w:r>
        <w:rPr>
          <w:rFonts w:ascii="Arial" w:eastAsia="Arial" w:hAnsi="Arial" w:cs="Arial"/>
          <w:color w:val="000000" w:themeColor="text1"/>
          <w:sz w:val="18"/>
          <w:szCs w:val="18"/>
          <w:lang w:val="en-GB"/>
        </w:rPr>
        <w:t xml:space="preserve"> (Austria), Marica (Bulgaria), Kluang (Malaysia) and Aurangabad (India)</w:t>
      </w:r>
      <w:r>
        <w:rPr>
          <w:rFonts w:ascii="Arial" w:eastAsia="Arial" w:hAnsi="Arial" w:cs="Arial"/>
          <w:color w:val="000000" w:themeColor="text1"/>
          <w:sz w:val="20"/>
          <w:szCs w:val="20"/>
          <w:lang w:val="en-GB"/>
        </w:rPr>
        <w:t>.</w:t>
      </w:r>
    </w:p>
    <w:p w14:paraId="65A205B8" w14:textId="77777777" w:rsidR="007A561B" w:rsidRPr="001A02AC" w:rsidRDefault="007A561B" w:rsidP="007A561B">
      <w:pPr>
        <w:widowControl w:val="0"/>
        <w:tabs>
          <w:tab w:val="left" w:pos="1940"/>
        </w:tabs>
        <w:spacing w:after="0" w:line="300" w:lineRule="auto"/>
        <w:rPr>
          <w:rFonts w:ascii="Arial" w:eastAsia="Arial" w:hAnsi="Arial" w:cs="Arial"/>
          <w:color w:val="000000" w:themeColor="text1"/>
          <w:sz w:val="20"/>
          <w:szCs w:val="20"/>
          <w:lang w:val="en-GB"/>
        </w:rPr>
      </w:pPr>
    </w:p>
    <w:p w14:paraId="13C249AD" w14:textId="77777777" w:rsidR="007A561B" w:rsidRPr="00382221" w:rsidRDefault="007A561B" w:rsidP="007A561B">
      <w:pPr>
        <w:pStyle w:val="BoilerplateCopyhead9Pt"/>
      </w:pPr>
      <w:r>
        <w:rPr>
          <w:bCs/>
          <w:lang w:val="en-GB"/>
        </w:rPr>
        <w:t xml:space="preserve">About the Liebherr Group – 75 years of moving forward </w:t>
      </w:r>
    </w:p>
    <w:p w14:paraId="1F911F8E" w14:textId="77777777" w:rsidR="007A561B" w:rsidRPr="00382221" w:rsidRDefault="007A561B" w:rsidP="007A561B">
      <w:pPr>
        <w:pStyle w:val="BoilerplateCopytext9Pt"/>
      </w:pPr>
      <w:r>
        <w:rPr>
          <w:lang w:val="en-GB"/>
        </w:rPr>
        <w:t xml:space="preserve">The Liebherr Group is a family-run technology company with a broad and diverse range of products. The company is one of the largest manufacturers of construction equipment in the world. However, it also provides high-quality, user-oriented products and services to many other sectors. Today the group comprises over 150 companies from every continent. In 2023, it employed more than 50,000 staff and generated total revenue of over €14 billion. Liebherr was founded by Hans Liebherr in 1949 in the southern German town of Kirchdorf an der Iller. Since then, its goal has been to win over its customers with sophisticated solutions and contribute to technological progress. The Group celebrated three quarters of a century in 2024 under the motto ‘75 years of moving forward’. </w:t>
      </w:r>
    </w:p>
    <w:p w14:paraId="3D7CC85E" w14:textId="7015AD15" w:rsidR="0018386B" w:rsidRDefault="0018386B" w:rsidP="006E753C">
      <w:pPr>
        <w:pStyle w:val="Copytext11Pt"/>
        <w:spacing w:after="0" w:line="300" w:lineRule="auto"/>
        <w:jc w:val="both"/>
        <w:rPr>
          <w:rFonts w:eastAsiaTheme="minorEastAsia" w:cs="Arial"/>
          <w:color w:val="000000" w:themeColor="text1"/>
          <w:sz w:val="18"/>
          <w:shd w:val="clear" w:color="auto" w:fill="FFFFFF"/>
        </w:rPr>
      </w:pPr>
    </w:p>
    <w:p w14:paraId="6885CAB5" w14:textId="77777777" w:rsidR="004640C7" w:rsidRDefault="004640C7" w:rsidP="006E753C">
      <w:pPr>
        <w:pStyle w:val="Copytext11Pt"/>
        <w:spacing w:after="0" w:line="300" w:lineRule="auto"/>
        <w:jc w:val="both"/>
        <w:rPr>
          <w:rFonts w:eastAsiaTheme="minorEastAsia" w:cs="Arial"/>
          <w:color w:val="000000" w:themeColor="text1"/>
          <w:sz w:val="18"/>
          <w:shd w:val="clear" w:color="auto" w:fill="FFFFFF"/>
        </w:rPr>
      </w:pPr>
    </w:p>
    <w:p w14:paraId="5662FF0A" w14:textId="77777777" w:rsidR="00FE308C" w:rsidRPr="002952E0" w:rsidRDefault="00FE308C" w:rsidP="00FE308C">
      <w:pPr>
        <w:pStyle w:val="Copyhead11Pt"/>
        <w:spacing w:after="0" w:line="276" w:lineRule="auto"/>
      </w:pPr>
      <w:r>
        <w:rPr>
          <w:bCs/>
          <w:lang w:val="en-GB"/>
        </w:rPr>
        <w:t>Contact</w:t>
      </w:r>
    </w:p>
    <w:p w14:paraId="2EDF11D4" w14:textId="77777777" w:rsidR="00FE308C" w:rsidRPr="002952E0" w:rsidRDefault="00FE308C" w:rsidP="00FE308C">
      <w:pPr>
        <w:pStyle w:val="Copyhead11Pt"/>
        <w:spacing w:after="0" w:line="276" w:lineRule="auto"/>
        <w:rPr>
          <w:b w:val="0"/>
          <w:bCs/>
        </w:rPr>
      </w:pPr>
      <w:r>
        <w:rPr>
          <w:b w:val="0"/>
          <w:lang w:val="en-GB"/>
        </w:rPr>
        <w:t>Maria Mack</w:t>
      </w:r>
    </w:p>
    <w:p w14:paraId="3EBBC63C" w14:textId="77777777" w:rsidR="00FE308C" w:rsidRPr="002952E0" w:rsidRDefault="00FE308C" w:rsidP="00FE308C">
      <w:pPr>
        <w:pStyle w:val="Copyhead11Pt"/>
        <w:spacing w:after="0" w:line="276" w:lineRule="auto"/>
        <w:rPr>
          <w:b w:val="0"/>
          <w:bCs/>
        </w:rPr>
      </w:pPr>
      <w:r>
        <w:rPr>
          <w:b w:val="0"/>
          <w:lang w:val="en-GB"/>
        </w:rPr>
        <w:t>Manager Customer &amp; Trade Relations</w:t>
      </w:r>
    </w:p>
    <w:p w14:paraId="44B0CBEE" w14:textId="77777777" w:rsidR="00FE308C" w:rsidRPr="00534670" w:rsidRDefault="00FE308C" w:rsidP="00FE308C">
      <w:pPr>
        <w:pStyle w:val="Copyhead11Pt"/>
        <w:spacing w:after="0" w:line="276" w:lineRule="auto"/>
        <w:rPr>
          <w:b w:val="0"/>
          <w:bCs/>
        </w:rPr>
      </w:pPr>
      <w:r>
        <w:rPr>
          <w:b w:val="0"/>
          <w:lang w:val="en-GB"/>
        </w:rPr>
        <w:t>Telephone: +49 151 21418878</w:t>
      </w:r>
    </w:p>
    <w:p w14:paraId="4D8C4506" w14:textId="77777777" w:rsidR="00FE308C" w:rsidRPr="00534670" w:rsidRDefault="00FE308C" w:rsidP="00FE308C">
      <w:pPr>
        <w:pStyle w:val="Copyhead11Pt"/>
        <w:spacing w:after="0" w:line="276" w:lineRule="auto"/>
        <w:rPr>
          <w:b w:val="0"/>
          <w:bCs/>
        </w:rPr>
      </w:pPr>
      <w:r>
        <w:rPr>
          <w:b w:val="0"/>
          <w:lang w:val="en-GB"/>
        </w:rPr>
        <w:t>Email: maria.mack@liebherr.com</w:t>
      </w:r>
    </w:p>
    <w:p w14:paraId="5914116D" w14:textId="77777777" w:rsidR="00F13106" w:rsidRDefault="00F13106" w:rsidP="0018386B">
      <w:pPr>
        <w:pStyle w:val="Copyhead11Pt"/>
        <w:spacing w:after="0" w:line="276" w:lineRule="auto"/>
      </w:pPr>
    </w:p>
    <w:p w14:paraId="1597116F" w14:textId="376FDA3C" w:rsidR="0018386B" w:rsidRPr="001A02AC" w:rsidRDefault="0018386B" w:rsidP="0018386B">
      <w:pPr>
        <w:pStyle w:val="Copyhead11Pt"/>
        <w:spacing w:after="0" w:line="276" w:lineRule="auto"/>
        <w:rPr>
          <w:lang w:val="de-DE"/>
        </w:rPr>
      </w:pPr>
      <w:proofErr w:type="spellStart"/>
      <w:r w:rsidRPr="001A02AC">
        <w:rPr>
          <w:bCs/>
          <w:lang w:val="de-DE"/>
        </w:rPr>
        <w:lastRenderedPageBreak/>
        <w:t>Published</w:t>
      </w:r>
      <w:proofErr w:type="spellEnd"/>
      <w:r w:rsidRPr="001A02AC">
        <w:rPr>
          <w:bCs/>
          <w:lang w:val="de-DE"/>
        </w:rPr>
        <w:t xml:space="preserve"> </w:t>
      </w:r>
      <w:proofErr w:type="spellStart"/>
      <w:r w:rsidRPr="001A02AC">
        <w:rPr>
          <w:bCs/>
          <w:lang w:val="de-DE"/>
        </w:rPr>
        <w:t>by</w:t>
      </w:r>
      <w:proofErr w:type="spellEnd"/>
    </w:p>
    <w:p w14:paraId="5F847DC7" w14:textId="77777777" w:rsidR="0018386B" w:rsidRPr="001A02AC" w:rsidRDefault="0018386B" w:rsidP="0018386B">
      <w:pPr>
        <w:pStyle w:val="Copyhead11Pt"/>
        <w:spacing w:after="0" w:line="276" w:lineRule="auto"/>
        <w:rPr>
          <w:b w:val="0"/>
          <w:lang w:val="de-DE"/>
        </w:rPr>
      </w:pPr>
      <w:r w:rsidRPr="001A02AC">
        <w:rPr>
          <w:b w:val="0"/>
          <w:lang w:val="de-DE"/>
        </w:rPr>
        <w:t>Liebherr-Hausgeräte GmbH</w:t>
      </w:r>
      <w:r w:rsidRPr="001A02AC">
        <w:rPr>
          <w:b w:val="0"/>
          <w:lang w:val="de-DE"/>
        </w:rPr>
        <w:br/>
        <w:t>Ochsenhausen, Germany</w:t>
      </w:r>
      <w:r w:rsidRPr="001A02AC">
        <w:rPr>
          <w:b w:val="0"/>
          <w:lang w:val="de-DE"/>
        </w:rPr>
        <w:br/>
        <w:t>home.liebherr.com</w:t>
      </w:r>
    </w:p>
    <w:sectPr w:rsidR="0018386B" w:rsidRPr="001A02AC" w:rsidSect="00E847CC">
      <w:headerReference w:type="default" r:id="rId11"/>
      <w:footerReference w:type="default" r:id="rId12"/>
      <w:pgSz w:w="11906" w:h="16838"/>
      <w:pgMar w:top="851" w:right="851" w:bottom="1276" w:left="851"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B5E73D" w14:textId="77777777" w:rsidR="006570CF" w:rsidRDefault="006570CF" w:rsidP="00B81ED6">
      <w:pPr>
        <w:spacing w:after="0" w:line="240" w:lineRule="auto"/>
      </w:pPr>
      <w:r>
        <w:separator/>
      </w:r>
    </w:p>
  </w:endnote>
  <w:endnote w:type="continuationSeparator" w:id="0">
    <w:p w14:paraId="5A6E7C0D" w14:textId="77777777" w:rsidR="006570CF" w:rsidRDefault="006570CF" w:rsidP="00B81E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ebherr Text Office">
    <w:panose1 w:val="020B0604030000000000"/>
    <w:charset w:val="00"/>
    <w:family w:val="swiss"/>
    <w:pitch w:val="variable"/>
    <w:sig w:usb0="00000207" w:usb1="00000001"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uturaLig">
    <w:panose1 w:val="00000000000000000000"/>
    <w:charset w:val="00"/>
    <w:family w:val="auto"/>
    <w:pitch w:val="variable"/>
    <w:sig w:usb0="A00002AF" w:usb1="500078FB"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ebherr Text Office Condensed">
    <w:panose1 w:val="020B0504030000000000"/>
    <w:charset w:val="00"/>
    <w:family w:val="swiss"/>
    <w:pitch w:val="variable"/>
    <w:sig w:usb0="00000207" w:usb1="00000001"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9014F" w14:textId="79073C67" w:rsidR="00DF40C0" w:rsidRPr="00E847CC" w:rsidRDefault="0093605C" w:rsidP="00E847CC">
    <w:pPr>
      <w:pStyle w:val="zzPageNumberLine"/>
      <w:rPr>
        <w:rFonts w:ascii="Arial" w:hAnsi="Arial" w:cs="Arial"/>
      </w:rPr>
    </w:pPr>
    <w:r>
      <w:rPr>
        <w:rFonts w:ascii="Arial" w:hAnsi="Arial" w:cs="Arial"/>
      </w:rPr>
      <w:fldChar w:fldCharType="begin"/>
    </w:r>
    <w:r>
      <w:rPr>
        <w:rFonts w:ascii="Arial" w:hAnsi="Arial" w:cs="Arial"/>
      </w:rPr>
      <w:instrText xml:space="preserve"> IF </w:instrText>
    </w:r>
    <w:r>
      <w:rPr>
        <w:rFonts w:ascii="Arial" w:hAnsi="Arial" w:cs="Arial"/>
      </w:rPr>
      <w:fldChar w:fldCharType="begin"/>
    </w:r>
    <w:r>
      <w:rPr>
        <w:rFonts w:ascii="Arial" w:hAnsi="Arial" w:cs="Arial"/>
      </w:rPr>
      <w:instrText xml:space="preserve"> SECTIONPAGES  </w:instrText>
    </w:r>
    <w:r>
      <w:rPr>
        <w:rFonts w:ascii="Arial" w:hAnsi="Arial" w:cs="Arial"/>
      </w:rPr>
      <w:fldChar w:fldCharType="separate"/>
    </w:r>
    <w:r w:rsidR="00A3764F">
      <w:rPr>
        <w:rFonts w:ascii="Arial" w:hAnsi="Arial" w:cs="Arial"/>
        <w:noProof/>
      </w:rPr>
      <w:instrText>5</w:instrText>
    </w:r>
    <w:r>
      <w:rPr>
        <w:rFonts w:ascii="Arial" w:hAnsi="Arial" w:cs="Arial"/>
        <w:noProof/>
      </w:rPr>
      <w:fldChar w:fldCharType="end"/>
    </w:r>
    <w:r>
      <w:rPr>
        <w:rFonts w:ascii="Arial" w:hAnsi="Arial" w:cs="Arial"/>
      </w:rPr>
      <w:instrText xml:space="preserve"> &gt; 1 "</w:instrText>
    </w:r>
    <w:r>
      <w:rPr>
        <w:rFonts w:ascii="Arial" w:hAnsi="Arial" w:cs="Arial"/>
      </w:rPr>
      <w:fldChar w:fldCharType="begin"/>
    </w:r>
    <w:r>
      <w:rPr>
        <w:rFonts w:ascii="Arial" w:hAnsi="Arial" w:cs="Arial"/>
      </w:rPr>
      <w:instrText xml:space="preserve"> PAGE  </w:instrText>
    </w:r>
    <w:r>
      <w:rPr>
        <w:rFonts w:ascii="Arial" w:hAnsi="Arial" w:cs="Arial"/>
      </w:rPr>
      <w:fldChar w:fldCharType="separate"/>
    </w:r>
    <w:r w:rsidR="00A3764F">
      <w:rPr>
        <w:rFonts w:ascii="Arial" w:hAnsi="Arial" w:cs="Arial"/>
        <w:noProof/>
      </w:rPr>
      <w:instrText>1</w:instrText>
    </w:r>
    <w:r>
      <w:rPr>
        <w:rFonts w:ascii="Arial" w:hAnsi="Arial" w:cs="Arial"/>
      </w:rPr>
      <w:fldChar w:fldCharType="end"/>
    </w:r>
    <w:r>
      <w:rPr>
        <w:rFonts w:ascii="Arial" w:hAnsi="Arial" w:cs="Arial"/>
      </w:rPr>
      <w:instrText>/</w:instrText>
    </w:r>
    <w:r>
      <w:rPr>
        <w:rFonts w:ascii="Arial" w:hAnsi="Arial" w:cs="Arial"/>
      </w:rPr>
      <w:fldChar w:fldCharType="begin"/>
    </w:r>
    <w:r>
      <w:rPr>
        <w:rFonts w:ascii="Arial" w:hAnsi="Arial" w:cs="Arial"/>
      </w:rPr>
      <w:instrText xml:space="preserve"> SECTIONPAGES  </w:instrText>
    </w:r>
    <w:r>
      <w:rPr>
        <w:rFonts w:ascii="Arial" w:hAnsi="Arial" w:cs="Arial"/>
      </w:rPr>
      <w:fldChar w:fldCharType="separate"/>
    </w:r>
    <w:r w:rsidR="00A3764F">
      <w:rPr>
        <w:rFonts w:ascii="Arial" w:hAnsi="Arial" w:cs="Arial"/>
        <w:noProof/>
      </w:rPr>
      <w:instrText>5</w:instrText>
    </w:r>
    <w:r>
      <w:rPr>
        <w:rFonts w:ascii="Arial" w:hAnsi="Arial" w:cs="Arial"/>
        <w:noProof/>
      </w:rPr>
      <w:fldChar w:fldCharType="end"/>
    </w:r>
    <w:r>
      <w:rPr>
        <w:rFonts w:ascii="Arial" w:hAnsi="Arial" w:cs="Arial"/>
      </w:rPr>
      <w:instrText xml:space="preserve">" "" </w:instrText>
    </w:r>
    <w:r w:rsidR="00A3764F">
      <w:rPr>
        <w:rFonts w:ascii="Arial" w:hAnsi="Arial" w:cs="Arial"/>
      </w:rPr>
      <w:fldChar w:fldCharType="separate"/>
    </w:r>
    <w:r w:rsidR="00A3764F">
      <w:rPr>
        <w:rFonts w:ascii="Arial" w:hAnsi="Arial" w:cs="Arial"/>
        <w:noProof/>
      </w:rPr>
      <w:t>1/5</w:t>
    </w:r>
    <w:r>
      <w:rP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5033DF" w14:textId="77777777" w:rsidR="006570CF" w:rsidRDefault="006570CF" w:rsidP="00B81ED6">
      <w:pPr>
        <w:spacing w:after="0" w:line="240" w:lineRule="auto"/>
      </w:pPr>
      <w:r>
        <w:separator/>
      </w:r>
    </w:p>
  </w:footnote>
  <w:footnote w:type="continuationSeparator" w:id="0">
    <w:p w14:paraId="71B59948" w14:textId="77777777" w:rsidR="006570CF" w:rsidRDefault="006570CF" w:rsidP="00B81ED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1D7DD" w14:textId="77777777" w:rsidR="00E847CC" w:rsidRDefault="00E847CC">
    <w:pPr>
      <w:pStyle w:val="Header"/>
    </w:pPr>
    <w:r>
      <w:rPr>
        <w:lang w:val="en-GB"/>
      </w:rPr>
      <w:tab/>
    </w:r>
    <w:r>
      <w:rPr>
        <w:lang w:val="en-GB"/>
      </w:rPr>
      <w:tab/>
    </w:r>
    <w:r>
      <w:rPr>
        <w:lang w:val="en-GB"/>
      </w:rPr>
      <w:ptab w:relativeTo="margin" w:alignment="right" w:leader="none"/>
    </w:r>
    <w:r>
      <w:rPr>
        <w:noProof/>
        <w:lang w:val="en-GB"/>
      </w:rPr>
      <w:drawing>
        <wp:inline distT="0" distB="0" distL="0" distR="0" wp14:anchorId="15C8E1AB" wp14:editId="56861B89">
          <wp:extent cx="2167200" cy="270000"/>
          <wp:effectExtent l="0" t="0" r="508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ebherr_Brand_EMF_pos.e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67200" cy="270000"/>
                  </a:xfrm>
                  <a:prstGeom prst="rect">
                    <a:avLst/>
                  </a:prstGeom>
                </pic:spPr>
              </pic:pic>
            </a:graphicData>
          </a:graphic>
        </wp:inline>
      </w:drawing>
    </w:r>
    <w:r>
      <w:rPr>
        <w:lang w:val="en-GB"/>
      </w:rPr>
      <w:tab/>
    </w:r>
    <w:r>
      <w:rPr>
        <w:lang w:val="en-GB"/>
      </w:rPr>
      <w:tab/>
    </w:r>
  </w:p>
  <w:p w14:paraId="25132AC4" w14:textId="77777777" w:rsidR="00E847CC" w:rsidRDefault="00E847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A67256"/>
    <w:multiLevelType w:val="multilevel"/>
    <w:tmpl w:val="A12230F4"/>
    <w:styleLink w:val="TitleRuleListStyleLH"/>
    <w:lvl w:ilvl="0">
      <w:start w:val="1"/>
      <w:numFmt w:val="bullet"/>
      <w:pStyle w:val="TitleRuleLH"/>
      <w:suff w:val="nothing"/>
      <w:lvlText w:val="⸺"/>
      <w:lvlJc w:val="left"/>
      <w:pPr>
        <w:ind w:left="0" w:firstLine="0"/>
      </w:pPr>
      <w:rPr>
        <w:rFonts w:ascii="Liebherr Text Office" w:hAnsi="Liebherr Text Office" w:hint="default"/>
        <w:b/>
        <w:i w:val="0"/>
        <w:position w:val="0"/>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 w15:restartNumberingAfterBreak="0">
    <w:nsid w:val="155B0364"/>
    <w:multiLevelType w:val="hybridMultilevel"/>
    <w:tmpl w:val="5EECF4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A2E7D2B"/>
    <w:multiLevelType w:val="hybridMultilevel"/>
    <w:tmpl w:val="B6B279B4"/>
    <w:lvl w:ilvl="0" w:tplc="5922D504">
      <w:numFmt w:val="bullet"/>
      <w:pStyle w:val="Bulletpoints11Pt1"/>
      <w:lvlText w:val="–"/>
      <w:lvlJc w:val="left"/>
      <w:pPr>
        <w:ind w:left="786" w:hanging="360"/>
      </w:pPr>
      <w:rPr>
        <w:rFonts w:ascii="Calibri" w:eastAsiaTheme="minorHAnsi" w:hAnsi="Calibri" w:cs="Calibri" w:hint="default"/>
        <w:b/>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3" w15:restartNumberingAfterBreak="0">
    <w:nsid w:val="26C0CAE2"/>
    <w:multiLevelType w:val="hybridMultilevel"/>
    <w:tmpl w:val="4FAE6068"/>
    <w:lvl w:ilvl="0" w:tplc="D2967A56">
      <w:start w:val="1"/>
      <w:numFmt w:val="bullet"/>
      <w:lvlText w:val=""/>
      <w:lvlJc w:val="left"/>
      <w:pPr>
        <w:ind w:left="720" w:hanging="360"/>
      </w:pPr>
      <w:rPr>
        <w:rFonts w:ascii="Symbol" w:hAnsi="Symbol" w:hint="default"/>
      </w:rPr>
    </w:lvl>
    <w:lvl w:ilvl="1" w:tplc="9DDA2BAC">
      <w:start w:val="1"/>
      <w:numFmt w:val="bullet"/>
      <w:lvlText w:val="o"/>
      <w:lvlJc w:val="left"/>
      <w:pPr>
        <w:ind w:left="1440" w:hanging="360"/>
      </w:pPr>
      <w:rPr>
        <w:rFonts w:ascii="Courier New" w:hAnsi="Courier New" w:hint="default"/>
      </w:rPr>
    </w:lvl>
    <w:lvl w:ilvl="2" w:tplc="DB722148">
      <w:start w:val="1"/>
      <w:numFmt w:val="bullet"/>
      <w:lvlText w:val=""/>
      <w:lvlJc w:val="left"/>
      <w:pPr>
        <w:ind w:left="2160" w:hanging="360"/>
      </w:pPr>
      <w:rPr>
        <w:rFonts w:ascii="Wingdings" w:hAnsi="Wingdings" w:hint="default"/>
      </w:rPr>
    </w:lvl>
    <w:lvl w:ilvl="3" w:tplc="35A8E97C">
      <w:start w:val="1"/>
      <w:numFmt w:val="bullet"/>
      <w:lvlText w:val=""/>
      <w:lvlJc w:val="left"/>
      <w:pPr>
        <w:ind w:left="2880" w:hanging="360"/>
      </w:pPr>
      <w:rPr>
        <w:rFonts w:ascii="Symbol" w:hAnsi="Symbol" w:hint="default"/>
      </w:rPr>
    </w:lvl>
    <w:lvl w:ilvl="4" w:tplc="EA509B22">
      <w:start w:val="1"/>
      <w:numFmt w:val="bullet"/>
      <w:lvlText w:val="o"/>
      <w:lvlJc w:val="left"/>
      <w:pPr>
        <w:ind w:left="3600" w:hanging="360"/>
      </w:pPr>
      <w:rPr>
        <w:rFonts w:ascii="Courier New" w:hAnsi="Courier New" w:hint="default"/>
      </w:rPr>
    </w:lvl>
    <w:lvl w:ilvl="5" w:tplc="F8021844">
      <w:start w:val="1"/>
      <w:numFmt w:val="bullet"/>
      <w:lvlText w:val=""/>
      <w:lvlJc w:val="left"/>
      <w:pPr>
        <w:ind w:left="4320" w:hanging="360"/>
      </w:pPr>
      <w:rPr>
        <w:rFonts w:ascii="Wingdings" w:hAnsi="Wingdings" w:hint="default"/>
      </w:rPr>
    </w:lvl>
    <w:lvl w:ilvl="6" w:tplc="6DC4850C">
      <w:start w:val="1"/>
      <w:numFmt w:val="bullet"/>
      <w:lvlText w:val=""/>
      <w:lvlJc w:val="left"/>
      <w:pPr>
        <w:ind w:left="5040" w:hanging="360"/>
      </w:pPr>
      <w:rPr>
        <w:rFonts w:ascii="Symbol" w:hAnsi="Symbol" w:hint="default"/>
      </w:rPr>
    </w:lvl>
    <w:lvl w:ilvl="7" w:tplc="A23C46A6">
      <w:start w:val="1"/>
      <w:numFmt w:val="bullet"/>
      <w:lvlText w:val="o"/>
      <w:lvlJc w:val="left"/>
      <w:pPr>
        <w:ind w:left="5760" w:hanging="360"/>
      </w:pPr>
      <w:rPr>
        <w:rFonts w:ascii="Courier New" w:hAnsi="Courier New" w:hint="default"/>
      </w:rPr>
    </w:lvl>
    <w:lvl w:ilvl="8" w:tplc="C7905666">
      <w:start w:val="1"/>
      <w:numFmt w:val="bullet"/>
      <w:lvlText w:val=""/>
      <w:lvlJc w:val="left"/>
      <w:pPr>
        <w:ind w:left="6480" w:hanging="360"/>
      </w:pPr>
      <w:rPr>
        <w:rFonts w:ascii="Wingdings" w:hAnsi="Wingdings" w:hint="default"/>
      </w:rPr>
    </w:lvl>
  </w:abstractNum>
  <w:abstractNum w:abstractNumId="4" w15:restartNumberingAfterBreak="0">
    <w:nsid w:val="30346D8F"/>
    <w:multiLevelType w:val="hybridMultilevel"/>
    <w:tmpl w:val="BA9695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5691A16"/>
    <w:multiLevelType w:val="hybridMultilevel"/>
    <w:tmpl w:val="435C963C"/>
    <w:lvl w:ilvl="0" w:tplc="A88CA4F2">
      <w:numFmt w:val="bullet"/>
      <w:lvlText w:val="-"/>
      <w:lvlJc w:val="left"/>
      <w:pPr>
        <w:ind w:left="2136" w:hanging="360"/>
      </w:pPr>
      <w:rPr>
        <w:rFonts w:ascii="FuturaLig" w:eastAsiaTheme="minorEastAsia" w:hAnsi="FuturaLig" w:cstheme="minorBidi" w:hint="default"/>
      </w:rPr>
    </w:lvl>
    <w:lvl w:ilvl="1" w:tplc="04070003" w:tentative="1">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6" w15:restartNumberingAfterBreak="0">
    <w:nsid w:val="47513EFA"/>
    <w:multiLevelType w:val="multilevel"/>
    <w:tmpl w:val="A12230F4"/>
    <w:numStyleLink w:val="TitleRuleListStyleLH"/>
  </w:abstractNum>
  <w:num w:numId="1" w16cid:durableId="432819613">
    <w:abstractNumId w:val="0"/>
  </w:num>
  <w:num w:numId="2" w16cid:durableId="1043024161">
    <w:abstractNumId w:val="6"/>
    <w:lvlOverride w:ilvl="0">
      <w:lvl w:ilvl="0">
        <w:start w:val="1"/>
        <w:numFmt w:val="bullet"/>
        <w:pStyle w:val="TitleRuleLH"/>
        <w:suff w:val="nothing"/>
        <w:lvlText w:val="⸺"/>
        <w:lvlJc w:val="left"/>
        <w:pPr>
          <w:ind w:left="0" w:firstLine="0"/>
        </w:pPr>
        <w:rPr>
          <w:rFonts w:ascii="Arial" w:hAnsi="Arial" w:cs="Arial" w:hint="default"/>
          <w:b/>
          <w:i w:val="0"/>
          <w:position w:val="0"/>
        </w:rPr>
      </w:lvl>
    </w:lvlOverride>
  </w:num>
  <w:num w:numId="3" w16cid:durableId="2029718296">
    <w:abstractNumId w:val="2"/>
  </w:num>
  <w:num w:numId="4" w16cid:durableId="695934118">
    <w:abstractNumId w:val="4"/>
  </w:num>
  <w:num w:numId="5" w16cid:durableId="239145345">
    <w:abstractNumId w:val="5"/>
  </w:num>
  <w:num w:numId="6" w16cid:durableId="1505588905">
    <w:abstractNumId w:val="1"/>
  </w:num>
  <w:num w:numId="7" w16cid:durableId="153434785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ED6"/>
    <w:rsid w:val="00017581"/>
    <w:rsid w:val="00017EC6"/>
    <w:rsid w:val="00033002"/>
    <w:rsid w:val="00035AFD"/>
    <w:rsid w:val="000372F3"/>
    <w:rsid w:val="000470DF"/>
    <w:rsid w:val="000472EE"/>
    <w:rsid w:val="00054275"/>
    <w:rsid w:val="00055BB3"/>
    <w:rsid w:val="00066E54"/>
    <w:rsid w:val="000762F0"/>
    <w:rsid w:val="000A2436"/>
    <w:rsid w:val="000B3F1B"/>
    <w:rsid w:val="000D1A59"/>
    <w:rsid w:val="000D5E2A"/>
    <w:rsid w:val="000F0682"/>
    <w:rsid w:val="000F2DA2"/>
    <w:rsid w:val="001027D3"/>
    <w:rsid w:val="00107149"/>
    <w:rsid w:val="0011656D"/>
    <w:rsid w:val="0011656F"/>
    <w:rsid w:val="001275CB"/>
    <w:rsid w:val="0013168A"/>
    <w:rsid w:val="001326A3"/>
    <w:rsid w:val="0013678D"/>
    <w:rsid w:val="001419B4"/>
    <w:rsid w:val="00143EE3"/>
    <w:rsid w:val="00145DB7"/>
    <w:rsid w:val="00160C81"/>
    <w:rsid w:val="00165864"/>
    <w:rsid w:val="001701F1"/>
    <w:rsid w:val="00171A0E"/>
    <w:rsid w:val="0017244F"/>
    <w:rsid w:val="0018386B"/>
    <w:rsid w:val="00195B0B"/>
    <w:rsid w:val="001A02AC"/>
    <w:rsid w:val="001A1AD7"/>
    <w:rsid w:val="001C1E03"/>
    <w:rsid w:val="001C5330"/>
    <w:rsid w:val="001C604D"/>
    <w:rsid w:val="001C659D"/>
    <w:rsid w:val="001D220F"/>
    <w:rsid w:val="001D5C1A"/>
    <w:rsid w:val="001E0FC3"/>
    <w:rsid w:val="001E1FDB"/>
    <w:rsid w:val="001F7BF8"/>
    <w:rsid w:val="0022504F"/>
    <w:rsid w:val="00240A3A"/>
    <w:rsid w:val="00245E8A"/>
    <w:rsid w:val="00254BE9"/>
    <w:rsid w:val="00264F1C"/>
    <w:rsid w:val="002737C3"/>
    <w:rsid w:val="002952E0"/>
    <w:rsid w:val="002D001A"/>
    <w:rsid w:val="002D3056"/>
    <w:rsid w:val="002E593D"/>
    <w:rsid w:val="003160E3"/>
    <w:rsid w:val="0032178F"/>
    <w:rsid w:val="00327624"/>
    <w:rsid w:val="003524D2"/>
    <w:rsid w:val="003614B4"/>
    <w:rsid w:val="003806CC"/>
    <w:rsid w:val="00386A7E"/>
    <w:rsid w:val="003936A6"/>
    <w:rsid w:val="003D47B3"/>
    <w:rsid w:val="003D723D"/>
    <w:rsid w:val="003E191A"/>
    <w:rsid w:val="003F6106"/>
    <w:rsid w:val="00410F40"/>
    <w:rsid w:val="00413C9C"/>
    <w:rsid w:val="004219E7"/>
    <w:rsid w:val="0043043F"/>
    <w:rsid w:val="00442F76"/>
    <w:rsid w:val="00452BA6"/>
    <w:rsid w:val="00457476"/>
    <w:rsid w:val="004640C7"/>
    <w:rsid w:val="004876C1"/>
    <w:rsid w:val="00494BBF"/>
    <w:rsid w:val="004A3B49"/>
    <w:rsid w:val="004A5FD4"/>
    <w:rsid w:val="004B2BAD"/>
    <w:rsid w:val="004C1472"/>
    <w:rsid w:val="004D4A33"/>
    <w:rsid w:val="004E6ABB"/>
    <w:rsid w:val="00504F3B"/>
    <w:rsid w:val="00505D12"/>
    <w:rsid w:val="005358BE"/>
    <w:rsid w:val="00556698"/>
    <w:rsid w:val="00570EA3"/>
    <w:rsid w:val="00572074"/>
    <w:rsid w:val="005762E8"/>
    <w:rsid w:val="00594417"/>
    <w:rsid w:val="005C42C3"/>
    <w:rsid w:val="005E0284"/>
    <w:rsid w:val="00602941"/>
    <w:rsid w:val="0060535D"/>
    <w:rsid w:val="006057BA"/>
    <w:rsid w:val="00607FA2"/>
    <w:rsid w:val="00611059"/>
    <w:rsid w:val="00613C02"/>
    <w:rsid w:val="0063339B"/>
    <w:rsid w:val="00644BCD"/>
    <w:rsid w:val="00652E53"/>
    <w:rsid w:val="00654F4F"/>
    <w:rsid w:val="006570CF"/>
    <w:rsid w:val="00666440"/>
    <w:rsid w:val="006870D6"/>
    <w:rsid w:val="006954DE"/>
    <w:rsid w:val="006A1E54"/>
    <w:rsid w:val="006C19AF"/>
    <w:rsid w:val="006C7128"/>
    <w:rsid w:val="006D7289"/>
    <w:rsid w:val="006E753C"/>
    <w:rsid w:val="006F5D36"/>
    <w:rsid w:val="007211B1"/>
    <w:rsid w:val="00724218"/>
    <w:rsid w:val="00747169"/>
    <w:rsid w:val="007530D0"/>
    <w:rsid w:val="00761197"/>
    <w:rsid w:val="00771E74"/>
    <w:rsid w:val="00773CD8"/>
    <w:rsid w:val="00777A83"/>
    <w:rsid w:val="007934B5"/>
    <w:rsid w:val="007A21D7"/>
    <w:rsid w:val="007A561B"/>
    <w:rsid w:val="007B46E3"/>
    <w:rsid w:val="007B693F"/>
    <w:rsid w:val="007C23DB"/>
    <w:rsid w:val="007C2DD9"/>
    <w:rsid w:val="007C5D9D"/>
    <w:rsid w:val="007E1AE4"/>
    <w:rsid w:val="007F2586"/>
    <w:rsid w:val="008017CA"/>
    <w:rsid w:val="00824226"/>
    <w:rsid w:val="008306AA"/>
    <w:rsid w:val="008462DC"/>
    <w:rsid w:val="008813C8"/>
    <w:rsid w:val="008A2E7F"/>
    <w:rsid w:val="008B391D"/>
    <w:rsid w:val="008B613F"/>
    <w:rsid w:val="008C0947"/>
    <w:rsid w:val="008C6657"/>
    <w:rsid w:val="008C7131"/>
    <w:rsid w:val="008E09CD"/>
    <w:rsid w:val="008F0475"/>
    <w:rsid w:val="008F353F"/>
    <w:rsid w:val="00903491"/>
    <w:rsid w:val="00911511"/>
    <w:rsid w:val="0091661F"/>
    <w:rsid w:val="009169F9"/>
    <w:rsid w:val="0093605C"/>
    <w:rsid w:val="009400A3"/>
    <w:rsid w:val="009421E1"/>
    <w:rsid w:val="00943D30"/>
    <w:rsid w:val="009529B5"/>
    <w:rsid w:val="00965077"/>
    <w:rsid w:val="009A3D17"/>
    <w:rsid w:val="009B5FC3"/>
    <w:rsid w:val="009C11A3"/>
    <w:rsid w:val="009C437C"/>
    <w:rsid w:val="009D6A07"/>
    <w:rsid w:val="009E6E34"/>
    <w:rsid w:val="009F0304"/>
    <w:rsid w:val="00A24F81"/>
    <w:rsid w:val="00A3764F"/>
    <w:rsid w:val="00AA64C8"/>
    <w:rsid w:val="00AB004C"/>
    <w:rsid w:val="00AB1CB7"/>
    <w:rsid w:val="00AB202C"/>
    <w:rsid w:val="00AC0D82"/>
    <w:rsid w:val="00AC2129"/>
    <w:rsid w:val="00AD635A"/>
    <w:rsid w:val="00AF011D"/>
    <w:rsid w:val="00AF1F99"/>
    <w:rsid w:val="00AF52FA"/>
    <w:rsid w:val="00B13118"/>
    <w:rsid w:val="00B24AA1"/>
    <w:rsid w:val="00B36ABC"/>
    <w:rsid w:val="00B52CBE"/>
    <w:rsid w:val="00B56417"/>
    <w:rsid w:val="00B81880"/>
    <w:rsid w:val="00B81ED6"/>
    <w:rsid w:val="00BA1E6C"/>
    <w:rsid w:val="00BA4D92"/>
    <w:rsid w:val="00BA67EC"/>
    <w:rsid w:val="00BB0BFF"/>
    <w:rsid w:val="00BC3B18"/>
    <w:rsid w:val="00BD7045"/>
    <w:rsid w:val="00BE2208"/>
    <w:rsid w:val="00BF1ECB"/>
    <w:rsid w:val="00C06040"/>
    <w:rsid w:val="00C30617"/>
    <w:rsid w:val="00C40F3D"/>
    <w:rsid w:val="00C44EB6"/>
    <w:rsid w:val="00C464EC"/>
    <w:rsid w:val="00C70EB4"/>
    <w:rsid w:val="00C71379"/>
    <w:rsid w:val="00C77574"/>
    <w:rsid w:val="00C84A97"/>
    <w:rsid w:val="00C9640C"/>
    <w:rsid w:val="00CB3D29"/>
    <w:rsid w:val="00CE6DD0"/>
    <w:rsid w:val="00CF1E3B"/>
    <w:rsid w:val="00CF2166"/>
    <w:rsid w:val="00D2385F"/>
    <w:rsid w:val="00D253DB"/>
    <w:rsid w:val="00D25671"/>
    <w:rsid w:val="00D308A4"/>
    <w:rsid w:val="00D3351C"/>
    <w:rsid w:val="00D4211A"/>
    <w:rsid w:val="00D57A7E"/>
    <w:rsid w:val="00D63B50"/>
    <w:rsid w:val="00D93FEA"/>
    <w:rsid w:val="00D94750"/>
    <w:rsid w:val="00DA32EC"/>
    <w:rsid w:val="00DA3416"/>
    <w:rsid w:val="00DB2DDC"/>
    <w:rsid w:val="00DC7600"/>
    <w:rsid w:val="00DF40C0"/>
    <w:rsid w:val="00E260E6"/>
    <w:rsid w:val="00E32363"/>
    <w:rsid w:val="00E3391A"/>
    <w:rsid w:val="00E67A47"/>
    <w:rsid w:val="00E70468"/>
    <w:rsid w:val="00E83EAE"/>
    <w:rsid w:val="00E847CC"/>
    <w:rsid w:val="00E85F4C"/>
    <w:rsid w:val="00E96F50"/>
    <w:rsid w:val="00EA26F3"/>
    <w:rsid w:val="00EC6099"/>
    <w:rsid w:val="00ED213E"/>
    <w:rsid w:val="00ED574C"/>
    <w:rsid w:val="00EF64C7"/>
    <w:rsid w:val="00F12380"/>
    <w:rsid w:val="00F13106"/>
    <w:rsid w:val="00F133A8"/>
    <w:rsid w:val="00F266E2"/>
    <w:rsid w:val="00F31B60"/>
    <w:rsid w:val="00F378D7"/>
    <w:rsid w:val="00F40370"/>
    <w:rsid w:val="00F44743"/>
    <w:rsid w:val="00F44952"/>
    <w:rsid w:val="00F62205"/>
    <w:rsid w:val="00F66F72"/>
    <w:rsid w:val="00F935A6"/>
    <w:rsid w:val="00F97517"/>
    <w:rsid w:val="00FC20B4"/>
    <w:rsid w:val="00FD39E4"/>
    <w:rsid w:val="00FE2052"/>
    <w:rsid w:val="00FE308C"/>
    <w:rsid w:val="00FF2731"/>
    <w:rsid w:val="25A7F56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A7EE0B"/>
  <w15:docId w15:val="{DD4A51E7-E06A-4C00-91E9-43FAA9CD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1724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itleLogotoprightLH">
    <w:name w:val="Title Logo top right LH"/>
    <w:rsid w:val="00B81ED6"/>
    <w:pPr>
      <w:framePr w:w="10206" w:h="1701" w:hRule="exact" w:wrap="notBeside" w:vAnchor="page" w:hAnchor="page" w:x="852" w:y="852" w:anchorLock="1"/>
      <w:spacing w:after="0" w:line="240" w:lineRule="atLeast"/>
      <w:jc w:val="right"/>
    </w:pPr>
    <w:rPr>
      <w:rFonts w:eastAsiaTheme="minorHAnsi"/>
      <w:kern w:val="12"/>
      <w:sz w:val="18"/>
      <w:szCs w:val="18"/>
      <w:lang w:val="en-GB" w:eastAsia="en-US"/>
    </w:rPr>
  </w:style>
  <w:style w:type="paragraph" w:styleId="Header">
    <w:name w:val="header"/>
    <w:basedOn w:val="Normal"/>
    <w:link w:val="HeaderChar"/>
    <w:uiPriority w:val="99"/>
    <w:unhideWhenUsed/>
    <w:rsid w:val="00B81E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1ED6"/>
  </w:style>
  <w:style w:type="paragraph" w:styleId="Footer">
    <w:name w:val="footer"/>
    <w:basedOn w:val="Normal"/>
    <w:link w:val="FooterChar"/>
    <w:uiPriority w:val="99"/>
    <w:unhideWhenUsed/>
    <w:rsid w:val="00B81E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1ED6"/>
  </w:style>
  <w:style w:type="paragraph" w:customStyle="1" w:styleId="HeadlineH233Pt">
    <w:name w:val="Headline H2 33Pt"/>
    <w:basedOn w:val="Normal"/>
    <w:link w:val="HeadlineH233PtZchn"/>
    <w:qFormat/>
    <w:rsid w:val="00B81ED6"/>
    <w:pPr>
      <w:keepNext/>
      <w:keepLines/>
      <w:spacing w:after="0"/>
      <w:outlineLvl w:val="0"/>
    </w:pPr>
    <w:rPr>
      <w:rFonts w:ascii="Arial" w:eastAsiaTheme="majorEastAsia" w:hAnsi="Arial" w:cstheme="majorBidi"/>
      <w:b/>
      <w:sz w:val="66"/>
      <w:szCs w:val="32"/>
      <w:lang w:eastAsia="en-US"/>
    </w:rPr>
  </w:style>
  <w:style w:type="character" w:customStyle="1" w:styleId="HeadlineH233PtZchn">
    <w:name w:val="Headline H2 33Pt Zchn"/>
    <w:basedOn w:val="DefaultParagraphFont"/>
    <w:link w:val="HeadlineH233Pt"/>
    <w:rsid w:val="00B81ED6"/>
    <w:rPr>
      <w:rFonts w:ascii="Arial" w:eastAsiaTheme="majorEastAsia" w:hAnsi="Arial" w:cstheme="majorBidi"/>
      <w:b/>
      <w:sz w:val="66"/>
      <w:szCs w:val="32"/>
      <w:lang w:eastAsia="en-US"/>
    </w:rPr>
  </w:style>
  <w:style w:type="paragraph" w:customStyle="1" w:styleId="Topline16Pt">
    <w:name w:val="Topline 16Pt"/>
    <w:link w:val="Topline16PtZchn"/>
    <w:qFormat/>
    <w:rsid w:val="00B81ED6"/>
    <w:pPr>
      <w:spacing w:after="0" w:line="240" w:lineRule="auto"/>
    </w:pPr>
    <w:rPr>
      <w:rFonts w:ascii="Arial" w:eastAsiaTheme="minorHAnsi" w:hAnsi="Arial"/>
      <w:sz w:val="33"/>
      <w:szCs w:val="33"/>
      <w:lang w:val="en-US" w:eastAsia="en-US"/>
    </w:rPr>
  </w:style>
  <w:style w:type="character" w:customStyle="1" w:styleId="Topline16PtZchn">
    <w:name w:val="Topline 16Pt Zchn"/>
    <w:basedOn w:val="DefaultParagraphFont"/>
    <w:link w:val="Topline16Pt"/>
    <w:rsid w:val="00B81ED6"/>
    <w:rPr>
      <w:rFonts w:ascii="Arial" w:eastAsiaTheme="minorHAnsi" w:hAnsi="Arial"/>
      <w:sz w:val="33"/>
      <w:szCs w:val="33"/>
      <w:lang w:val="en-US" w:eastAsia="en-US"/>
    </w:rPr>
  </w:style>
  <w:style w:type="paragraph" w:styleId="Title">
    <w:name w:val="Title"/>
    <w:aliases w:val="Headline H2 33Pt."/>
    <w:basedOn w:val="Normal"/>
    <w:next w:val="TitleRuleLH"/>
    <w:link w:val="TitleChar"/>
    <w:uiPriority w:val="10"/>
    <w:qFormat/>
    <w:rsid w:val="00B81ED6"/>
    <w:pPr>
      <w:keepNext/>
      <w:keepLines/>
      <w:spacing w:after="0" w:line="199" w:lineRule="auto"/>
      <w:contextualSpacing/>
    </w:pPr>
    <w:rPr>
      <w:rFonts w:ascii="Arial" w:eastAsiaTheme="majorEastAsia" w:hAnsi="Arial" w:cstheme="majorBidi"/>
      <w:b/>
      <w:kern w:val="12"/>
      <w:sz w:val="66"/>
      <w:szCs w:val="56"/>
      <w:lang w:val="en-GB" w:eastAsia="en-US"/>
      <w14:ligatures w14:val="all"/>
    </w:rPr>
  </w:style>
  <w:style w:type="character" w:customStyle="1" w:styleId="TitleChar">
    <w:name w:val="Title Char"/>
    <w:aliases w:val="Headline H2 33Pt. Char"/>
    <w:basedOn w:val="DefaultParagraphFont"/>
    <w:link w:val="Title"/>
    <w:uiPriority w:val="10"/>
    <w:rsid w:val="00B81ED6"/>
    <w:rPr>
      <w:rFonts w:ascii="Arial" w:eastAsiaTheme="majorEastAsia" w:hAnsi="Arial" w:cstheme="majorBidi"/>
      <w:b/>
      <w:kern w:val="12"/>
      <w:sz w:val="66"/>
      <w:szCs w:val="56"/>
      <w:lang w:val="en-GB" w:eastAsia="en-US"/>
      <w14:ligatures w14:val="all"/>
    </w:rPr>
  </w:style>
  <w:style w:type="paragraph" w:customStyle="1" w:styleId="Topline16">
    <w:name w:val="Topline 16"/>
    <w:basedOn w:val="Normal"/>
    <w:uiPriority w:val="13"/>
    <w:qFormat/>
    <w:rsid w:val="00EA26F3"/>
    <w:pPr>
      <w:keepNext/>
      <w:keepLines/>
      <w:spacing w:after="120" w:line="240" w:lineRule="auto"/>
    </w:pPr>
    <w:rPr>
      <w:rFonts w:ascii="Arial" w:eastAsiaTheme="minorHAnsi" w:hAnsi="Arial"/>
      <w:kern w:val="12"/>
      <w:sz w:val="33"/>
      <w:szCs w:val="18"/>
      <w:lang w:val="en-GB" w:eastAsia="en-US"/>
    </w:rPr>
  </w:style>
  <w:style w:type="paragraph" w:customStyle="1" w:styleId="TitleRuleLH">
    <w:name w:val="Title Rule LH"/>
    <w:basedOn w:val="Title"/>
    <w:next w:val="Normal"/>
    <w:uiPriority w:val="11"/>
    <w:rsid w:val="00B81ED6"/>
    <w:pPr>
      <w:numPr>
        <w:numId w:val="2"/>
      </w:numPr>
    </w:pPr>
    <w:rPr>
      <w:lang w:val="en-US"/>
    </w:rPr>
  </w:style>
  <w:style w:type="numbering" w:customStyle="1" w:styleId="TitleRuleListStyleLH">
    <w:name w:val="Title Rule List Style LH"/>
    <w:uiPriority w:val="99"/>
    <w:rsid w:val="00B81ED6"/>
    <w:pPr>
      <w:numPr>
        <w:numId w:val="1"/>
      </w:numPr>
    </w:pPr>
  </w:style>
  <w:style w:type="character" w:styleId="PlaceholderText">
    <w:name w:val="Placeholder Text"/>
    <w:basedOn w:val="DefaultParagraphFont"/>
    <w:uiPriority w:val="99"/>
    <w:semiHidden/>
    <w:rsid w:val="00B81ED6"/>
    <w:rPr>
      <w:color w:val="808080"/>
    </w:rPr>
  </w:style>
  <w:style w:type="paragraph" w:customStyle="1" w:styleId="Bulletpoints11Pt1">
    <w:name w:val="Bulletpoints 11Pt1"/>
    <w:basedOn w:val="Normal"/>
    <w:rsid w:val="00B81ED6"/>
    <w:pPr>
      <w:numPr>
        <w:numId w:val="3"/>
      </w:numPr>
      <w:spacing w:after="0" w:line="300" w:lineRule="exact"/>
      <w:ind w:left="782" w:hanging="357"/>
    </w:pPr>
    <w:rPr>
      <w:rFonts w:ascii="Arial" w:eastAsiaTheme="minorHAnsi" w:hAnsi="Arial" w:cs="Arial"/>
      <w:b/>
      <w:lang w:val="en-US" w:eastAsia="en-US"/>
    </w:rPr>
  </w:style>
  <w:style w:type="paragraph" w:customStyle="1" w:styleId="Copytext11Pt">
    <w:name w:val="Copytext 11Pt"/>
    <w:basedOn w:val="Normal"/>
    <w:link w:val="Copytext11PtZchn"/>
    <w:qFormat/>
    <w:rsid w:val="00B81ED6"/>
    <w:pPr>
      <w:spacing w:after="300" w:line="300" w:lineRule="exact"/>
    </w:pPr>
    <w:rPr>
      <w:rFonts w:ascii="Arial" w:eastAsia="Times New Roman" w:hAnsi="Arial" w:cs="Times New Roman"/>
      <w:szCs w:val="18"/>
      <w:lang w:val="en-US" w:eastAsia="de-DE"/>
    </w:rPr>
  </w:style>
  <w:style w:type="paragraph" w:customStyle="1" w:styleId="Copyhead11Pt">
    <w:name w:val="Copyhead 11Pt"/>
    <w:basedOn w:val="Normal"/>
    <w:link w:val="Copyhead11PtZchn"/>
    <w:qFormat/>
    <w:rsid w:val="00B81ED6"/>
    <w:pPr>
      <w:spacing w:after="300" w:line="300" w:lineRule="exact"/>
    </w:pPr>
    <w:rPr>
      <w:rFonts w:ascii="Arial" w:eastAsia="Times New Roman" w:hAnsi="Arial" w:cs="Times New Roman"/>
      <w:b/>
      <w:szCs w:val="18"/>
      <w:lang w:val="en-US" w:eastAsia="de-DE"/>
    </w:rPr>
  </w:style>
  <w:style w:type="paragraph" w:customStyle="1" w:styleId="Teaser11Pt">
    <w:name w:val="Teaser 11Pt"/>
    <w:basedOn w:val="Normal"/>
    <w:link w:val="Teaser11PtZchn"/>
    <w:qFormat/>
    <w:rsid w:val="00B81ED6"/>
    <w:pPr>
      <w:tabs>
        <w:tab w:val="left" w:pos="170"/>
      </w:tabs>
      <w:suppressAutoHyphens/>
      <w:spacing w:before="240" w:after="300" w:line="300" w:lineRule="exact"/>
    </w:pPr>
    <w:rPr>
      <w:rFonts w:ascii="Arial" w:hAnsi="Arial"/>
      <w:b/>
      <w:noProof/>
      <w:lang w:val="en-US" w:eastAsia="de-DE"/>
    </w:rPr>
  </w:style>
  <w:style w:type="character" w:customStyle="1" w:styleId="Copyhead11PtZchn">
    <w:name w:val="Copyhead 11Pt Zchn"/>
    <w:basedOn w:val="DefaultParagraphFont"/>
    <w:link w:val="Copyhead11Pt"/>
    <w:rsid w:val="00B81ED6"/>
    <w:rPr>
      <w:rFonts w:ascii="Arial" w:eastAsia="Times New Roman" w:hAnsi="Arial" w:cs="Times New Roman"/>
      <w:b/>
      <w:szCs w:val="18"/>
      <w:lang w:val="en-US" w:eastAsia="de-DE"/>
    </w:rPr>
  </w:style>
  <w:style w:type="character" w:customStyle="1" w:styleId="Copytext11PtZchn">
    <w:name w:val="Copytext 11Pt Zchn"/>
    <w:basedOn w:val="DefaultParagraphFont"/>
    <w:link w:val="Copytext11Pt"/>
    <w:rsid w:val="00B81ED6"/>
    <w:rPr>
      <w:rFonts w:ascii="Arial" w:eastAsia="Times New Roman" w:hAnsi="Arial" w:cs="Times New Roman"/>
      <w:szCs w:val="18"/>
      <w:lang w:val="en-US" w:eastAsia="de-DE"/>
    </w:rPr>
  </w:style>
  <w:style w:type="character" w:customStyle="1" w:styleId="Teaser11PtZchn">
    <w:name w:val="Teaser 11Pt Zchn"/>
    <w:basedOn w:val="DefaultParagraphFont"/>
    <w:link w:val="Teaser11Pt"/>
    <w:rsid w:val="00B81ED6"/>
    <w:rPr>
      <w:rFonts w:ascii="Arial" w:hAnsi="Arial"/>
      <w:b/>
      <w:noProof/>
      <w:lang w:val="en-US" w:eastAsia="de-DE"/>
    </w:rPr>
  </w:style>
  <w:style w:type="paragraph" w:customStyle="1" w:styleId="Bulletpoints11Pt">
    <w:name w:val="Bulletpoints 11Pt"/>
    <w:basedOn w:val="Bulletpoints11Pt1"/>
    <w:link w:val="Bulletpoints11PtZchn"/>
    <w:qFormat/>
    <w:rsid w:val="00B81ED6"/>
    <w:pPr>
      <w:ind w:left="284" w:hanging="284"/>
    </w:pPr>
  </w:style>
  <w:style w:type="character" w:customStyle="1" w:styleId="Bulletpoints11PtZchn">
    <w:name w:val="Bulletpoints 11Pt Zchn"/>
    <w:basedOn w:val="DefaultParagraphFont"/>
    <w:link w:val="Bulletpoints11Pt"/>
    <w:rsid w:val="00B81ED6"/>
    <w:rPr>
      <w:rFonts w:ascii="Arial" w:eastAsiaTheme="minorHAnsi" w:hAnsi="Arial" w:cs="Arial"/>
      <w:b/>
      <w:lang w:val="en-US" w:eastAsia="en-US"/>
    </w:rPr>
  </w:style>
  <w:style w:type="paragraph" w:customStyle="1" w:styleId="BoilerplateCopyhead9Pt">
    <w:name w:val="Boilerplate Copyhead 9Pt"/>
    <w:link w:val="BoilerplateCopyhead9PtZchn"/>
    <w:uiPriority w:val="1"/>
    <w:qFormat/>
    <w:rsid w:val="00B81ED6"/>
    <w:pPr>
      <w:spacing w:after="240" w:line="240" w:lineRule="exact"/>
    </w:pPr>
    <w:rPr>
      <w:rFonts w:ascii="Arial" w:eastAsia="Times New Roman" w:hAnsi="Arial" w:cs="Times New Roman"/>
      <w:b/>
      <w:sz w:val="18"/>
      <w:szCs w:val="18"/>
      <w:lang w:val="en-US" w:eastAsia="de-DE"/>
    </w:rPr>
  </w:style>
  <w:style w:type="character" w:customStyle="1" w:styleId="BoilerplateCopyhead9PtZchn">
    <w:name w:val="Boilerplate Copyhead 9Pt Zchn"/>
    <w:basedOn w:val="DefaultParagraphFont"/>
    <w:link w:val="BoilerplateCopyhead9Pt"/>
    <w:uiPriority w:val="1"/>
    <w:rsid w:val="00B81ED6"/>
    <w:rPr>
      <w:rFonts w:ascii="Arial" w:eastAsia="Times New Roman" w:hAnsi="Arial" w:cs="Times New Roman"/>
      <w:b/>
      <w:sz w:val="18"/>
      <w:szCs w:val="18"/>
      <w:lang w:val="en-US" w:eastAsia="de-DE"/>
    </w:rPr>
  </w:style>
  <w:style w:type="paragraph" w:customStyle="1" w:styleId="BoilerplateCopytext9Pt">
    <w:name w:val="Boilerplate Copytext 9Pt"/>
    <w:link w:val="BoilerplateCopytext9PtZchn"/>
    <w:qFormat/>
    <w:rsid w:val="00B81ED6"/>
    <w:pPr>
      <w:spacing w:after="240" w:line="240" w:lineRule="exact"/>
    </w:pPr>
    <w:rPr>
      <w:rFonts w:ascii="Arial" w:eastAsia="Times New Roman" w:hAnsi="Arial" w:cs="Times New Roman"/>
      <w:sz w:val="18"/>
      <w:szCs w:val="18"/>
      <w:lang w:val="en-US" w:eastAsia="de-DE"/>
    </w:rPr>
  </w:style>
  <w:style w:type="paragraph" w:customStyle="1" w:styleId="Caption9Pt">
    <w:name w:val="Caption 9Pt"/>
    <w:basedOn w:val="Normal"/>
    <w:link w:val="Caption9PtZchn"/>
    <w:qFormat/>
    <w:rsid w:val="00B81ED6"/>
    <w:rPr>
      <w:rFonts w:ascii="Arial" w:eastAsiaTheme="minorHAnsi" w:hAnsi="Arial" w:cs="Arial"/>
      <w:sz w:val="18"/>
      <w:szCs w:val="18"/>
      <w:lang w:eastAsia="en-US"/>
    </w:rPr>
  </w:style>
  <w:style w:type="character" w:customStyle="1" w:styleId="BoilerplateCopytext9PtZchn">
    <w:name w:val="Boilerplate Copytext 9Pt Zchn"/>
    <w:basedOn w:val="DefaultParagraphFont"/>
    <w:link w:val="BoilerplateCopytext9Pt"/>
    <w:rsid w:val="00B81ED6"/>
    <w:rPr>
      <w:rFonts w:ascii="Arial" w:eastAsia="Times New Roman" w:hAnsi="Arial" w:cs="Times New Roman"/>
      <w:sz w:val="18"/>
      <w:szCs w:val="18"/>
      <w:lang w:val="en-US" w:eastAsia="de-DE"/>
    </w:rPr>
  </w:style>
  <w:style w:type="character" w:customStyle="1" w:styleId="Caption9PtZchn">
    <w:name w:val="Caption 9Pt Zchn"/>
    <w:basedOn w:val="DefaultParagraphFont"/>
    <w:link w:val="Caption9Pt"/>
    <w:rsid w:val="00B81ED6"/>
    <w:rPr>
      <w:rFonts w:ascii="Arial" w:eastAsiaTheme="minorHAnsi" w:hAnsi="Arial" w:cs="Arial"/>
      <w:sz w:val="18"/>
      <w:szCs w:val="18"/>
      <w:lang w:eastAsia="en-US"/>
    </w:rPr>
  </w:style>
  <w:style w:type="table" w:styleId="TableGrid">
    <w:name w:val="Table Grid"/>
    <w:basedOn w:val="TableNormal"/>
    <w:uiPriority w:val="59"/>
    <w:rsid w:val="00B81ED6"/>
    <w:pPr>
      <w:spacing w:after="0" w:line="240" w:lineRule="auto"/>
    </w:pPr>
    <w:rPr>
      <w:rFonts w:ascii="CG Times (WN)" w:eastAsia="Times New Roman" w:hAnsi="CG Times (W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ild">
    <w:name w:val="bild"/>
    <w:rsid w:val="00B81ED6"/>
    <w:pPr>
      <w:spacing w:after="0" w:line="240" w:lineRule="auto"/>
    </w:pPr>
    <w:rPr>
      <w:rFonts w:ascii="Arial" w:hAnsi="Arial"/>
      <w:b/>
      <w:sz w:val="12"/>
      <w:szCs w:val="18"/>
      <w:lang w:eastAsia="de-DE"/>
    </w:rPr>
  </w:style>
  <w:style w:type="character" w:styleId="Hyperlink">
    <w:name w:val="Hyperlink"/>
    <w:basedOn w:val="DefaultParagraphFont"/>
    <w:unhideWhenUsed/>
    <w:rsid w:val="00B81ED6"/>
    <w:rPr>
      <w:color w:val="0563C1" w:themeColor="hyperlink"/>
      <w:u w:val="single"/>
    </w:rPr>
  </w:style>
  <w:style w:type="paragraph" w:customStyle="1" w:styleId="zzPageNumberLine">
    <w:name w:val="zz_PageNumberLine"/>
    <w:basedOn w:val="Footer"/>
    <w:uiPriority w:val="99"/>
    <w:rsid w:val="0093605C"/>
    <w:pPr>
      <w:tabs>
        <w:tab w:val="clear" w:pos="4513"/>
        <w:tab w:val="clear" w:pos="9026"/>
        <w:tab w:val="center" w:pos="4536"/>
        <w:tab w:val="right" w:pos="9072"/>
      </w:tabs>
      <w:spacing w:before="480" w:line="240" w:lineRule="exact"/>
      <w:contextualSpacing/>
      <w:jc w:val="right"/>
    </w:pPr>
    <w:rPr>
      <w:rFonts w:eastAsiaTheme="minorHAnsi"/>
      <w:kern w:val="12"/>
      <w:sz w:val="18"/>
      <w:szCs w:val="18"/>
      <w:lang w:val="en-GB" w:eastAsia="en-US"/>
    </w:rPr>
  </w:style>
  <w:style w:type="paragraph" w:customStyle="1" w:styleId="Press5-Body">
    <w:name w:val="Press 5 - Body"/>
    <w:basedOn w:val="Normal"/>
    <w:autoRedefine/>
    <w:qFormat/>
    <w:rsid w:val="000A2436"/>
    <w:pPr>
      <w:suppressAutoHyphens/>
      <w:spacing w:after="0" w:line="300" w:lineRule="auto"/>
      <w:jc w:val="both"/>
    </w:pPr>
    <w:rPr>
      <w:rFonts w:ascii="Arial" w:hAnsi="Arial" w:cs="Times New Roman"/>
      <w:b/>
      <w:noProof/>
      <w:szCs w:val="24"/>
      <w:lang w:eastAsia="de-DE"/>
    </w:rPr>
  </w:style>
  <w:style w:type="character" w:styleId="CommentReference">
    <w:name w:val="annotation reference"/>
    <w:basedOn w:val="DefaultParagraphFont"/>
    <w:uiPriority w:val="99"/>
    <w:semiHidden/>
    <w:unhideWhenUsed/>
    <w:rsid w:val="00F31B60"/>
    <w:rPr>
      <w:sz w:val="16"/>
      <w:szCs w:val="16"/>
    </w:rPr>
  </w:style>
  <w:style w:type="paragraph" w:styleId="CommentText">
    <w:name w:val="annotation text"/>
    <w:basedOn w:val="Normal"/>
    <w:link w:val="CommentTextChar"/>
    <w:uiPriority w:val="99"/>
    <w:semiHidden/>
    <w:unhideWhenUsed/>
    <w:rsid w:val="00F31B60"/>
    <w:pPr>
      <w:spacing w:line="240" w:lineRule="auto"/>
    </w:pPr>
    <w:rPr>
      <w:sz w:val="20"/>
      <w:szCs w:val="20"/>
    </w:rPr>
  </w:style>
  <w:style w:type="character" w:customStyle="1" w:styleId="CommentTextChar">
    <w:name w:val="Comment Text Char"/>
    <w:basedOn w:val="DefaultParagraphFont"/>
    <w:link w:val="CommentText"/>
    <w:uiPriority w:val="99"/>
    <w:semiHidden/>
    <w:rsid w:val="00F31B60"/>
    <w:rPr>
      <w:sz w:val="20"/>
      <w:szCs w:val="20"/>
    </w:rPr>
  </w:style>
  <w:style w:type="paragraph" w:styleId="CommentSubject">
    <w:name w:val="annotation subject"/>
    <w:basedOn w:val="CommentText"/>
    <w:next w:val="CommentText"/>
    <w:link w:val="CommentSubjectChar"/>
    <w:uiPriority w:val="99"/>
    <w:semiHidden/>
    <w:unhideWhenUsed/>
    <w:rsid w:val="00F31B60"/>
    <w:rPr>
      <w:b/>
      <w:bCs/>
    </w:rPr>
  </w:style>
  <w:style w:type="character" w:customStyle="1" w:styleId="CommentSubjectChar">
    <w:name w:val="Comment Subject Char"/>
    <w:basedOn w:val="CommentTextChar"/>
    <w:link w:val="CommentSubject"/>
    <w:uiPriority w:val="99"/>
    <w:semiHidden/>
    <w:rsid w:val="00F31B60"/>
    <w:rPr>
      <w:b/>
      <w:bCs/>
      <w:sz w:val="20"/>
      <w:szCs w:val="20"/>
    </w:rPr>
  </w:style>
  <w:style w:type="paragraph" w:styleId="BalloonText">
    <w:name w:val="Balloon Text"/>
    <w:basedOn w:val="Normal"/>
    <w:link w:val="BalloonTextChar"/>
    <w:uiPriority w:val="99"/>
    <w:semiHidden/>
    <w:unhideWhenUsed/>
    <w:rsid w:val="00F31B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1B60"/>
    <w:rPr>
      <w:rFonts w:ascii="Segoe UI" w:hAnsi="Segoe UI" w:cs="Segoe UI"/>
      <w:sz w:val="18"/>
      <w:szCs w:val="18"/>
    </w:rPr>
  </w:style>
  <w:style w:type="character" w:styleId="Emphasis">
    <w:name w:val="Emphasis"/>
    <w:basedOn w:val="DefaultParagraphFont"/>
    <w:uiPriority w:val="20"/>
    <w:qFormat/>
    <w:rsid w:val="005762E8"/>
    <w:rPr>
      <w:i/>
      <w:iCs/>
    </w:rPr>
  </w:style>
  <w:style w:type="paragraph" w:styleId="Revision">
    <w:name w:val="Revision"/>
    <w:hidden/>
    <w:uiPriority w:val="99"/>
    <w:semiHidden/>
    <w:rsid w:val="007A561B"/>
    <w:pPr>
      <w:spacing w:after="0" w:line="240" w:lineRule="auto"/>
    </w:pPr>
  </w:style>
  <w:style w:type="paragraph" w:styleId="ListParagraph">
    <w:name w:val="List Paragraph"/>
    <w:basedOn w:val="Normal"/>
    <w:link w:val="ListParagraphChar"/>
    <w:uiPriority w:val="34"/>
    <w:unhideWhenUsed/>
    <w:qFormat/>
    <w:rsid w:val="008F353F"/>
    <w:pPr>
      <w:widowControl w:val="0"/>
      <w:spacing w:after="0" w:line="240" w:lineRule="auto"/>
      <w:ind w:left="567"/>
      <w:contextualSpacing/>
    </w:pPr>
    <w:rPr>
      <w:rFonts w:ascii="Liebherr Text Office" w:eastAsiaTheme="minorHAnsi" w:hAnsi="Liebherr Text Office"/>
      <w:color w:val="000000" w:themeColor="text1"/>
      <w:sz w:val="18"/>
      <w:szCs w:val="18"/>
      <w:lang w:eastAsia="en-US"/>
    </w:rPr>
  </w:style>
  <w:style w:type="character" w:customStyle="1" w:styleId="eop">
    <w:name w:val="eop"/>
    <w:basedOn w:val="DefaultParagraphFont"/>
    <w:rsid w:val="008F353F"/>
  </w:style>
  <w:style w:type="character" w:customStyle="1" w:styleId="ListParagraphChar">
    <w:name w:val="List Paragraph Char"/>
    <w:basedOn w:val="DefaultParagraphFont"/>
    <w:link w:val="ListParagraph"/>
    <w:uiPriority w:val="34"/>
    <w:rsid w:val="008F353F"/>
    <w:rPr>
      <w:rFonts w:ascii="Liebherr Text Office" w:eastAsiaTheme="minorHAnsi" w:hAnsi="Liebherr Text Office"/>
      <w:color w:val="000000" w:themeColor="text1"/>
      <w:sz w:val="18"/>
      <w:szCs w:val="18"/>
      <w:lang w:eastAsia="en-US"/>
    </w:rPr>
  </w:style>
  <w:style w:type="character" w:styleId="Strong">
    <w:name w:val="Strong"/>
    <w:uiPriority w:val="22"/>
    <w:qFormat/>
    <w:rsid w:val="004B2BAD"/>
    <w:rPr>
      <w:rFonts w:ascii="FuturaLig" w:hAnsi="FuturaLig"/>
      <w:b w:val="0"/>
      <w:bCs/>
      <w:color w:val="404A69"/>
      <w:sz w:val="22"/>
    </w:rPr>
  </w:style>
  <w:style w:type="paragraph" w:styleId="NoSpacing">
    <w:name w:val="No Spacing"/>
    <w:basedOn w:val="Normal"/>
    <w:link w:val="NoSpacingChar"/>
    <w:autoRedefine/>
    <w:uiPriority w:val="1"/>
    <w:qFormat/>
    <w:rsid w:val="004B2BAD"/>
    <w:pPr>
      <w:spacing w:before="120" w:after="120" w:line="240" w:lineRule="auto"/>
      <w:contextualSpacing/>
    </w:pPr>
    <w:rPr>
      <w:rFonts w:ascii="Liebherr Text Office Condensed" w:hAnsi="Liebherr Text Office Condensed"/>
      <w:bCs/>
      <w:lang w:eastAsia="en-US" w:bidi="en-US"/>
    </w:rPr>
  </w:style>
  <w:style w:type="character" w:customStyle="1" w:styleId="NoSpacingChar">
    <w:name w:val="No Spacing Char"/>
    <w:basedOn w:val="DefaultParagraphFont"/>
    <w:link w:val="NoSpacing"/>
    <w:uiPriority w:val="1"/>
    <w:rsid w:val="004B2BAD"/>
    <w:rPr>
      <w:rFonts w:ascii="Liebherr Text Office Condensed" w:hAnsi="Liebherr Text Office Condensed"/>
      <w:bCs/>
      <w:lang w:eastAsia="en-US" w:bidi="en-US"/>
    </w:rPr>
  </w:style>
  <w:style w:type="paragraph" w:customStyle="1" w:styleId="paragraph">
    <w:name w:val="paragraph"/>
    <w:basedOn w:val="Normal"/>
    <w:rsid w:val="009C11A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normaltextrun">
    <w:name w:val="normaltextrun"/>
    <w:basedOn w:val="DefaultParagraphFont"/>
    <w:rsid w:val="009C11A3"/>
  </w:style>
  <w:style w:type="paragraph" w:styleId="NormalWeb">
    <w:name w:val="Normal (Web)"/>
    <w:basedOn w:val="Normal"/>
    <w:uiPriority w:val="99"/>
    <w:semiHidden/>
    <w:unhideWhenUsed/>
    <w:rsid w:val="00F133A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ui-provider">
    <w:name w:val="ui-provider"/>
    <w:basedOn w:val="DefaultParagraphFont"/>
    <w:rsid w:val="00611059"/>
  </w:style>
  <w:style w:type="character" w:styleId="UnresolvedMention">
    <w:name w:val="Unresolved Mention"/>
    <w:basedOn w:val="DefaultParagraphFont"/>
    <w:uiPriority w:val="99"/>
    <w:semiHidden/>
    <w:unhideWhenUsed/>
    <w:rsid w:val="002D00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0665310">
      <w:bodyDiv w:val="1"/>
      <w:marLeft w:val="0"/>
      <w:marRight w:val="0"/>
      <w:marTop w:val="0"/>
      <w:marBottom w:val="0"/>
      <w:divBdr>
        <w:top w:val="none" w:sz="0" w:space="0" w:color="auto"/>
        <w:left w:val="none" w:sz="0" w:space="0" w:color="auto"/>
        <w:bottom w:val="none" w:sz="0" w:space="0" w:color="auto"/>
        <w:right w:val="none" w:sz="0" w:space="0" w:color="auto"/>
      </w:divBdr>
    </w:div>
    <w:div w:id="322658703">
      <w:bodyDiv w:val="1"/>
      <w:marLeft w:val="0"/>
      <w:marRight w:val="0"/>
      <w:marTop w:val="0"/>
      <w:marBottom w:val="0"/>
      <w:divBdr>
        <w:top w:val="none" w:sz="0" w:space="0" w:color="auto"/>
        <w:left w:val="none" w:sz="0" w:space="0" w:color="auto"/>
        <w:bottom w:val="none" w:sz="0" w:space="0" w:color="auto"/>
        <w:right w:val="none" w:sz="0" w:space="0" w:color="auto"/>
      </w:divBdr>
      <w:divsChild>
        <w:div w:id="1724518492">
          <w:marLeft w:val="0"/>
          <w:marRight w:val="0"/>
          <w:marTop w:val="0"/>
          <w:marBottom w:val="0"/>
          <w:divBdr>
            <w:top w:val="none" w:sz="0" w:space="0" w:color="auto"/>
            <w:left w:val="none" w:sz="0" w:space="0" w:color="auto"/>
            <w:bottom w:val="none" w:sz="0" w:space="0" w:color="auto"/>
            <w:right w:val="none" w:sz="0" w:space="0" w:color="auto"/>
          </w:divBdr>
        </w:div>
        <w:div w:id="871573707">
          <w:marLeft w:val="0"/>
          <w:marRight w:val="0"/>
          <w:marTop w:val="0"/>
          <w:marBottom w:val="0"/>
          <w:divBdr>
            <w:top w:val="none" w:sz="0" w:space="0" w:color="auto"/>
            <w:left w:val="none" w:sz="0" w:space="0" w:color="auto"/>
            <w:bottom w:val="none" w:sz="0" w:space="0" w:color="auto"/>
            <w:right w:val="none" w:sz="0" w:space="0" w:color="auto"/>
          </w:divBdr>
        </w:div>
      </w:divsChild>
    </w:div>
    <w:div w:id="362946719">
      <w:bodyDiv w:val="1"/>
      <w:marLeft w:val="0"/>
      <w:marRight w:val="0"/>
      <w:marTop w:val="0"/>
      <w:marBottom w:val="0"/>
      <w:divBdr>
        <w:top w:val="none" w:sz="0" w:space="0" w:color="auto"/>
        <w:left w:val="none" w:sz="0" w:space="0" w:color="auto"/>
        <w:bottom w:val="none" w:sz="0" w:space="0" w:color="auto"/>
        <w:right w:val="none" w:sz="0" w:space="0" w:color="auto"/>
      </w:divBdr>
    </w:div>
    <w:div w:id="397751880">
      <w:bodyDiv w:val="1"/>
      <w:marLeft w:val="0"/>
      <w:marRight w:val="0"/>
      <w:marTop w:val="0"/>
      <w:marBottom w:val="0"/>
      <w:divBdr>
        <w:top w:val="none" w:sz="0" w:space="0" w:color="auto"/>
        <w:left w:val="none" w:sz="0" w:space="0" w:color="auto"/>
        <w:bottom w:val="none" w:sz="0" w:space="0" w:color="auto"/>
        <w:right w:val="none" w:sz="0" w:space="0" w:color="auto"/>
      </w:divBdr>
    </w:div>
    <w:div w:id="429080427">
      <w:bodyDiv w:val="1"/>
      <w:marLeft w:val="0"/>
      <w:marRight w:val="0"/>
      <w:marTop w:val="0"/>
      <w:marBottom w:val="0"/>
      <w:divBdr>
        <w:top w:val="none" w:sz="0" w:space="0" w:color="auto"/>
        <w:left w:val="none" w:sz="0" w:space="0" w:color="auto"/>
        <w:bottom w:val="none" w:sz="0" w:space="0" w:color="auto"/>
        <w:right w:val="none" w:sz="0" w:space="0" w:color="auto"/>
      </w:divBdr>
      <w:divsChild>
        <w:div w:id="920792701">
          <w:marLeft w:val="0"/>
          <w:marRight w:val="0"/>
          <w:marTop w:val="0"/>
          <w:marBottom w:val="0"/>
          <w:divBdr>
            <w:top w:val="none" w:sz="0" w:space="0" w:color="auto"/>
            <w:left w:val="none" w:sz="0" w:space="0" w:color="auto"/>
            <w:bottom w:val="none" w:sz="0" w:space="0" w:color="auto"/>
            <w:right w:val="none" w:sz="0" w:space="0" w:color="auto"/>
          </w:divBdr>
        </w:div>
        <w:div w:id="75326068">
          <w:marLeft w:val="0"/>
          <w:marRight w:val="0"/>
          <w:marTop w:val="0"/>
          <w:marBottom w:val="0"/>
          <w:divBdr>
            <w:top w:val="none" w:sz="0" w:space="0" w:color="auto"/>
            <w:left w:val="none" w:sz="0" w:space="0" w:color="auto"/>
            <w:bottom w:val="none" w:sz="0" w:space="0" w:color="auto"/>
            <w:right w:val="none" w:sz="0" w:space="0" w:color="auto"/>
          </w:divBdr>
        </w:div>
        <w:div w:id="816919543">
          <w:marLeft w:val="0"/>
          <w:marRight w:val="0"/>
          <w:marTop w:val="0"/>
          <w:marBottom w:val="0"/>
          <w:divBdr>
            <w:top w:val="none" w:sz="0" w:space="0" w:color="auto"/>
            <w:left w:val="none" w:sz="0" w:space="0" w:color="auto"/>
            <w:bottom w:val="none" w:sz="0" w:space="0" w:color="auto"/>
            <w:right w:val="none" w:sz="0" w:space="0" w:color="auto"/>
          </w:divBdr>
        </w:div>
        <w:div w:id="558637770">
          <w:marLeft w:val="0"/>
          <w:marRight w:val="0"/>
          <w:marTop w:val="0"/>
          <w:marBottom w:val="0"/>
          <w:divBdr>
            <w:top w:val="none" w:sz="0" w:space="0" w:color="auto"/>
            <w:left w:val="none" w:sz="0" w:space="0" w:color="auto"/>
            <w:bottom w:val="none" w:sz="0" w:space="0" w:color="auto"/>
            <w:right w:val="none" w:sz="0" w:space="0" w:color="auto"/>
          </w:divBdr>
        </w:div>
        <w:div w:id="1089737469">
          <w:marLeft w:val="0"/>
          <w:marRight w:val="0"/>
          <w:marTop w:val="0"/>
          <w:marBottom w:val="0"/>
          <w:divBdr>
            <w:top w:val="none" w:sz="0" w:space="0" w:color="auto"/>
            <w:left w:val="none" w:sz="0" w:space="0" w:color="auto"/>
            <w:bottom w:val="none" w:sz="0" w:space="0" w:color="auto"/>
            <w:right w:val="none" w:sz="0" w:space="0" w:color="auto"/>
          </w:divBdr>
        </w:div>
        <w:div w:id="111823712">
          <w:marLeft w:val="0"/>
          <w:marRight w:val="0"/>
          <w:marTop w:val="0"/>
          <w:marBottom w:val="0"/>
          <w:divBdr>
            <w:top w:val="none" w:sz="0" w:space="0" w:color="auto"/>
            <w:left w:val="none" w:sz="0" w:space="0" w:color="auto"/>
            <w:bottom w:val="none" w:sz="0" w:space="0" w:color="auto"/>
            <w:right w:val="none" w:sz="0" w:space="0" w:color="auto"/>
          </w:divBdr>
        </w:div>
        <w:div w:id="775366814">
          <w:marLeft w:val="0"/>
          <w:marRight w:val="0"/>
          <w:marTop w:val="0"/>
          <w:marBottom w:val="0"/>
          <w:divBdr>
            <w:top w:val="none" w:sz="0" w:space="0" w:color="auto"/>
            <w:left w:val="none" w:sz="0" w:space="0" w:color="auto"/>
            <w:bottom w:val="none" w:sz="0" w:space="0" w:color="auto"/>
            <w:right w:val="none" w:sz="0" w:space="0" w:color="auto"/>
          </w:divBdr>
        </w:div>
        <w:div w:id="1147015377">
          <w:marLeft w:val="0"/>
          <w:marRight w:val="0"/>
          <w:marTop w:val="0"/>
          <w:marBottom w:val="0"/>
          <w:divBdr>
            <w:top w:val="none" w:sz="0" w:space="0" w:color="auto"/>
            <w:left w:val="none" w:sz="0" w:space="0" w:color="auto"/>
            <w:bottom w:val="none" w:sz="0" w:space="0" w:color="auto"/>
            <w:right w:val="none" w:sz="0" w:space="0" w:color="auto"/>
          </w:divBdr>
        </w:div>
        <w:div w:id="1041635125">
          <w:marLeft w:val="0"/>
          <w:marRight w:val="0"/>
          <w:marTop w:val="0"/>
          <w:marBottom w:val="0"/>
          <w:divBdr>
            <w:top w:val="none" w:sz="0" w:space="0" w:color="auto"/>
            <w:left w:val="none" w:sz="0" w:space="0" w:color="auto"/>
            <w:bottom w:val="none" w:sz="0" w:space="0" w:color="auto"/>
            <w:right w:val="none" w:sz="0" w:space="0" w:color="auto"/>
          </w:divBdr>
        </w:div>
        <w:div w:id="1834879816">
          <w:marLeft w:val="0"/>
          <w:marRight w:val="0"/>
          <w:marTop w:val="0"/>
          <w:marBottom w:val="0"/>
          <w:divBdr>
            <w:top w:val="none" w:sz="0" w:space="0" w:color="auto"/>
            <w:left w:val="none" w:sz="0" w:space="0" w:color="auto"/>
            <w:bottom w:val="none" w:sz="0" w:space="0" w:color="auto"/>
            <w:right w:val="none" w:sz="0" w:space="0" w:color="auto"/>
          </w:divBdr>
        </w:div>
        <w:div w:id="1240335249">
          <w:marLeft w:val="0"/>
          <w:marRight w:val="0"/>
          <w:marTop w:val="0"/>
          <w:marBottom w:val="0"/>
          <w:divBdr>
            <w:top w:val="none" w:sz="0" w:space="0" w:color="auto"/>
            <w:left w:val="none" w:sz="0" w:space="0" w:color="auto"/>
            <w:bottom w:val="none" w:sz="0" w:space="0" w:color="auto"/>
            <w:right w:val="none" w:sz="0" w:space="0" w:color="auto"/>
          </w:divBdr>
        </w:div>
        <w:div w:id="1705910071">
          <w:marLeft w:val="0"/>
          <w:marRight w:val="0"/>
          <w:marTop w:val="0"/>
          <w:marBottom w:val="0"/>
          <w:divBdr>
            <w:top w:val="none" w:sz="0" w:space="0" w:color="auto"/>
            <w:left w:val="none" w:sz="0" w:space="0" w:color="auto"/>
            <w:bottom w:val="none" w:sz="0" w:space="0" w:color="auto"/>
            <w:right w:val="none" w:sz="0" w:space="0" w:color="auto"/>
          </w:divBdr>
        </w:div>
        <w:div w:id="586810870">
          <w:marLeft w:val="0"/>
          <w:marRight w:val="0"/>
          <w:marTop w:val="0"/>
          <w:marBottom w:val="0"/>
          <w:divBdr>
            <w:top w:val="none" w:sz="0" w:space="0" w:color="auto"/>
            <w:left w:val="none" w:sz="0" w:space="0" w:color="auto"/>
            <w:bottom w:val="none" w:sz="0" w:space="0" w:color="auto"/>
            <w:right w:val="none" w:sz="0" w:space="0" w:color="auto"/>
          </w:divBdr>
        </w:div>
        <w:div w:id="665085561">
          <w:marLeft w:val="0"/>
          <w:marRight w:val="0"/>
          <w:marTop w:val="0"/>
          <w:marBottom w:val="0"/>
          <w:divBdr>
            <w:top w:val="none" w:sz="0" w:space="0" w:color="auto"/>
            <w:left w:val="none" w:sz="0" w:space="0" w:color="auto"/>
            <w:bottom w:val="none" w:sz="0" w:space="0" w:color="auto"/>
            <w:right w:val="none" w:sz="0" w:space="0" w:color="auto"/>
          </w:divBdr>
        </w:div>
        <w:div w:id="1236822887">
          <w:marLeft w:val="0"/>
          <w:marRight w:val="0"/>
          <w:marTop w:val="0"/>
          <w:marBottom w:val="0"/>
          <w:divBdr>
            <w:top w:val="none" w:sz="0" w:space="0" w:color="auto"/>
            <w:left w:val="none" w:sz="0" w:space="0" w:color="auto"/>
            <w:bottom w:val="none" w:sz="0" w:space="0" w:color="auto"/>
            <w:right w:val="none" w:sz="0" w:space="0" w:color="auto"/>
          </w:divBdr>
        </w:div>
        <w:div w:id="39600086">
          <w:marLeft w:val="0"/>
          <w:marRight w:val="0"/>
          <w:marTop w:val="0"/>
          <w:marBottom w:val="0"/>
          <w:divBdr>
            <w:top w:val="none" w:sz="0" w:space="0" w:color="auto"/>
            <w:left w:val="none" w:sz="0" w:space="0" w:color="auto"/>
            <w:bottom w:val="none" w:sz="0" w:space="0" w:color="auto"/>
            <w:right w:val="none" w:sz="0" w:space="0" w:color="auto"/>
          </w:divBdr>
        </w:div>
        <w:div w:id="149100720">
          <w:marLeft w:val="0"/>
          <w:marRight w:val="0"/>
          <w:marTop w:val="0"/>
          <w:marBottom w:val="0"/>
          <w:divBdr>
            <w:top w:val="none" w:sz="0" w:space="0" w:color="auto"/>
            <w:left w:val="none" w:sz="0" w:space="0" w:color="auto"/>
            <w:bottom w:val="none" w:sz="0" w:space="0" w:color="auto"/>
            <w:right w:val="none" w:sz="0" w:space="0" w:color="auto"/>
          </w:divBdr>
        </w:div>
        <w:div w:id="446703644">
          <w:marLeft w:val="0"/>
          <w:marRight w:val="0"/>
          <w:marTop w:val="0"/>
          <w:marBottom w:val="0"/>
          <w:divBdr>
            <w:top w:val="none" w:sz="0" w:space="0" w:color="auto"/>
            <w:left w:val="none" w:sz="0" w:space="0" w:color="auto"/>
            <w:bottom w:val="none" w:sz="0" w:space="0" w:color="auto"/>
            <w:right w:val="none" w:sz="0" w:space="0" w:color="auto"/>
          </w:divBdr>
        </w:div>
        <w:div w:id="1374384163">
          <w:marLeft w:val="0"/>
          <w:marRight w:val="0"/>
          <w:marTop w:val="0"/>
          <w:marBottom w:val="0"/>
          <w:divBdr>
            <w:top w:val="none" w:sz="0" w:space="0" w:color="auto"/>
            <w:left w:val="none" w:sz="0" w:space="0" w:color="auto"/>
            <w:bottom w:val="none" w:sz="0" w:space="0" w:color="auto"/>
            <w:right w:val="none" w:sz="0" w:space="0" w:color="auto"/>
          </w:divBdr>
        </w:div>
        <w:div w:id="236672508">
          <w:marLeft w:val="0"/>
          <w:marRight w:val="0"/>
          <w:marTop w:val="0"/>
          <w:marBottom w:val="0"/>
          <w:divBdr>
            <w:top w:val="none" w:sz="0" w:space="0" w:color="auto"/>
            <w:left w:val="none" w:sz="0" w:space="0" w:color="auto"/>
            <w:bottom w:val="none" w:sz="0" w:space="0" w:color="auto"/>
            <w:right w:val="none" w:sz="0" w:space="0" w:color="auto"/>
          </w:divBdr>
        </w:div>
        <w:div w:id="1164711112">
          <w:marLeft w:val="0"/>
          <w:marRight w:val="0"/>
          <w:marTop w:val="0"/>
          <w:marBottom w:val="0"/>
          <w:divBdr>
            <w:top w:val="none" w:sz="0" w:space="0" w:color="auto"/>
            <w:left w:val="none" w:sz="0" w:space="0" w:color="auto"/>
            <w:bottom w:val="none" w:sz="0" w:space="0" w:color="auto"/>
            <w:right w:val="none" w:sz="0" w:space="0" w:color="auto"/>
          </w:divBdr>
        </w:div>
        <w:div w:id="1434131492">
          <w:marLeft w:val="0"/>
          <w:marRight w:val="0"/>
          <w:marTop w:val="0"/>
          <w:marBottom w:val="0"/>
          <w:divBdr>
            <w:top w:val="none" w:sz="0" w:space="0" w:color="auto"/>
            <w:left w:val="none" w:sz="0" w:space="0" w:color="auto"/>
            <w:bottom w:val="none" w:sz="0" w:space="0" w:color="auto"/>
            <w:right w:val="none" w:sz="0" w:space="0" w:color="auto"/>
          </w:divBdr>
        </w:div>
        <w:div w:id="310717284">
          <w:marLeft w:val="0"/>
          <w:marRight w:val="0"/>
          <w:marTop w:val="0"/>
          <w:marBottom w:val="0"/>
          <w:divBdr>
            <w:top w:val="none" w:sz="0" w:space="0" w:color="auto"/>
            <w:left w:val="none" w:sz="0" w:space="0" w:color="auto"/>
            <w:bottom w:val="none" w:sz="0" w:space="0" w:color="auto"/>
            <w:right w:val="none" w:sz="0" w:space="0" w:color="auto"/>
          </w:divBdr>
        </w:div>
        <w:div w:id="933125571">
          <w:marLeft w:val="0"/>
          <w:marRight w:val="0"/>
          <w:marTop w:val="0"/>
          <w:marBottom w:val="0"/>
          <w:divBdr>
            <w:top w:val="none" w:sz="0" w:space="0" w:color="auto"/>
            <w:left w:val="none" w:sz="0" w:space="0" w:color="auto"/>
            <w:bottom w:val="none" w:sz="0" w:space="0" w:color="auto"/>
            <w:right w:val="none" w:sz="0" w:space="0" w:color="auto"/>
          </w:divBdr>
        </w:div>
      </w:divsChild>
    </w:div>
    <w:div w:id="441801888">
      <w:bodyDiv w:val="1"/>
      <w:marLeft w:val="0"/>
      <w:marRight w:val="0"/>
      <w:marTop w:val="0"/>
      <w:marBottom w:val="0"/>
      <w:divBdr>
        <w:top w:val="none" w:sz="0" w:space="0" w:color="auto"/>
        <w:left w:val="none" w:sz="0" w:space="0" w:color="auto"/>
        <w:bottom w:val="none" w:sz="0" w:space="0" w:color="auto"/>
        <w:right w:val="none" w:sz="0" w:space="0" w:color="auto"/>
      </w:divBdr>
      <w:divsChild>
        <w:div w:id="748698425">
          <w:marLeft w:val="0"/>
          <w:marRight w:val="0"/>
          <w:marTop w:val="0"/>
          <w:marBottom w:val="0"/>
          <w:divBdr>
            <w:top w:val="none" w:sz="0" w:space="0" w:color="auto"/>
            <w:left w:val="none" w:sz="0" w:space="0" w:color="auto"/>
            <w:bottom w:val="none" w:sz="0" w:space="0" w:color="auto"/>
            <w:right w:val="none" w:sz="0" w:space="0" w:color="auto"/>
          </w:divBdr>
        </w:div>
        <w:div w:id="3821047">
          <w:marLeft w:val="0"/>
          <w:marRight w:val="0"/>
          <w:marTop w:val="0"/>
          <w:marBottom w:val="0"/>
          <w:divBdr>
            <w:top w:val="none" w:sz="0" w:space="0" w:color="auto"/>
            <w:left w:val="none" w:sz="0" w:space="0" w:color="auto"/>
            <w:bottom w:val="none" w:sz="0" w:space="0" w:color="auto"/>
            <w:right w:val="none" w:sz="0" w:space="0" w:color="auto"/>
          </w:divBdr>
        </w:div>
        <w:div w:id="148832465">
          <w:marLeft w:val="0"/>
          <w:marRight w:val="0"/>
          <w:marTop w:val="0"/>
          <w:marBottom w:val="0"/>
          <w:divBdr>
            <w:top w:val="none" w:sz="0" w:space="0" w:color="auto"/>
            <w:left w:val="none" w:sz="0" w:space="0" w:color="auto"/>
            <w:bottom w:val="none" w:sz="0" w:space="0" w:color="auto"/>
            <w:right w:val="none" w:sz="0" w:space="0" w:color="auto"/>
          </w:divBdr>
        </w:div>
        <w:div w:id="1795715798">
          <w:marLeft w:val="0"/>
          <w:marRight w:val="0"/>
          <w:marTop w:val="0"/>
          <w:marBottom w:val="0"/>
          <w:divBdr>
            <w:top w:val="none" w:sz="0" w:space="0" w:color="auto"/>
            <w:left w:val="none" w:sz="0" w:space="0" w:color="auto"/>
            <w:bottom w:val="none" w:sz="0" w:space="0" w:color="auto"/>
            <w:right w:val="none" w:sz="0" w:space="0" w:color="auto"/>
          </w:divBdr>
        </w:div>
        <w:div w:id="874394372">
          <w:marLeft w:val="0"/>
          <w:marRight w:val="0"/>
          <w:marTop w:val="0"/>
          <w:marBottom w:val="0"/>
          <w:divBdr>
            <w:top w:val="none" w:sz="0" w:space="0" w:color="auto"/>
            <w:left w:val="none" w:sz="0" w:space="0" w:color="auto"/>
            <w:bottom w:val="none" w:sz="0" w:space="0" w:color="auto"/>
            <w:right w:val="none" w:sz="0" w:space="0" w:color="auto"/>
          </w:divBdr>
        </w:div>
        <w:div w:id="630746677">
          <w:marLeft w:val="0"/>
          <w:marRight w:val="0"/>
          <w:marTop w:val="0"/>
          <w:marBottom w:val="0"/>
          <w:divBdr>
            <w:top w:val="none" w:sz="0" w:space="0" w:color="auto"/>
            <w:left w:val="none" w:sz="0" w:space="0" w:color="auto"/>
            <w:bottom w:val="none" w:sz="0" w:space="0" w:color="auto"/>
            <w:right w:val="none" w:sz="0" w:space="0" w:color="auto"/>
          </w:divBdr>
        </w:div>
        <w:div w:id="2111200451">
          <w:marLeft w:val="0"/>
          <w:marRight w:val="0"/>
          <w:marTop w:val="0"/>
          <w:marBottom w:val="0"/>
          <w:divBdr>
            <w:top w:val="none" w:sz="0" w:space="0" w:color="auto"/>
            <w:left w:val="none" w:sz="0" w:space="0" w:color="auto"/>
            <w:bottom w:val="none" w:sz="0" w:space="0" w:color="auto"/>
            <w:right w:val="none" w:sz="0" w:space="0" w:color="auto"/>
          </w:divBdr>
        </w:div>
        <w:div w:id="1126041445">
          <w:marLeft w:val="0"/>
          <w:marRight w:val="0"/>
          <w:marTop w:val="0"/>
          <w:marBottom w:val="0"/>
          <w:divBdr>
            <w:top w:val="none" w:sz="0" w:space="0" w:color="auto"/>
            <w:left w:val="none" w:sz="0" w:space="0" w:color="auto"/>
            <w:bottom w:val="none" w:sz="0" w:space="0" w:color="auto"/>
            <w:right w:val="none" w:sz="0" w:space="0" w:color="auto"/>
          </w:divBdr>
        </w:div>
        <w:div w:id="854154200">
          <w:marLeft w:val="0"/>
          <w:marRight w:val="0"/>
          <w:marTop w:val="0"/>
          <w:marBottom w:val="0"/>
          <w:divBdr>
            <w:top w:val="none" w:sz="0" w:space="0" w:color="auto"/>
            <w:left w:val="none" w:sz="0" w:space="0" w:color="auto"/>
            <w:bottom w:val="none" w:sz="0" w:space="0" w:color="auto"/>
            <w:right w:val="none" w:sz="0" w:space="0" w:color="auto"/>
          </w:divBdr>
        </w:div>
      </w:divsChild>
    </w:div>
    <w:div w:id="620189913">
      <w:bodyDiv w:val="1"/>
      <w:marLeft w:val="0"/>
      <w:marRight w:val="0"/>
      <w:marTop w:val="0"/>
      <w:marBottom w:val="0"/>
      <w:divBdr>
        <w:top w:val="none" w:sz="0" w:space="0" w:color="auto"/>
        <w:left w:val="none" w:sz="0" w:space="0" w:color="auto"/>
        <w:bottom w:val="none" w:sz="0" w:space="0" w:color="auto"/>
        <w:right w:val="none" w:sz="0" w:space="0" w:color="auto"/>
      </w:divBdr>
    </w:div>
    <w:div w:id="635839056">
      <w:bodyDiv w:val="1"/>
      <w:marLeft w:val="0"/>
      <w:marRight w:val="0"/>
      <w:marTop w:val="0"/>
      <w:marBottom w:val="0"/>
      <w:divBdr>
        <w:top w:val="none" w:sz="0" w:space="0" w:color="auto"/>
        <w:left w:val="none" w:sz="0" w:space="0" w:color="auto"/>
        <w:bottom w:val="none" w:sz="0" w:space="0" w:color="auto"/>
        <w:right w:val="none" w:sz="0" w:space="0" w:color="auto"/>
      </w:divBdr>
      <w:divsChild>
        <w:div w:id="1250580001">
          <w:marLeft w:val="0"/>
          <w:marRight w:val="0"/>
          <w:marTop w:val="0"/>
          <w:marBottom w:val="0"/>
          <w:divBdr>
            <w:top w:val="none" w:sz="0" w:space="0" w:color="auto"/>
            <w:left w:val="none" w:sz="0" w:space="0" w:color="auto"/>
            <w:bottom w:val="none" w:sz="0" w:space="0" w:color="auto"/>
            <w:right w:val="none" w:sz="0" w:space="0" w:color="auto"/>
          </w:divBdr>
        </w:div>
        <w:div w:id="1116018598">
          <w:marLeft w:val="0"/>
          <w:marRight w:val="0"/>
          <w:marTop w:val="0"/>
          <w:marBottom w:val="0"/>
          <w:divBdr>
            <w:top w:val="none" w:sz="0" w:space="0" w:color="auto"/>
            <w:left w:val="none" w:sz="0" w:space="0" w:color="auto"/>
            <w:bottom w:val="none" w:sz="0" w:space="0" w:color="auto"/>
            <w:right w:val="none" w:sz="0" w:space="0" w:color="auto"/>
          </w:divBdr>
        </w:div>
        <w:div w:id="1028026720">
          <w:marLeft w:val="0"/>
          <w:marRight w:val="0"/>
          <w:marTop w:val="0"/>
          <w:marBottom w:val="0"/>
          <w:divBdr>
            <w:top w:val="none" w:sz="0" w:space="0" w:color="auto"/>
            <w:left w:val="none" w:sz="0" w:space="0" w:color="auto"/>
            <w:bottom w:val="none" w:sz="0" w:space="0" w:color="auto"/>
            <w:right w:val="none" w:sz="0" w:space="0" w:color="auto"/>
          </w:divBdr>
        </w:div>
        <w:div w:id="230893322">
          <w:marLeft w:val="0"/>
          <w:marRight w:val="0"/>
          <w:marTop w:val="0"/>
          <w:marBottom w:val="0"/>
          <w:divBdr>
            <w:top w:val="none" w:sz="0" w:space="0" w:color="auto"/>
            <w:left w:val="none" w:sz="0" w:space="0" w:color="auto"/>
            <w:bottom w:val="none" w:sz="0" w:space="0" w:color="auto"/>
            <w:right w:val="none" w:sz="0" w:space="0" w:color="auto"/>
          </w:divBdr>
        </w:div>
        <w:div w:id="1242520892">
          <w:marLeft w:val="0"/>
          <w:marRight w:val="0"/>
          <w:marTop w:val="0"/>
          <w:marBottom w:val="0"/>
          <w:divBdr>
            <w:top w:val="none" w:sz="0" w:space="0" w:color="auto"/>
            <w:left w:val="none" w:sz="0" w:space="0" w:color="auto"/>
            <w:bottom w:val="none" w:sz="0" w:space="0" w:color="auto"/>
            <w:right w:val="none" w:sz="0" w:space="0" w:color="auto"/>
          </w:divBdr>
        </w:div>
        <w:div w:id="1577470834">
          <w:marLeft w:val="0"/>
          <w:marRight w:val="0"/>
          <w:marTop w:val="0"/>
          <w:marBottom w:val="0"/>
          <w:divBdr>
            <w:top w:val="none" w:sz="0" w:space="0" w:color="auto"/>
            <w:left w:val="none" w:sz="0" w:space="0" w:color="auto"/>
            <w:bottom w:val="none" w:sz="0" w:space="0" w:color="auto"/>
            <w:right w:val="none" w:sz="0" w:space="0" w:color="auto"/>
          </w:divBdr>
        </w:div>
        <w:div w:id="2100364250">
          <w:marLeft w:val="0"/>
          <w:marRight w:val="0"/>
          <w:marTop w:val="0"/>
          <w:marBottom w:val="0"/>
          <w:divBdr>
            <w:top w:val="none" w:sz="0" w:space="0" w:color="auto"/>
            <w:left w:val="none" w:sz="0" w:space="0" w:color="auto"/>
            <w:bottom w:val="none" w:sz="0" w:space="0" w:color="auto"/>
            <w:right w:val="none" w:sz="0" w:space="0" w:color="auto"/>
          </w:divBdr>
        </w:div>
        <w:div w:id="947078386">
          <w:marLeft w:val="0"/>
          <w:marRight w:val="0"/>
          <w:marTop w:val="0"/>
          <w:marBottom w:val="0"/>
          <w:divBdr>
            <w:top w:val="none" w:sz="0" w:space="0" w:color="auto"/>
            <w:left w:val="none" w:sz="0" w:space="0" w:color="auto"/>
            <w:bottom w:val="none" w:sz="0" w:space="0" w:color="auto"/>
            <w:right w:val="none" w:sz="0" w:space="0" w:color="auto"/>
          </w:divBdr>
        </w:div>
      </w:divsChild>
    </w:div>
    <w:div w:id="875581086">
      <w:bodyDiv w:val="1"/>
      <w:marLeft w:val="0"/>
      <w:marRight w:val="0"/>
      <w:marTop w:val="0"/>
      <w:marBottom w:val="0"/>
      <w:divBdr>
        <w:top w:val="none" w:sz="0" w:space="0" w:color="auto"/>
        <w:left w:val="none" w:sz="0" w:space="0" w:color="auto"/>
        <w:bottom w:val="none" w:sz="0" w:space="0" w:color="auto"/>
        <w:right w:val="none" w:sz="0" w:space="0" w:color="auto"/>
      </w:divBdr>
    </w:div>
    <w:div w:id="954293112">
      <w:bodyDiv w:val="1"/>
      <w:marLeft w:val="0"/>
      <w:marRight w:val="0"/>
      <w:marTop w:val="0"/>
      <w:marBottom w:val="0"/>
      <w:divBdr>
        <w:top w:val="none" w:sz="0" w:space="0" w:color="auto"/>
        <w:left w:val="none" w:sz="0" w:space="0" w:color="auto"/>
        <w:bottom w:val="none" w:sz="0" w:space="0" w:color="auto"/>
        <w:right w:val="none" w:sz="0" w:space="0" w:color="auto"/>
      </w:divBdr>
      <w:divsChild>
        <w:div w:id="2126926997">
          <w:marLeft w:val="0"/>
          <w:marRight w:val="0"/>
          <w:marTop w:val="0"/>
          <w:marBottom w:val="0"/>
          <w:divBdr>
            <w:top w:val="none" w:sz="0" w:space="0" w:color="auto"/>
            <w:left w:val="none" w:sz="0" w:space="0" w:color="auto"/>
            <w:bottom w:val="none" w:sz="0" w:space="0" w:color="auto"/>
            <w:right w:val="none" w:sz="0" w:space="0" w:color="auto"/>
          </w:divBdr>
        </w:div>
        <w:div w:id="89008136">
          <w:marLeft w:val="0"/>
          <w:marRight w:val="0"/>
          <w:marTop w:val="0"/>
          <w:marBottom w:val="0"/>
          <w:divBdr>
            <w:top w:val="none" w:sz="0" w:space="0" w:color="auto"/>
            <w:left w:val="none" w:sz="0" w:space="0" w:color="auto"/>
            <w:bottom w:val="none" w:sz="0" w:space="0" w:color="auto"/>
            <w:right w:val="none" w:sz="0" w:space="0" w:color="auto"/>
          </w:divBdr>
        </w:div>
        <w:div w:id="1423188303">
          <w:marLeft w:val="0"/>
          <w:marRight w:val="0"/>
          <w:marTop w:val="0"/>
          <w:marBottom w:val="0"/>
          <w:divBdr>
            <w:top w:val="none" w:sz="0" w:space="0" w:color="auto"/>
            <w:left w:val="none" w:sz="0" w:space="0" w:color="auto"/>
            <w:bottom w:val="none" w:sz="0" w:space="0" w:color="auto"/>
            <w:right w:val="none" w:sz="0" w:space="0" w:color="auto"/>
          </w:divBdr>
        </w:div>
        <w:div w:id="1806658575">
          <w:marLeft w:val="0"/>
          <w:marRight w:val="0"/>
          <w:marTop w:val="0"/>
          <w:marBottom w:val="0"/>
          <w:divBdr>
            <w:top w:val="none" w:sz="0" w:space="0" w:color="auto"/>
            <w:left w:val="none" w:sz="0" w:space="0" w:color="auto"/>
            <w:bottom w:val="none" w:sz="0" w:space="0" w:color="auto"/>
            <w:right w:val="none" w:sz="0" w:space="0" w:color="auto"/>
          </w:divBdr>
        </w:div>
        <w:div w:id="364719642">
          <w:marLeft w:val="0"/>
          <w:marRight w:val="0"/>
          <w:marTop w:val="0"/>
          <w:marBottom w:val="0"/>
          <w:divBdr>
            <w:top w:val="none" w:sz="0" w:space="0" w:color="auto"/>
            <w:left w:val="none" w:sz="0" w:space="0" w:color="auto"/>
            <w:bottom w:val="none" w:sz="0" w:space="0" w:color="auto"/>
            <w:right w:val="none" w:sz="0" w:space="0" w:color="auto"/>
          </w:divBdr>
        </w:div>
        <w:div w:id="1087965213">
          <w:marLeft w:val="0"/>
          <w:marRight w:val="0"/>
          <w:marTop w:val="0"/>
          <w:marBottom w:val="0"/>
          <w:divBdr>
            <w:top w:val="none" w:sz="0" w:space="0" w:color="auto"/>
            <w:left w:val="none" w:sz="0" w:space="0" w:color="auto"/>
            <w:bottom w:val="none" w:sz="0" w:space="0" w:color="auto"/>
            <w:right w:val="none" w:sz="0" w:space="0" w:color="auto"/>
          </w:divBdr>
        </w:div>
        <w:div w:id="1240675762">
          <w:marLeft w:val="0"/>
          <w:marRight w:val="0"/>
          <w:marTop w:val="0"/>
          <w:marBottom w:val="0"/>
          <w:divBdr>
            <w:top w:val="none" w:sz="0" w:space="0" w:color="auto"/>
            <w:left w:val="none" w:sz="0" w:space="0" w:color="auto"/>
            <w:bottom w:val="none" w:sz="0" w:space="0" w:color="auto"/>
            <w:right w:val="none" w:sz="0" w:space="0" w:color="auto"/>
          </w:divBdr>
        </w:div>
        <w:div w:id="85462874">
          <w:marLeft w:val="0"/>
          <w:marRight w:val="0"/>
          <w:marTop w:val="0"/>
          <w:marBottom w:val="0"/>
          <w:divBdr>
            <w:top w:val="none" w:sz="0" w:space="0" w:color="auto"/>
            <w:left w:val="none" w:sz="0" w:space="0" w:color="auto"/>
            <w:bottom w:val="none" w:sz="0" w:space="0" w:color="auto"/>
            <w:right w:val="none" w:sz="0" w:space="0" w:color="auto"/>
          </w:divBdr>
        </w:div>
        <w:div w:id="1851140800">
          <w:marLeft w:val="0"/>
          <w:marRight w:val="0"/>
          <w:marTop w:val="0"/>
          <w:marBottom w:val="0"/>
          <w:divBdr>
            <w:top w:val="none" w:sz="0" w:space="0" w:color="auto"/>
            <w:left w:val="none" w:sz="0" w:space="0" w:color="auto"/>
            <w:bottom w:val="none" w:sz="0" w:space="0" w:color="auto"/>
            <w:right w:val="none" w:sz="0" w:space="0" w:color="auto"/>
          </w:divBdr>
        </w:div>
        <w:div w:id="713625981">
          <w:marLeft w:val="0"/>
          <w:marRight w:val="0"/>
          <w:marTop w:val="0"/>
          <w:marBottom w:val="0"/>
          <w:divBdr>
            <w:top w:val="none" w:sz="0" w:space="0" w:color="auto"/>
            <w:left w:val="none" w:sz="0" w:space="0" w:color="auto"/>
            <w:bottom w:val="none" w:sz="0" w:space="0" w:color="auto"/>
            <w:right w:val="none" w:sz="0" w:space="0" w:color="auto"/>
          </w:divBdr>
        </w:div>
        <w:div w:id="1968972660">
          <w:marLeft w:val="0"/>
          <w:marRight w:val="0"/>
          <w:marTop w:val="0"/>
          <w:marBottom w:val="0"/>
          <w:divBdr>
            <w:top w:val="none" w:sz="0" w:space="0" w:color="auto"/>
            <w:left w:val="none" w:sz="0" w:space="0" w:color="auto"/>
            <w:bottom w:val="none" w:sz="0" w:space="0" w:color="auto"/>
            <w:right w:val="none" w:sz="0" w:space="0" w:color="auto"/>
          </w:divBdr>
        </w:div>
        <w:div w:id="822433871">
          <w:marLeft w:val="0"/>
          <w:marRight w:val="0"/>
          <w:marTop w:val="0"/>
          <w:marBottom w:val="0"/>
          <w:divBdr>
            <w:top w:val="none" w:sz="0" w:space="0" w:color="auto"/>
            <w:left w:val="none" w:sz="0" w:space="0" w:color="auto"/>
            <w:bottom w:val="none" w:sz="0" w:space="0" w:color="auto"/>
            <w:right w:val="none" w:sz="0" w:space="0" w:color="auto"/>
          </w:divBdr>
        </w:div>
        <w:div w:id="1736585734">
          <w:marLeft w:val="0"/>
          <w:marRight w:val="0"/>
          <w:marTop w:val="0"/>
          <w:marBottom w:val="0"/>
          <w:divBdr>
            <w:top w:val="none" w:sz="0" w:space="0" w:color="auto"/>
            <w:left w:val="none" w:sz="0" w:space="0" w:color="auto"/>
            <w:bottom w:val="none" w:sz="0" w:space="0" w:color="auto"/>
            <w:right w:val="none" w:sz="0" w:space="0" w:color="auto"/>
          </w:divBdr>
        </w:div>
        <w:div w:id="655182643">
          <w:marLeft w:val="0"/>
          <w:marRight w:val="0"/>
          <w:marTop w:val="0"/>
          <w:marBottom w:val="0"/>
          <w:divBdr>
            <w:top w:val="none" w:sz="0" w:space="0" w:color="auto"/>
            <w:left w:val="none" w:sz="0" w:space="0" w:color="auto"/>
            <w:bottom w:val="none" w:sz="0" w:space="0" w:color="auto"/>
            <w:right w:val="none" w:sz="0" w:space="0" w:color="auto"/>
          </w:divBdr>
        </w:div>
        <w:div w:id="39785313">
          <w:marLeft w:val="0"/>
          <w:marRight w:val="0"/>
          <w:marTop w:val="0"/>
          <w:marBottom w:val="0"/>
          <w:divBdr>
            <w:top w:val="none" w:sz="0" w:space="0" w:color="auto"/>
            <w:left w:val="none" w:sz="0" w:space="0" w:color="auto"/>
            <w:bottom w:val="none" w:sz="0" w:space="0" w:color="auto"/>
            <w:right w:val="none" w:sz="0" w:space="0" w:color="auto"/>
          </w:divBdr>
        </w:div>
        <w:div w:id="86267880">
          <w:marLeft w:val="0"/>
          <w:marRight w:val="0"/>
          <w:marTop w:val="0"/>
          <w:marBottom w:val="0"/>
          <w:divBdr>
            <w:top w:val="none" w:sz="0" w:space="0" w:color="auto"/>
            <w:left w:val="none" w:sz="0" w:space="0" w:color="auto"/>
            <w:bottom w:val="none" w:sz="0" w:space="0" w:color="auto"/>
            <w:right w:val="none" w:sz="0" w:space="0" w:color="auto"/>
          </w:divBdr>
        </w:div>
        <w:div w:id="2125995186">
          <w:marLeft w:val="0"/>
          <w:marRight w:val="0"/>
          <w:marTop w:val="0"/>
          <w:marBottom w:val="0"/>
          <w:divBdr>
            <w:top w:val="none" w:sz="0" w:space="0" w:color="auto"/>
            <w:left w:val="none" w:sz="0" w:space="0" w:color="auto"/>
            <w:bottom w:val="none" w:sz="0" w:space="0" w:color="auto"/>
            <w:right w:val="none" w:sz="0" w:space="0" w:color="auto"/>
          </w:divBdr>
        </w:div>
        <w:div w:id="1529106495">
          <w:marLeft w:val="0"/>
          <w:marRight w:val="0"/>
          <w:marTop w:val="0"/>
          <w:marBottom w:val="0"/>
          <w:divBdr>
            <w:top w:val="none" w:sz="0" w:space="0" w:color="auto"/>
            <w:left w:val="none" w:sz="0" w:space="0" w:color="auto"/>
            <w:bottom w:val="none" w:sz="0" w:space="0" w:color="auto"/>
            <w:right w:val="none" w:sz="0" w:space="0" w:color="auto"/>
          </w:divBdr>
        </w:div>
        <w:div w:id="738789910">
          <w:marLeft w:val="0"/>
          <w:marRight w:val="0"/>
          <w:marTop w:val="0"/>
          <w:marBottom w:val="0"/>
          <w:divBdr>
            <w:top w:val="none" w:sz="0" w:space="0" w:color="auto"/>
            <w:left w:val="none" w:sz="0" w:space="0" w:color="auto"/>
            <w:bottom w:val="none" w:sz="0" w:space="0" w:color="auto"/>
            <w:right w:val="none" w:sz="0" w:space="0" w:color="auto"/>
          </w:divBdr>
        </w:div>
        <w:div w:id="72548493">
          <w:marLeft w:val="0"/>
          <w:marRight w:val="0"/>
          <w:marTop w:val="0"/>
          <w:marBottom w:val="0"/>
          <w:divBdr>
            <w:top w:val="none" w:sz="0" w:space="0" w:color="auto"/>
            <w:left w:val="none" w:sz="0" w:space="0" w:color="auto"/>
            <w:bottom w:val="none" w:sz="0" w:space="0" w:color="auto"/>
            <w:right w:val="none" w:sz="0" w:space="0" w:color="auto"/>
          </w:divBdr>
        </w:div>
        <w:div w:id="724566050">
          <w:marLeft w:val="0"/>
          <w:marRight w:val="0"/>
          <w:marTop w:val="0"/>
          <w:marBottom w:val="0"/>
          <w:divBdr>
            <w:top w:val="none" w:sz="0" w:space="0" w:color="auto"/>
            <w:left w:val="none" w:sz="0" w:space="0" w:color="auto"/>
            <w:bottom w:val="none" w:sz="0" w:space="0" w:color="auto"/>
            <w:right w:val="none" w:sz="0" w:space="0" w:color="auto"/>
          </w:divBdr>
        </w:div>
        <w:div w:id="822165138">
          <w:marLeft w:val="0"/>
          <w:marRight w:val="0"/>
          <w:marTop w:val="0"/>
          <w:marBottom w:val="0"/>
          <w:divBdr>
            <w:top w:val="none" w:sz="0" w:space="0" w:color="auto"/>
            <w:left w:val="none" w:sz="0" w:space="0" w:color="auto"/>
            <w:bottom w:val="none" w:sz="0" w:space="0" w:color="auto"/>
            <w:right w:val="none" w:sz="0" w:space="0" w:color="auto"/>
          </w:divBdr>
        </w:div>
        <w:div w:id="47848728">
          <w:marLeft w:val="0"/>
          <w:marRight w:val="0"/>
          <w:marTop w:val="0"/>
          <w:marBottom w:val="0"/>
          <w:divBdr>
            <w:top w:val="none" w:sz="0" w:space="0" w:color="auto"/>
            <w:left w:val="none" w:sz="0" w:space="0" w:color="auto"/>
            <w:bottom w:val="none" w:sz="0" w:space="0" w:color="auto"/>
            <w:right w:val="none" w:sz="0" w:space="0" w:color="auto"/>
          </w:divBdr>
        </w:div>
        <w:div w:id="896286413">
          <w:marLeft w:val="0"/>
          <w:marRight w:val="0"/>
          <w:marTop w:val="0"/>
          <w:marBottom w:val="0"/>
          <w:divBdr>
            <w:top w:val="none" w:sz="0" w:space="0" w:color="auto"/>
            <w:left w:val="none" w:sz="0" w:space="0" w:color="auto"/>
            <w:bottom w:val="none" w:sz="0" w:space="0" w:color="auto"/>
            <w:right w:val="none" w:sz="0" w:space="0" w:color="auto"/>
          </w:divBdr>
        </w:div>
        <w:div w:id="1490443542">
          <w:marLeft w:val="0"/>
          <w:marRight w:val="0"/>
          <w:marTop w:val="0"/>
          <w:marBottom w:val="0"/>
          <w:divBdr>
            <w:top w:val="none" w:sz="0" w:space="0" w:color="auto"/>
            <w:left w:val="none" w:sz="0" w:space="0" w:color="auto"/>
            <w:bottom w:val="none" w:sz="0" w:space="0" w:color="auto"/>
            <w:right w:val="none" w:sz="0" w:space="0" w:color="auto"/>
          </w:divBdr>
        </w:div>
        <w:div w:id="632519736">
          <w:marLeft w:val="0"/>
          <w:marRight w:val="0"/>
          <w:marTop w:val="0"/>
          <w:marBottom w:val="0"/>
          <w:divBdr>
            <w:top w:val="none" w:sz="0" w:space="0" w:color="auto"/>
            <w:left w:val="none" w:sz="0" w:space="0" w:color="auto"/>
            <w:bottom w:val="none" w:sz="0" w:space="0" w:color="auto"/>
            <w:right w:val="none" w:sz="0" w:space="0" w:color="auto"/>
          </w:divBdr>
        </w:div>
        <w:div w:id="424348791">
          <w:marLeft w:val="0"/>
          <w:marRight w:val="0"/>
          <w:marTop w:val="0"/>
          <w:marBottom w:val="0"/>
          <w:divBdr>
            <w:top w:val="none" w:sz="0" w:space="0" w:color="auto"/>
            <w:left w:val="none" w:sz="0" w:space="0" w:color="auto"/>
            <w:bottom w:val="none" w:sz="0" w:space="0" w:color="auto"/>
            <w:right w:val="none" w:sz="0" w:space="0" w:color="auto"/>
          </w:divBdr>
        </w:div>
      </w:divsChild>
    </w:div>
    <w:div w:id="1529950139">
      <w:bodyDiv w:val="1"/>
      <w:marLeft w:val="0"/>
      <w:marRight w:val="0"/>
      <w:marTop w:val="0"/>
      <w:marBottom w:val="0"/>
      <w:divBdr>
        <w:top w:val="none" w:sz="0" w:space="0" w:color="auto"/>
        <w:left w:val="none" w:sz="0" w:space="0" w:color="auto"/>
        <w:bottom w:val="none" w:sz="0" w:space="0" w:color="auto"/>
        <w:right w:val="none" w:sz="0" w:space="0" w:color="auto"/>
      </w:divBdr>
    </w:div>
    <w:div w:id="1921938860">
      <w:bodyDiv w:val="1"/>
      <w:marLeft w:val="0"/>
      <w:marRight w:val="0"/>
      <w:marTop w:val="0"/>
      <w:marBottom w:val="0"/>
      <w:divBdr>
        <w:top w:val="none" w:sz="0" w:space="0" w:color="auto"/>
        <w:left w:val="none" w:sz="0" w:space="0" w:color="auto"/>
        <w:bottom w:val="none" w:sz="0" w:space="0" w:color="auto"/>
        <w:right w:val="none" w:sz="0" w:space="0" w:color="auto"/>
      </w:divBdr>
      <w:divsChild>
        <w:div w:id="819658986">
          <w:marLeft w:val="0"/>
          <w:marRight w:val="0"/>
          <w:marTop w:val="0"/>
          <w:marBottom w:val="0"/>
          <w:divBdr>
            <w:top w:val="none" w:sz="0" w:space="0" w:color="auto"/>
            <w:left w:val="none" w:sz="0" w:space="0" w:color="auto"/>
            <w:bottom w:val="none" w:sz="0" w:space="0" w:color="auto"/>
            <w:right w:val="none" w:sz="0" w:space="0" w:color="auto"/>
          </w:divBdr>
        </w:div>
        <w:div w:id="720132114">
          <w:marLeft w:val="0"/>
          <w:marRight w:val="0"/>
          <w:marTop w:val="0"/>
          <w:marBottom w:val="0"/>
          <w:divBdr>
            <w:top w:val="none" w:sz="0" w:space="0" w:color="auto"/>
            <w:left w:val="none" w:sz="0" w:space="0" w:color="auto"/>
            <w:bottom w:val="none" w:sz="0" w:space="0" w:color="auto"/>
            <w:right w:val="none" w:sz="0" w:space="0" w:color="auto"/>
          </w:divBdr>
        </w:div>
        <w:div w:id="1608268286">
          <w:marLeft w:val="0"/>
          <w:marRight w:val="0"/>
          <w:marTop w:val="0"/>
          <w:marBottom w:val="0"/>
          <w:divBdr>
            <w:top w:val="none" w:sz="0" w:space="0" w:color="auto"/>
            <w:left w:val="none" w:sz="0" w:space="0" w:color="auto"/>
            <w:bottom w:val="none" w:sz="0" w:space="0" w:color="auto"/>
            <w:right w:val="none" w:sz="0" w:space="0" w:color="auto"/>
          </w:divBdr>
        </w:div>
        <w:div w:id="1526672618">
          <w:marLeft w:val="0"/>
          <w:marRight w:val="0"/>
          <w:marTop w:val="0"/>
          <w:marBottom w:val="0"/>
          <w:divBdr>
            <w:top w:val="none" w:sz="0" w:space="0" w:color="auto"/>
            <w:left w:val="none" w:sz="0" w:space="0" w:color="auto"/>
            <w:bottom w:val="none" w:sz="0" w:space="0" w:color="auto"/>
            <w:right w:val="none" w:sz="0" w:space="0" w:color="auto"/>
          </w:divBdr>
        </w:div>
        <w:div w:id="521214390">
          <w:marLeft w:val="0"/>
          <w:marRight w:val="0"/>
          <w:marTop w:val="0"/>
          <w:marBottom w:val="0"/>
          <w:divBdr>
            <w:top w:val="none" w:sz="0" w:space="0" w:color="auto"/>
            <w:left w:val="none" w:sz="0" w:space="0" w:color="auto"/>
            <w:bottom w:val="none" w:sz="0" w:space="0" w:color="auto"/>
            <w:right w:val="none" w:sz="0" w:space="0" w:color="auto"/>
          </w:divBdr>
        </w:div>
        <w:div w:id="1479105034">
          <w:marLeft w:val="0"/>
          <w:marRight w:val="0"/>
          <w:marTop w:val="0"/>
          <w:marBottom w:val="0"/>
          <w:divBdr>
            <w:top w:val="none" w:sz="0" w:space="0" w:color="auto"/>
            <w:left w:val="none" w:sz="0" w:space="0" w:color="auto"/>
            <w:bottom w:val="none" w:sz="0" w:space="0" w:color="auto"/>
            <w:right w:val="none" w:sz="0" w:space="0" w:color="auto"/>
          </w:divBdr>
        </w:div>
        <w:div w:id="1559975130">
          <w:marLeft w:val="0"/>
          <w:marRight w:val="0"/>
          <w:marTop w:val="0"/>
          <w:marBottom w:val="0"/>
          <w:divBdr>
            <w:top w:val="none" w:sz="0" w:space="0" w:color="auto"/>
            <w:left w:val="none" w:sz="0" w:space="0" w:color="auto"/>
            <w:bottom w:val="none" w:sz="0" w:space="0" w:color="auto"/>
            <w:right w:val="none" w:sz="0" w:space="0" w:color="auto"/>
          </w:divBdr>
        </w:div>
        <w:div w:id="1614364603">
          <w:marLeft w:val="0"/>
          <w:marRight w:val="0"/>
          <w:marTop w:val="0"/>
          <w:marBottom w:val="0"/>
          <w:divBdr>
            <w:top w:val="none" w:sz="0" w:space="0" w:color="auto"/>
            <w:left w:val="none" w:sz="0" w:space="0" w:color="auto"/>
            <w:bottom w:val="none" w:sz="0" w:space="0" w:color="auto"/>
            <w:right w:val="none" w:sz="0" w:space="0" w:color="auto"/>
          </w:divBdr>
        </w:div>
        <w:div w:id="263079497">
          <w:marLeft w:val="0"/>
          <w:marRight w:val="0"/>
          <w:marTop w:val="0"/>
          <w:marBottom w:val="0"/>
          <w:divBdr>
            <w:top w:val="none" w:sz="0" w:space="0" w:color="auto"/>
            <w:left w:val="none" w:sz="0" w:space="0" w:color="auto"/>
            <w:bottom w:val="none" w:sz="0" w:space="0" w:color="auto"/>
            <w:right w:val="none" w:sz="0" w:space="0" w:color="auto"/>
          </w:divBdr>
        </w:div>
      </w:divsChild>
    </w:div>
    <w:div w:id="1964917506">
      <w:bodyDiv w:val="1"/>
      <w:marLeft w:val="0"/>
      <w:marRight w:val="0"/>
      <w:marTop w:val="0"/>
      <w:marBottom w:val="0"/>
      <w:divBdr>
        <w:top w:val="none" w:sz="0" w:space="0" w:color="auto"/>
        <w:left w:val="none" w:sz="0" w:space="0" w:color="auto"/>
        <w:bottom w:val="none" w:sz="0" w:space="0" w:color="auto"/>
        <w:right w:val="none" w:sz="0" w:space="0" w:color="auto"/>
      </w:divBdr>
      <w:divsChild>
        <w:div w:id="1467427739">
          <w:marLeft w:val="0"/>
          <w:marRight w:val="0"/>
          <w:marTop w:val="0"/>
          <w:marBottom w:val="0"/>
          <w:divBdr>
            <w:top w:val="none" w:sz="0" w:space="0" w:color="auto"/>
            <w:left w:val="none" w:sz="0" w:space="0" w:color="auto"/>
            <w:bottom w:val="none" w:sz="0" w:space="0" w:color="auto"/>
            <w:right w:val="none" w:sz="0" w:space="0" w:color="auto"/>
          </w:divBdr>
        </w:div>
        <w:div w:id="1530527888">
          <w:marLeft w:val="0"/>
          <w:marRight w:val="0"/>
          <w:marTop w:val="0"/>
          <w:marBottom w:val="0"/>
          <w:divBdr>
            <w:top w:val="none" w:sz="0" w:space="0" w:color="auto"/>
            <w:left w:val="none" w:sz="0" w:space="0" w:color="auto"/>
            <w:bottom w:val="none" w:sz="0" w:space="0" w:color="auto"/>
            <w:right w:val="none" w:sz="0" w:space="0" w:color="auto"/>
          </w:divBdr>
        </w:div>
        <w:div w:id="380980780">
          <w:marLeft w:val="0"/>
          <w:marRight w:val="0"/>
          <w:marTop w:val="0"/>
          <w:marBottom w:val="0"/>
          <w:divBdr>
            <w:top w:val="none" w:sz="0" w:space="0" w:color="auto"/>
            <w:left w:val="none" w:sz="0" w:space="0" w:color="auto"/>
            <w:bottom w:val="none" w:sz="0" w:space="0" w:color="auto"/>
            <w:right w:val="none" w:sz="0" w:space="0" w:color="auto"/>
          </w:divBdr>
        </w:div>
        <w:div w:id="318265694">
          <w:marLeft w:val="0"/>
          <w:marRight w:val="0"/>
          <w:marTop w:val="0"/>
          <w:marBottom w:val="0"/>
          <w:divBdr>
            <w:top w:val="none" w:sz="0" w:space="0" w:color="auto"/>
            <w:left w:val="none" w:sz="0" w:space="0" w:color="auto"/>
            <w:bottom w:val="none" w:sz="0" w:space="0" w:color="auto"/>
            <w:right w:val="none" w:sz="0" w:space="0" w:color="auto"/>
          </w:divBdr>
        </w:div>
        <w:div w:id="190346065">
          <w:marLeft w:val="0"/>
          <w:marRight w:val="0"/>
          <w:marTop w:val="0"/>
          <w:marBottom w:val="0"/>
          <w:divBdr>
            <w:top w:val="none" w:sz="0" w:space="0" w:color="auto"/>
            <w:left w:val="none" w:sz="0" w:space="0" w:color="auto"/>
            <w:bottom w:val="none" w:sz="0" w:space="0" w:color="auto"/>
            <w:right w:val="none" w:sz="0" w:space="0" w:color="auto"/>
          </w:divBdr>
        </w:div>
        <w:div w:id="329338325">
          <w:marLeft w:val="0"/>
          <w:marRight w:val="0"/>
          <w:marTop w:val="0"/>
          <w:marBottom w:val="0"/>
          <w:divBdr>
            <w:top w:val="none" w:sz="0" w:space="0" w:color="auto"/>
            <w:left w:val="none" w:sz="0" w:space="0" w:color="auto"/>
            <w:bottom w:val="none" w:sz="0" w:space="0" w:color="auto"/>
            <w:right w:val="none" w:sz="0" w:space="0" w:color="auto"/>
          </w:divBdr>
        </w:div>
        <w:div w:id="2063406230">
          <w:marLeft w:val="0"/>
          <w:marRight w:val="0"/>
          <w:marTop w:val="0"/>
          <w:marBottom w:val="0"/>
          <w:divBdr>
            <w:top w:val="none" w:sz="0" w:space="0" w:color="auto"/>
            <w:left w:val="none" w:sz="0" w:space="0" w:color="auto"/>
            <w:bottom w:val="none" w:sz="0" w:space="0" w:color="auto"/>
            <w:right w:val="none" w:sz="0" w:space="0" w:color="auto"/>
          </w:divBdr>
        </w:div>
        <w:div w:id="1452016072">
          <w:marLeft w:val="0"/>
          <w:marRight w:val="0"/>
          <w:marTop w:val="0"/>
          <w:marBottom w:val="0"/>
          <w:divBdr>
            <w:top w:val="none" w:sz="0" w:space="0" w:color="auto"/>
            <w:left w:val="none" w:sz="0" w:space="0" w:color="auto"/>
            <w:bottom w:val="none" w:sz="0" w:space="0" w:color="auto"/>
            <w:right w:val="none" w:sz="0" w:space="0" w:color="auto"/>
          </w:divBdr>
        </w:div>
        <w:div w:id="1657539152">
          <w:marLeft w:val="0"/>
          <w:marRight w:val="0"/>
          <w:marTop w:val="0"/>
          <w:marBottom w:val="0"/>
          <w:divBdr>
            <w:top w:val="none" w:sz="0" w:space="0" w:color="auto"/>
            <w:left w:val="none" w:sz="0" w:space="0" w:color="auto"/>
            <w:bottom w:val="none" w:sz="0" w:space="0" w:color="auto"/>
            <w:right w:val="none" w:sz="0" w:space="0" w:color="auto"/>
          </w:divBdr>
        </w:div>
        <w:div w:id="885487366">
          <w:marLeft w:val="0"/>
          <w:marRight w:val="0"/>
          <w:marTop w:val="0"/>
          <w:marBottom w:val="0"/>
          <w:divBdr>
            <w:top w:val="none" w:sz="0" w:space="0" w:color="auto"/>
            <w:left w:val="none" w:sz="0" w:space="0" w:color="auto"/>
            <w:bottom w:val="none" w:sz="0" w:space="0" w:color="auto"/>
            <w:right w:val="none" w:sz="0" w:space="0" w:color="auto"/>
          </w:divBdr>
        </w:div>
        <w:div w:id="1011880076">
          <w:marLeft w:val="0"/>
          <w:marRight w:val="0"/>
          <w:marTop w:val="0"/>
          <w:marBottom w:val="0"/>
          <w:divBdr>
            <w:top w:val="none" w:sz="0" w:space="0" w:color="auto"/>
            <w:left w:val="none" w:sz="0" w:space="0" w:color="auto"/>
            <w:bottom w:val="none" w:sz="0" w:space="0" w:color="auto"/>
            <w:right w:val="none" w:sz="0" w:space="0" w:color="auto"/>
          </w:divBdr>
        </w:div>
        <w:div w:id="1383751391">
          <w:marLeft w:val="0"/>
          <w:marRight w:val="0"/>
          <w:marTop w:val="0"/>
          <w:marBottom w:val="0"/>
          <w:divBdr>
            <w:top w:val="none" w:sz="0" w:space="0" w:color="auto"/>
            <w:left w:val="none" w:sz="0" w:space="0" w:color="auto"/>
            <w:bottom w:val="none" w:sz="0" w:space="0" w:color="auto"/>
            <w:right w:val="none" w:sz="0" w:space="0" w:color="auto"/>
          </w:divBdr>
        </w:div>
        <w:div w:id="634679534">
          <w:marLeft w:val="0"/>
          <w:marRight w:val="0"/>
          <w:marTop w:val="0"/>
          <w:marBottom w:val="0"/>
          <w:divBdr>
            <w:top w:val="none" w:sz="0" w:space="0" w:color="auto"/>
            <w:left w:val="none" w:sz="0" w:space="0" w:color="auto"/>
            <w:bottom w:val="none" w:sz="0" w:space="0" w:color="auto"/>
            <w:right w:val="none" w:sz="0" w:space="0" w:color="auto"/>
          </w:divBdr>
        </w:div>
        <w:div w:id="2127699066">
          <w:marLeft w:val="0"/>
          <w:marRight w:val="0"/>
          <w:marTop w:val="0"/>
          <w:marBottom w:val="0"/>
          <w:divBdr>
            <w:top w:val="none" w:sz="0" w:space="0" w:color="auto"/>
            <w:left w:val="none" w:sz="0" w:space="0" w:color="auto"/>
            <w:bottom w:val="none" w:sz="0" w:space="0" w:color="auto"/>
            <w:right w:val="none" w:sz="0" w:space="0" w:color="auto"/>
          </w:divBdr>
        </w:div>
        <w:div w:id="46224465">
          <w:marLeft w:val="0"/>
          <w:marRight w:val="0"/>
          <w:marTop w:val="0"/>
          <w:marBottom w:val="0"/>
          <w:divBdr>
            <w:top w:val="none" w:sz="0" w:space="0" w:color="auto"/>
            <w:left w:val="none" w:sz="0" w:space="0" w:color="auto"/>
            <w:bottom w:val="none" w:sz="0" w:space="0" w:color="auto"/>
            <w:right w:val="none" w:sz="0" w:space="0" w:color="auto"/>
          </w:divBdr>
        </w:div>
        <w:div w:id="1254315255">
          <w:marLeft w:val="0"/>
          <w:marRight w:val="0"/>
          <w:marTop w:val="0"/>
          <w:marBottom w:val="0"/>
          <w:divBdr>
            <w:top w:val="none" w:sz="0" w:space="0" w:color="auto"/>
            <w:left w:val="none" w:sz="0" w:space="0" w:color="auto"/>
            <w:bottom w:val="none" w:sz="0" w:space="0" w:color="auto"/>
            <w:right w:val="none" w:sz="0" w:space="0" w:color="auto"/>
          </w:divBdr>
        </w:div>
        <w:div w:id="402484144">
          <w:marLeft w:val="0"/>
          <w:marRight w:val="0"/>
          <w:marTop w:val="0"/>
          <w:marBottom w:val="0"/>
          <w:divBdr>
            <w:top w:val="none" w:sz="0" w:space="0" w:color="auto"/>
            <w:left w:val="none" w:sz="0" w:space="0" w:color="auto"/>
            <w:bottom w:val="none" w:sz="0" w:space="0" w:color="auto"/>
            <w:right w:val="none" w:sz="0" w:space="0" w:color="auto"/>
          </w:divBdr>
        </w:div>
        <w:div w:id="1596787227">
          <w:marLeft w:val="0"/>
          <w:marRight w:val="0"/>
          <w:marTop w:val="0"/>
          <w:marBottom w:val="0"/>
          <w:divBdr>
            <w:top w:val="none" w:sz="0" w:space="0" w:color="auto"/>
            <w:left w:val="none" w:sz="0" w:space="0" w:color="auto"/>
            <w:bottom w:val="none" w:sz="0" w:space="0" w:color="auto"/>
            <w:right w:val="none" w:sz="0" w:space="0" w:color="auto"/>
          </w:divBdr>
        </w:div>
        <w:div w:id="778141204">
          <w:marLeft w:val="0"/>
          <w:marRight w:val="0"/>
          <w:marTop w:val="0"/>
          <w:marBottom w:val="0"/>
          <w:divBdr>
            <w:top w:val="none" w:sz="0" w:space="0" w:color="auto"/>
            <w:left w:val="none" w:sz="0" w:space="0" w:color="auto"/>
            <w:bottom w:val="none" w:sz="0" w:space="0" w:color="auto"/>
            <w:right w:val="none" w:sz="0" w:space="0" w:color="auto"/>
          </w:divBdr>
        </w:div>
        <w:div w:id="1712343488">
          <w:marLeft w:val="0"/>
          <w:marRight w:val="0"/>
          <w:marTop w:val="0"/>
          <w:marBottom w:val="0"/>
          <w:divBdr>
            <w:top w:val="none" w:sz="0" w:space="0" w:color="auto"/>
            <w:left w:val="none" w:sz="0" w:space="0" w:color="auto"/>
            <w:bottom w:val="none" w:sz="0" w:space="0" w:color="auto"/>
            <w:right w:val="none" w:sz="0" w:space="0" w:color="auto"/>
          </w:divBdr>
        </w:div>
      </w:divsChild>
    </w:div>
    <w:div w:id="2081825009">
      <w:bodyDiv w:val="1"/>
      <w:marLeft w:val="0"/>
      <w:marRight w:val="0"/>
      <w:marTop w:val="0"/>
      <w:marBottom w:val="0"/>
      <w:divBdr>
        <w:top w:val="none" w:sz="0" w:space="0" w:color="auto"/>
        <w:left w:val="none" w:sz="0" w:space="0" w:color="auto"/>
        <w:bottom w:val="none" w:sz="0" w:space="0" w:color="auto"/>
        <w:right w:val="none" w:sz="0" w:space="0" w:color="auto"/>
      </w:divBdr>
      <w:divsChild>
        <w:div w:id="470682777">
          <w:marLeft w:val="0"/>
          <w:marRight w:val="0"/>
          <w:marTop w:val="0"/>
          <w:marBottom w:val="0"/>
          <w:divBdr>
            <w:top w:val="none" w:sz="0" w:space="0" w:color="auto"/>
            <w:left w:val="none" w:sz="0" w:space="0" w:color="auto"/>
            <w:bottom w:val="none" w:sz="0" w:space="0" w:color="auto"/>
            <w:right w:val="none" w:sz="0" w:space="0" w:color="auto"/>
          </w:divBdr>
        </w:div>
        <w:div w:id="1283729167">
          <w:marLeft w:val="0"/>
          <w:marRight w:val="0"/>
          <w:marTop w:val="0"/>
          <w:marBottom w:val="0"/>
          <w:divBdr>
            <w:top w:val="none" w:sz="0" w:space="0" w:color="auto"/>
            <w:left w:val="none" w:sz="0" w:space="0" w:color="auto"/>
            <w:bottom w:val="none" w:sz="0" w:space="0" w:color="auto"/>
            <w:right w:val="none" w:sz="0" w:space="0" w:color="auto"/>
          </w:divBdr>
        </w:div>
        <w:div w:id="2146896366">
          <w:marLeft w:val="0"/>
          <w:marRight w:val="0"/>
          <w:marTop w:val="0"/>
          <w:marBottom w:val="0"/>
          <w:divBdr>
            <w:top w:val="none" w:sz="0" w:space="0" w:color="auto"/>
            <w:left w:val="none" w:sz="0" w:space="0" w:color="auto"/>
            <w:bottom w:val="none" w:sz="0" w:space="0" w:color="auto"/>
            <w:right w:val="none" w:sz="0" w:space="0" w:color="auto"/>
          </w:divBdr>
        </w:div>
        <w:div w:id="2067796696">
          <w:marLeft w:val="0"/>
          <w:marRight w:val="0"/>
          <w:marTop w:val="0"/>
          <w:marBottom w:val="0"/>
          <w:divBdr>
            <w:top w:val="none" w:sz="0" w:space="0" w:color="auto"/>
            <w:left w:val="none" w:sz="0" w:space="0" w:color="auto"/>
            <w:bottom w:val="none" w:sz="0" w:space="0" w:color="auto"/>
            <w:right w:val="none" w:sz="0" w:space="0" w:color="auto"/>
          </w:divBdr>
        </w:div>
        <w:div w:id="2108384639">
          <w:marLeft w:val="0"/>
          <w:marRight w:val="0"/>
          <w:marTop w:val="0"/>
          <w:marBottom w:val="0"/>
          <w:divBdr>
            <w:top w:val="none" w:sz="0" w:space="0" w:color="auto"/>
            <w:left w:val="none" w:sz="0" w:space="0" w:color="auto"/>
            <w:bottom w:val="none" w:sz="0" w:space="0" w:color="auto"/>
            <w:right w:val="none" w:sz="0" w:space="0" w:color="auto"/>
          </w:divBdr>
        </w:div>
        <w:div w:id="1872380581">
          <w:marLeft w:val="0"/>
          <w:marRight w:val="0"/>
          <w:marTop w:val="0"/>
          <w:marBottom w:val="0"/>
          <w:divBdr>
            <w:top w:val="none" w:sz="0" w:space="0" w:color="auto"/>
            <w:left w:val="none" w:sz="0" w:space="0" w:color="auto"/>
            <w:bottom w:val="none" w:sz="0" w:space="0" w:color="auto"/>
            <w:right w:val="none" w:sz="0" w:space="0" w:color="auto"/>
          </w:divBdr>
        </w:div>
        <w:div w:id="1112356234">
          <w:marLeft w:val="0"/>
          <w:marRight w:val="0"/>
          <w:marTop w:val="0"/>
          <w:marBottom w:val="0"/>
          <w:divBdr>
            <w:top w:val="none" w:sz="0" w:space="0" w:color="auto"/>
            <w:left w:val="none" w:sz="0" w:space="0" w:color="auto"/>
            <w:bottom w:val="none" w:sz="0" w:space="0" w:color="auto"/>
            <w:right w:val="none" w:sz="0" w:space="0" w:color="auto"/>
          </w:divBdr>
        </w:div>
        <w:div w:id="79910174">
          <w:marLeft w:val="0"/>
          <w:marRight w:val="0"/>
          <w:marTop w:val="0"/>
          <w:marBottom w:val="0"/>
          <w:divBdr>
            <w:top w:val="none" w:sz="0" w:space="0" w:color="auto"/>
            <w:left w:val="none" w:sz="0" w:space="0" w:color="auto"/>
            <w:bottom w:val="none" w:sz="0" w:space="0" w:color="auto"/>
            <w:right w:val="none" w:sz="0" w:space="0" w:color="auto"/>
          </w:divBdr>
        </w:div>
        <w:div w:id="2030060555">
          <w:marLeft w:val="0"/>
          <w:marRight w:val="0"/>
          <w:marTop w:val="0"/>
          <w:marBottom w:val="0"/>
          <w:divBdr>
            <w:top w:val="none" w:sz="0" w:space="0" w:color="auto"/>
            <w:left w:val="none" w:sz="0" w:space="0" w:color="auto"/>
            <w:bottom w:val="none" w:sz="0" w:space="0" w:color="auto"/>
            <w:right w:val="none" w:sz="0" w:space="0" w:color="auto"/>
          </w:divBdr>
        </w:div>
        <w:div w:id="1671132082">
          <w:marLeft w:val="0"/>
          <w:marRight w:val="0"/>
          <w:marTop w:val="0"/>
          <w:marBottom w:val="0"/>
          <w:divBdr>
            <w:top w:val="none" w:sz="0" w:space="0" w:color="auto"/>
            <w:left w:val="none" w:sz="0" w:space="0" w:color="auto"/>
            <w:bottom w:val="none" w:sz="0" w:space="0" w:color="auto"/>
            <w:right w:val="none" w:sz="0" w:space="0" w:color="auto"/>
          </w:divBdr>
        </w:div>
        <w:div w:id="190411994">
          <w:marLeft w:val="0"/>
          <w:marRight w:val="0"/>
          <w:marTop w:val="0"/>
          <w:marBottom w:val="0"/>
          <w:divBdr>
            <w:top w:val="none" w:sz="0" w:space="0" w:color="auto"/>
            <w:left w:val="none" w:sz="0" w:space="0" w:color="auto"/>
            <w:bottom w:val="none" w:sz="0" w:space="0" w:color="auto"/>
            <w:right w:val="none" w:sz="0" w:space="0" w:color="auto"/>
          </w:divBdr>
        </w:div>
        <w:div w:id="2084981592">
          <w:marLeft w:val="0"/>
          <w:marRight w:val="0"/>
          <w:marTop w:val="0"/>
          <w:marBottom w:val="0"/>
          <w:divBdr>
            <w:top w:val="none" w:sz="0" w:space="0" w:color="auto"/>
            <w:left w:val="none" w:sz="0" w:space="0" w:color="auto"/>
            <w:bottom w:val="none" w:sz="0" w:space="0" w:color="auto"/>
            <w:right w:val="none" w:sz="0" w:space="0" w:color="auto"/>
          </w:divBdr>
        </w:div>
        <w:div w:id="20712483">
          <w:marLeft w:val="0"/>
          <w:marRight w:val="0"/>
          <w:marTop w:val="0"/>
          <w:marBottom w:val="0"/>
          <w:divBdr>
            <w:top w:val="none" w:sz="0" w:space="0" w:color="auto"/>
            <w:left w:val="none" w:sz="0" w:space="0" w:color="auto"/>
            <w:bottom w:val="none" w:sz="0" w:space="0" w:color="auto"/>
            <w:right w:val="none" w:sz="0" w:space="0" w:color="auto"/>
          </w:divBdr>
        </w:div>
        <w:div w:id="498888356">
          <w:marLeft w:val="0"/>
          <w:marRight w:val="0"/>
          <w:marTop w:val="0"/>
          <w:marBottom w:val="0"/>
          <w:divBdr>
            <w:top w:val="none" w:sz="0" w:space="0" w:color="auto"/>
            <w:left w:val="none" w:sz="0" w:space="0" w:color="auto"/>
            <w:bottom w:val="none" w:sz="0" w:space="0" w:color="auto"/>
            <w:right w:val="none" w:sz="0" w:space="0" w:color="auto"/>
          </w:divBdr>
        </w:div>
        <w:div w:id="851409500">
          <w:marLeft w:val="0"/>
          <w:marRight w:val="0"/>
          <w:marTop w:val="0"/>
          <w:marBottom w:val="0"/>
          <w:divBdr>
            <w:top w:val="none" w:sz="0" w:space="0" w:color="auto"/>
            <w:left w:val="none" w:sz="0" w:space="0" w:color="auto"/>
            <w:bottom w:val="none" w:sz="0" w:space="0" w:color="auto"/>
            <w:right w:val="none" w:sz="0" w:space="0" w:color="auto"/>
          </w:divBdr>
        </w:div>
        <w:div w:id="1198617680">
          <w:marLeft w:val="0"/>
          <w:marRight w:val="0"/>
          <w:marTop w:val="0"/>
          <w:marBottom w:val="0"/>
          <w:divBdr>
            <w:top w:val="none" w:sz="0" w:space="0" w:color="auto"/>
            <w:left w:val="none" w:sz="0" w:space="0" w:color="auto"/>
            <w:bottom w:val="none" w:sz="0" w:space="0" w:color="auto"/>
            <w:right w:val="none" w:sz="0" w:space="0" w:color="auto"/>
          </w:divBdr>
        </w:div>
        <w:div w:id="1240140000">
          <w:marLeft w:val="0"/>
          <w:marRight w:val="0"/>
          <w:marTop w:val="0"/>
          <w:marBottom w:val="0"/>
          <w:divBdr>
            <w:top w:val="none" w:sz="0" w:space="0" w:color="auto"/>
            <w:left w:val="none" w:sz="0" w:space="0" w:color="auto"/>
            <w:bottom w:val="none" w:sz="0" w:space="0" w:color="auto"/>
            <w:right w:val="none" w:sz="0" w:space="0" w:color="auto"/>
          </w:divBdr>
        </w:div>
        <w:div w:id="2069331818">
          <w:marLeft w:val="0"/>
          <w:marRight w:val="0"/>
          <w:marTop w:val="0"/>
          <w:marBottom w:val="0"/>
          <w:divBdr>
            <w:top w:val="none" w:sz="0" w:space="0" w:color="auto"/>
            <w:left w:val="none" w:sz="0" w:space="0" w:color="auto"/>
            <w:bottom w:val="none" w:sz="0" w:space="0" w:color="auto"/>
            <w:right w:val="none" w:sz="0" w:space="0" w:color="auto"/>
          </w:divBdr>
        </w:div>
        <w:div w:id="617687577">
          <w:marLeft w:val="0"/>
          <w:marRight w:val="0"/>
          <w:marTop w:val="0"/>
          <w:marBottom w:val="0"/>
          <w:divBdr>
            <w:top w:val="none" w:sz="0" w:space="0" w:color="auto"/>
            <w:left w:val="none" w:sz="0" w:space="0" w:color="auto"/>
            <w:bottom w:val="none" w:sz="0" w:space="0" w:color="auto"/>
            <w:right w:val="none" w:sz="0" w:space="0" w:color="auto"/>
          </w:divBdr>
        </w:div>
        <w:div w:id="586620735">
          <w:marLeft w:val="0"/>
          <w:marRight w:val="0"/>
          <w:marTop w:val="0"/>
          <w:marBottom w:val="0"/>
          <w:divBdr>
            <w:top w:val="none" w:sz="0" w:space="0" w:color="auto"/>
            <w:left w:val="none" w:sz="0" w:space="0" w:color="auto"/>
            <w:bottom w:val="none" w:sz="0" w:space="0" w:color="auto"/>
            <w:right w:val="none" w:sz="0" w:space="0" w:color="auto"/>
          </w:divBdr>
        </w:div>
        <w:div w:id="131887476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BED712E6C780B9458F91964F5303816A" ma:contentTypeVersion="13" ma:contentTypeDescription="Create a new document." ma:contentTypeScope="" ma:versionID="799494644bc9674fb5ff00086b97693b">
  <xsd:schema xmlns:xsd="http://www.w3.org/2001/XMLSchema" xmlns:xs="http://www.w3.org/2001/XMLSchema" xmlns:p="http://schemas.microsoft.com/office/2006/metadata/properties" xmlns:ns3="f774a975-c46c-461d-8211-b38c5198f166" xmlns:ns4="4416e4b8-77a3-4a60-a880-a99af3609bb0" targetNamespace="http://schemas.microsoft.com/office/2006/metadata/properties" ma:root="true" ma:fieldsID="eae31f38ec40c186b0ea085781f70bac" ns3:_="" ns4:_="">
    <xsd:import namespace="f774a975-c46c-461d-8211-b38c5198f166"/>
    <xsd:import namespace="4416e4b8-77a3-4a60-a880-a99af3609bb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LengthInSecond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74a975-c46c-461d-8211-b38c5198f16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416e4b8-77a3-4a60-a880-a99af3609bb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4AB79A-BE7B-4C23-A0AD-54069C3E7A01}">
  <ds:schemaRefs>
    <ds:schemaRef ds:uri="http://purl.org/dc/dcmitype/"/>
    <ds:schemaRef ds:uri="http://schemas.microsoft.com/office/infopath/2007/PartnerControls"/>
    <ds:schemaRef ds:uri="http://schemas.openxmlformats.org/package/2006/metadata/core-properties"/>
    <ds:schemaRef ds:uri="http://purl.org/dc/elements/1.1/"/>
    <ds:schemaRef ds:uri="http://schemas.microsoft.com/office/2006/metadata/properties"/>
    <ds:schemaRef ds:uri="http://purl.org/dc/terms/"/>
    <ds:schemaRef ds:uri="http://schemas.microsoft.com/office/2006/documentManagement/types"/>
    <ds:schemaRef ds:uri="4416e4b8-77a3-4a60-a880-a99af3609bb0"/>
    <ds:schemaRef ds:uri="f774a975-c46c-461d-8211-b38c5198f166"/>
    <ds:schemaRef ds:uri="http://www.w3.org/XML/1998/namespace"/>
  </ds:schemaRefs>
</ds:datastoreItem>
</file>

<file path=customXml/itemProps2.xml><?xml version="1.0" encoding="utf-8"?>
<ds:datastoreItem xmlns:ds="http://schemas.openxmlformats.org/officeDocument/2006/customXml" ds:itemID="{5D1E3C69-CADD-4E7D-A34A-07305AA88B51}">
  <ds:schemaRefs>
    <ds:schemaRef ds:uri="http://schemas.openxmlformats.org/officeDocument/2006/bibliography"/>
  </ds:schemaRefs>
</ds:datastoreItem>
</file>

<file path=customXml/itemProps3.xml><?xml version="1.0" encoding="utf-8"?>
<ds:datastoreItem xmlns:ds="http://schemas.openxmlformats.org/officeDocument/2006/customXml" ds:itemID="{6BF8E3AB-B1BB-4A7B-8774-701659876CA0}">
  <ds:schemaRefs>
    <ds:schemaRef ds:uri="http://schemas.microsoft.com/sharepoint/v3/contenttype/forms"/>
  </ds:schemaRefs>
</ds:datastoreItem>
</file>

<file path=customXml/itemProps4.xml><?xml version="1.0" encoding="utf-8"?>
<ds:datastoreItem xmlns:ds="http://schemas.openxmlformats.org/officeDocument/2006/customXml" ds:itemID="{B6BE114F-0895-459E-8615-A1938AD3EF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74a975-c46c-461d-8211-b38c5198f166"/>
    <ds:schemaRef ds:uri="4416e4b8-77a3-4a60-a880-a99af3609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1799</Words>
  <Characters>10258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Headlin</vt:lpstr>
    </vt:vector>
  </TitlesOfParts>
  <Company>Liebherr</Company>
  <LinksUpToDate>false</LinksUpToDate>
  <CharactersWithSpaces>12033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dc:title>
  <dc:creator>Goetz Manuel (LHO)</dc:creator>
  <cp:lastModifiedBy>Mack Maria (HAU-CBR)</cp:lastModifiedBy>
  <cp:revision>7</cp:revision>
  <cp:lastPrinted>2023-01-23T14:32:00Z</cp:lastPrinted>
  <dcterms:created xsi:type="dcterms:W3CDTF">2024-07-10T18:46:00Z</dcterms:created>
  <dcterms:modified xsi:type="dcterms:W3CDTF">2024-08-07T09:05:00Z</dcterms:modified>
  <cp:category>Presseinformation</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0x010100BED712E6C780B9458F91964F5303816A</vt:lpwstr>
  </property>
</Properties>
</file>