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454" w14:textId="77777777" w:rsidR="00D66E9D" w:rsidRPr="00C346AC" w:rsidRDefault="00D66E9D">
      <w:pPr>
        <w:rPr>
          <w:rFonts w:ascii="Arial" w:hAnsi="Arial" w:cs="Arial"/>
          <w:bCs/>
          <w:color w:val="000000" w:themeColor="text1"/>
        </w:rPr>
      </w:pPr>
      <w:r w:rsidRPr="00C346AC">
        <w:rPr>
          <w:rFonts w:ascii="Arial" w:hAnsi="Arial" w:cs="Arial"/>
          <w:bCs/>
          <w:color w:val="000000" w:themeColor="text1"/>
        </w:rPr>
        <w:t>Presseinformation</w:t>
      </w:r>
    </w:p>
    <w:p w14:paraId="2A5032F9" w14:textId="77777777" w:rsidR="00D66E9D" w:rsidRPr="00C346AC" w:rsidRDefault="00D66E9D">
      <w:pPr>
        <w:rPr>
          <w:rFonts w:ascii="Arial" w:hAnsi="Arial" w:cs="Arial"/>
        </w:rPr>
      </w:pPr>
    </w:p>
    <w:p w14:paraId="61C046BB" w14:textId="77777777" w:rsidR="007C130A" w:rsidRPr="00C346AC" w:rsidRDefault="007C130A" w:rsidP="0029278D">
      <w:pPr>
        <w:tabs>
          <w:tab w:val="left" w:pos="1940"/>
        </w:tabs>
        <w:rPr>
          <w:rFonts w:ascii="Arial" w:hAnsi="Arial" w:cs="Arial"/>
          <w:b/>
          <w:sz w:val="52"/>
          <w:szCs w:val="48"/>
        </w:rPr>
        <w:sectPr w:rsidR="007C130A" w:rsidRPr="00C346AC" w:rsidSect="00AA674D">
          <w:headerReference w:type="default" r:id="rId11"/>
          <w:footerReference w:type="default" r:id="rId12"/>
          <w:pgSz w:w="11906" w:h="16838"/>
          <w:pgMar w:top="1417" w:right="1417" w:bottom="1134" w:left="1417" w:header="708" w:footer="708" w:gutter="0"/>
          <w:cols w:space="708"/>
          <w:docGrid w:linePitch="360"/>
        </w:sectPr>
      </w:pPr>
    </w:p>
    <w:p w14:paraId="36798C62" w14:textId="050E1DCB" w:rsidR="00D66E9D" w:rsidRDefault="00F4768F" w:rsidP="00D66E9D">
      <w:pPr>
        <w:rPr>
          <w:rFonts w:ascii="Arial" w:hAnsi="Arial" w:cs="Arial"/>
          <w:b/>
          <w:color w:val="000000" w:themeColor="text1"/>
          <w:sz w:val="48"/>
          <w:szCs w:val="48"/>
        </w:rPr>
      </w:pPr>
      <w:r w:rsidRPr="00F4768F">
        <w:rPr>
          <w:rFonts w:ascii="Arial" w:hAnsi="Arial" w:cs="Arial"/>
          <w:b/>
          <w:color w:val="000000" w:themeColor="text1"/>
          <w:sz w:val="48"/>
          <w:szCs w:val="48"/>
        </w:rPr>
        <w:t xml:space="preserve">Liebherr </w:t>
      </w:r>
      <w:r w:rsidR="00BF6D29">
        <w:rPr>
          <w:rFonts w:ascii="Arial" w:hAnsi="Arial" w:cs="Arial"/>
          <w:b/>
          <w:color w:val="000000" w:themeColor="text1"/>
          <w:sz w:val="48"/>
          <w:szCs w:val="48"/>
        </w:rPr>
        <w:t xml:space="preserve">Kühl-Gefrierkombination ist Testsieger beim </w:t>
      </w:r>
      <w:proofErr w:type="gramStart"/>
      <w:r w:rsidR="00BF6D29">
        <w:rPr>
          <w:rFonts w:ascii="Arial" w:hAnsi="Arial" w:cs="Arial"/>
          <w:b/>
          <w:color w:val="000000" w:themeColor="text1"/>
          <w:sz w:val="48"/>
          <w:szCs w:val="48"/>
        </w:rPr>
        <w:t>ETM Testmagazin</w:t>
      </w:r>
      <w:proofErr w:type="gramEnd"/>
    </w:p>
    <w:p w14:paraId="190F431D" w14:textId="77777777" w:rsidR="00C461B1" w:rsidRPr="00C346AC" w:rsidRDefault="00C461B1" w:rsidP="00D66E9D">
      <w:pPr>
        <w:rPr>
          <w:rFonts w:ascii="Arial" w:hAnsi="Arial" w:cs="Arial"/>
        </w:rPr>
      </w:pPr>
    </w:p>
    <w:p w14:paraId="56DFEED4" w14:textId="7EDC552F" w:rsidR="00291DF8" w:rsidRPr="00291DF8" w:rsidRDefault="00A85878" w:rsidP="00C461B1">
      <w:pPr>
        <w:widowControl w:val="0"/>
        <w:tabs>
          <w:tab w:val="left" w:pos="1940"/>
        </w:tabs>
        <w:spacing w:line="276" w:lineRule="auto"/>
        <w:jc w:val="both"/>
        <w:rPr>
          <w:rFonts w:ascii="Arial" w:eastAsia="Liebherr Head Office" w:hAnsi="Arial" w:cs="Arial"/>
          <w:b/>
          <w:bCs/>
          <w:color w:val="000000" w:themeColor="text1"/>
          <w:sz w:val="22"/>
          <w:szCs w:val="22"/>
        </w:rPr>
      </w:pPr>
      <w:r>
        <w:rPr>
          <w:rFonts w:ascii="Arial" w:eastAsia="Liebherr Head Office" w:hAnsi="Arial" w:cs="Arial"/>
          <w:b/>
          <w:bCs/>
          <w:color w:val="000000" w:themeColor="text1"/>
          <w:sz w:val="22"/>
          <w:szCs w:val="22"/>
        </w:rPr>
        <w:t xml:space="preserve">Ochsenhausen (Deutschland), </w:t>
      </w:r>
      <w:r w:rsidR="004359F8">
        <w:rPr>
          <w:rFonts w:ascii="Arial" w:eastAsia="Liebherr Head Office" w:hAnsi="Arial" w:cs="Arial"/>
          <w:b/>
          <w:bCs/>
          <w:color w:val="000000" w:themeColor="text1"/>
          <w:sz w:val="22"/>
          <w:szCs w:val="22"/>
        </w:rPr>
        <w:t>11.03.</w:t>
      </w:r>
      <w:r>
        <w:rPr>
          <w:rFonts w:ascii="Arial" w:eastAsia="Liebherr Head Office" w:hAnsi="Arial" w:cs="Arial"/>
          <w:b/>
          <w:bCs/>
          <w:color w:val="000000" w:themeColor="text1"/>
          <w:sz w:val="22"/>
          <w:szCs w:val="22"/>
        </w:rPr>
        <w:t>202</w:t>
      </w:r>
      <w:r w:rsidR="00C461B1">
        <w:rPr>
          <w:rFonts w:ascii="Arial" w:eastAsia="Liebherr Head Office" w:hAnsi="Arial" w:cs="Arial"/>
          <w:b/>
          <w:bCs/>
          <w:color w:val="000000" w:themeColor="text1"/>
          <w:sz w:val="22"/>
          <w:szCs w:val="22"/>
        </w:rPr>
        <w:t>4</w:t>
      </w:r>
      <w:r w:rsidR="00DB51F2">
        <w:rPr>
          <w:rFonts w:ascii="Arial" w:eastAsia="Liebherr Head Office" w:hAnsi="Arial" w:cs="Arial"/>
          <w:b/>
          <w:bCs/>
          <w:color w:val="000000" w:themeColor="text1"/>
          <w:sz w:val="22"/>
          <w:szCs w:val="22"/>
        </w:rPr>
        <w:t xml:space="preserve"> – </w:t>
      </w:r>
      <w:r w:rsidR="00BF6D29">
        <w:rPr>
          <w:rFonts w:ascii="Arial" w:eastAsia="Liebherr Head Office" w:hAnsi="Arial" w:cs="Arial"/>
          <w:b/>
          <w:bCs/>
          <w:color w:val="000000" w:themeColor="text1"/>
          <w:sz w:val="22"/>
          <w:szCs w:val="22"/>
        </w:rPr>
        <w:t xml:space="preserve">Erneut konnte ein </w:t>
      </w:r>
      <w:r w:rsidR="00DB51F2">
        <w:rPr>
          <w:rFonts w:ascii="Arial" w:eastAsia="Liebherr Head Office" w:hAnsi="Arial" w:cs="Arial"/>
          <w:b/>
          <w:bCs/>
          <w:color w:val="000000" w:themeColor="text1"/>
          <w:sz w:val="22"/>
          <w:szCs w:val="22"/>
        </w:rPr>
        <w:t>L</w:t>
      </w:r>
      <w:r w:rsidR="45BF368C" w:rsidRPr="00C346AC">
        <w:rPr>
          <w:rFonts w:ascii="Arial" w:eastAsia="Liebherr Head Office" w:hAnsi="Arial" w:cs="Arial"/>
          <w:b/>
          <w:bCs/>
          <w:color w:val="000000" w:themeColor="text1"/>
          <w:sz w:val="22"/>
          <w:szCs w:val="22"/>
        </w:rPr>
        <w:t>iebherr</w:t>
      </w:r>
      <w:r w:rsidR="6E736A4C" w:rsidRPr="00C346AC">
        <w:rPr>
          <w:rFonts w:ascii="Arial" w:eastAsia="Liebherr Head Office" w:hAnsi="Arial" w:cs="Arial"/>
          <w:b/>
          <w:bCs/>
          <w:color w:val="000000" w:themeColor="text1"/>
          <w:sz w:val="22"/>
          <w:szCs w:val="22"/>
        </w:rPr>
        <w:t>-</w:t>
      </w:r>
      <w:r w:rsidR="00BF6D29">
        <w:rPr>
          <w:rFonts w:ascii="Arial" w:eastAsia="Liebherr Head Office" w:hAnsi="Arial" w:cs="Arial"/>
          <w:b/>
          <w:bCs/>
          <w:color w:val="000000" w:themeColor="text1"/>
          <w:sz w:val="22"/>
          <w:szCs w:val="22"/>
        </w:rPr>
        <w:t xml:space="preserve">Produkt einen </w:t>
      </w:r>
      <w:proofErr w:type="spellStart"/>
      <w:r w:rsidR="00BF6D29">
        <w:rPr>
          <w:rFonts w:ascii="Arial" w:eastAsia="Liebherr Head Office" w:hAnsi="Arial" w:cs="Arial"/>
          <w:b/>
          <w:bCs/>
          <w:color w:val="000000" w:themeColor="text1"/>
          <w:sz w:val="22"/>
          <w:szCs w:val="22"/>
        </w:rPr>
        <w:t>Testsieg</w:t>
      </w:r>
      <w:proofErr w:type="spellEnd"/>
      <w:r w:rsidR="00BF6D29">
        <w:rPr>
          <w:rFonts w:ascii="Arial" w:eastAsia="Liebherr Head Office" w:hAnsi="Arial" w:cs="Arial"/>
          <w:b/>
          <w:bCs/>
          <w:color w:val="000000" w:themeColor="text1"/>
          <w:sz w:val="22"/>
          <w:szCs w:val="22"/>
        </w:rPr>
        <w:t xml:space="preserve"> erzielen: </w:t>
      </w:r>
      <w:r w:rsidR="00CC2E52">
        <w:rPr>
          <w:rFonts w:ascii="Arial" w:eastAsia="Liebherr Head Office" w:hAnsi="Arial" w:cs="Arial"/>
          <w:b/>
          <w:bCs/>
          <w:color w:val="000000" w:themeColor="text1"/>
          <w:sz w:val="22"/>
          <w:szCs w:val="22"/>
        </w:rPr>
        <w:t xml:space="preserve">Beim </w:t>
      </w:r>
      <w:proofErr w:type="gramStart"/>
      <w:r w:rsidR="00CC2E52">
        <w:rPr>
          <w:rFonts w:ascii="Arial" w:eastAsia="Liebherr Head Office" w:hAnsi="Arial" w:cs="Arial"/>
          <w:b/>
          <w:bCs/>
          <w:color w:val="000000" w:themeColor="text1"/>
          <w:sz w:val="22"/>
          <w:szCs w:val="22"/>
        </w:rPr>
        <w:t>ETM Testmagazin</w:t>
      </w:r>
      <w:proofErr w:type="gramEnd"/>
      <w:r w:rsidR="00CC2E52">
        <w:rPr>
          <w:rFonts w:ascii="Arial" w:eastAsia="Liebherr Head Office" w:hAnsi="Arial" w:cs="Arial"/>
          <w:b/>
          <w:bCs/>
          <w:color w:val="000000" w:themeColor="text1"/>
          <w:sz w:val="22"/>
          <w:szCs w:val="22"/>
        </w:rPr>
        <w:t xml:space="preserve"> (Ausgabe 03/2024) standen f</w:t>
      </w:r>
      <w:r w:rsidR="00BF6D29">
        <w:rPr>
          <w:rFonts w:ascii="Arial" w:eastAsia="Liebherr Head Office" w:hAnsi="Arial" w:cs="Arial"/>
          <w:b/>
          <w:bCs/>
          <w:color w:val="000000" w:themeColor="text1"/>
          <w:sz w:val="22"/>
          <w:szCs w:val="22"/>
        </w:rPr>
        <w:t>ünf Kühl-Gefrierkombinationen auf dem Prüfstand</w:t>
      </w:r>
      <w:r w:rsidR="00CC2E52">
        <w:rPr>
          <w:rFonts w:ascii="Arial" w:eastAsia="Liebherr Head Office" w:hAnsi="Arial" w:cs="Arial"/>
          <w:b/>
          <w:bCs/>
          <w:color w:val="000000" w:themeColor="text1"/>
          <w:sz w:val="22"/>
          <w:szCs w:val="22"/>
        </w:rPr>
        <w:t xml:space="preserve">, wobei das </w:t>
      </w:r>
      <w:r w:rsidR="00BF6D29">
        <w:rPr>
          <w:rFonts w:ascii="Arial" w:eastAsia="Liebherr Head Office" w:hAnsi="Arial" w:cs="Arial"/>
          <w:b/>
          <w:bCs/>
          <w:color w:val="000000" w:themeColor="text1"/>
          <w:sz w:val="22"/>
          <w:szCs w:val="22"/>
        </w:rPr>
        <w:t xml:space="preserve">Liebherr-Modell </w:t>
      </w:r>
      <w:proofErr w:type="spellStart"/>
      <w:r w:rsidR="00BF6D29">
        <w:rPr>
          <w:rFonts w:ascii="Arial" w:eastAsia="Liebherr Head Office" w:hAnsi="Arial" w:cs="Arial"/>
          <w:b/>
          <w:bCs/>
          <w:color w:val="000000" w:themeColor="text1"/>
          <w:sz w:val="22"/>
          <w:szCs w:val="22"/>
        </w:rPr>
        <w:t>CNsdb</w:t>
      </w:r>
      <w:proofErr w:type="spellEnd"/>
      <w:r w:rsidR="00BF6D29">
        <w:rPr>
          <w:rFonts w:ascii="Arial" w:eastAsia="Liebherr Head Office" w:hAnsi="Arial" w:cs="Arial"/>
          <w:b/>
          <w:bCs/>
          <w:color w:val="000000" w:themeColor="text1"/>
          <w:sz w:val="22"/>
          <w:szCs w:val="22"/>
        </w:rPr>
        <w:t xml:space="preserve"> 5723 mit dem Testurteil „sehr gut“ als Testsieger am besten ab</w:t>
      </w:r>
      <w:r w:rsidR="001414C1">
        <w:rPr>
          <w:rFonts w:ascii="Arial" w:eastAsia="Liebherr Head Office" w:hAnsi="Arial" w:cs="Arial"/>
          <w:b/>
          <w:bCs/>
          <w:color w:val="000000" w:themeColor="text1"/>
          <w:sz w:val="22"/>
          <w:szCs w:val="22"/>
        </w:rPr>
        <w:t>schnitt</w:t>
      </w:r>
      <w:r w:rsidR="00BF6D29">
        <w:rPr>
          <w:rFonts w:ascii="Arial" w:eastAsia="Liebherr Head Office" w:hAnsi="Arial" w:cs="Arial"/>
          <w:b/>
          <w:bCs/>
          <w:color w:val="000000" w:themeColor="text1"/>
          <w:sz w:val="22"/>
          <w:szCs w:val="22"/>
        </w:rPr>
        <w:t>.</w:t>
      </w:r>
    </w:p>
    <w:p w14:paraId="34F46082" w14:textId="270A3B92" w:rsidR="00291DF8" w:rsidRPr="00291DF8" w:rsidRDefault="00291DF8" w:rsidP="00291DF8">
      <w:pPr>
        <w:widowControl w:val="0"/>
        <w:tabs>
          <w:tab w:val="left" w:pos="1940"/>
        </w:tabs>
        <w:spacing w:line="276" w:lineRule="auto"/>
        <w:jc w:val="both"/>
        <w:rPr>
          <w:rFonts w:ascii="Arial" w:eastAsia="Liebherr Head Office" w:hAnsi="Arial" w:cs="Arial"/>
          <w:b/>
          <w:bCs/>
          <w:color w:val="000000" w:themeColor="text1"/>
          <w:sz w:val="22"/>
          <w:szCs w:val="22"/>
        </w:rPr>
      </w:pPr>
    </w:p>
    <w:p w14:paraId="73E32456" w14:textId="2FB62136" w:rsidR="00C356C1" w:rsidRDefault="00B740D1" w:rsidP="0097412F">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Für den </w:t>
      </w:r>
      <w:r w:rsidR="00C356C1">
        <w:rPr>
          <w:rFonts w:ascii="Arial" w:eastAsia="Liebherr Head Office" w:hAnsi="Arial" w:cs="Arial"/>
          <w:color w:val="000000" w:themeColor="text1"/>
          <w:sz w:val="22"/>
          <w:szCs w:val="22"/>
        </w:rPr>
        <w:t xml:space="preserve">Vergleichstest von fünf Kühl-Gefrierkombinationen hat die Redaktion des </w:t>
      </w:r>
      <w:proofErr w:type="gramStart"/>
      <w:r w:rsidR="00C356C1">
        <w:rPr>
          <w:rFonts w:ascii="Arial" w:eastAsia="Liebherr Head Office" w:hAnsi="Arial" w:cs="Arial"/>
          <w:color w:val="000000" w:themeColor="text1"/>
          <w:sz w:val="22"/>
          <w:szCs w:val="22"/>
        </w:rPr>
        <w:t>ETM Testmagazins</w:t>
      </w:r>
      <w:proofErr w:type="gramEnd"/>
      <w:r w:rsidR="00C356C1">
        <w:rPr>
          <w:rFonts w:ascii="Arial" w:eastAsia="Liebherr Head Office" w:hAnsi="Arial" w:cs="Arial"/>
          <w:color w:val="000000" w:themeColor="text1"/>
          <w:sz w:val="22"/>
          <w:szCs w:val="22"/>
        </w:rPr>
        <w:t xml:space="preserve"> für die Ausgabe </w:t>
      </w:r>
      <w:r>
        <w:rPr>
          <w:rFonts w:ascii="Arial" w:eastAsia="Liebherr Head Office" w:hAnsi="Arial" w:cs="Arial"/>
          <w:color w:val="000000" w:themeColor="text1"/>
          <w:sz w:val="22"/>
          <w:szCs w:val="22"/>
        </w:rPr>
        <w:t xml:space="preserve">03/2024 </w:t>
      </w:r>
      <w:r w:rsidR="00C356C1">
        <w:rPr>
          <w:rFonts w:ascii="Arial" w:eastAsia="Liebherr Head Office" w:hAnsi="Arial" w:cs="Arial"/>
          <w:color w:val="000000" w:themeColor="text1"/>
          <w:sz w:val="22"/>
          <w:szCs w:val="22"/>
        </w:rPr>
        <w:t xml:space="preserve">diverse Messreihen, beispielsweise zu Temperatur, Schallausstoß und Energieverbrauch sowie den Bedienfunktionen, </w:t>
      </w:r>
      <w:r>
        <w:rPr>
          <w:rFonts w:ascii="Arial" w:eastAsia="Liebherr Head Office" w:hAnsi="Arial" w:cs="Arial"/>
          <w:color w:val="000000" w:themeColor="text1"/>
          <w:sz w:val="22"/>
          <w:szCs w:val="22"/>
        </w:rPr>
        <w:t>erstellt</w:t>
      </w:r>
      <w:r w:rsidR="00C356C1">
        <w:rPr>
          <w:rFonts w:ascii="Arial" w:eastAsia="Liebherr Head Office" w:hAnsi="Arial" w:cs="Arial"/>
          <w:color w:val="000000" w:themeColor="text1"/>
          <w:sz w:val="22"/>
          <w:szCs w:val="22"/>
        </w:rPr>
        <w:t>.</w:t>
      </w:r>
      <w:r>
        <w:rPr>
          <w:rFonts w:ascii="Arial" w:eastAsia="Liebherr Head Office" w:hAnsi="Arial" w:cs="Arial"/>
          <w:color w:val="000000" w:themeColor="text1"/>
          <w:sz w:val="22"/>
          <w:szCs w:val="22"/>
        </w:rPr>
        <w:t xml:space="preserve"> Das </w:t>
      </w:r>
      <w:r w:rsidR="00F36D40">
        <w:rPr>
          <w:rFonts w:ascii="Arial" w:eastAsia="Liebherr Head Office" w:hAnsi="Arial" w:cs="Arial"/>
          <w:color w:val="000000" w:themeColor="text1"/>
          <w:sz w:val="22"/>
          <w:szCs w:val="22"/>
        </w:rPr>
        <w:t xml:space="preserve">ausgezeichnete </w:t>
      </w:r>
      <w:r>
        <w:rPr>
          <w:rFonts w:ascii="Arial" w:eastAsia="Liebherr Head Office" w:hAnsi="Arial" w:cs="Arial"/>
          <w:color w:val="000000" w:themeColor="text1"/>
          <w:sz w:val="22"/>
          <w:szCs w:val="22"/>
        </w:rPr>
        <w:t>Modell</w:t>
      </w:r>
      <w:r w:rsidR="00F36D40">
        <w:rPr>
          <w:rFonts w:ascii="Arial" w:eastAsia="Liebherr Head Office" w:hAnsi="Arial" w:cs="Arial"/>
          <w:color w:val="000000" w:themeColor="text1"/>
          <w:sz w:val="22"/>
          <w:szCs w:val="22"/>
        </w:rPr>
        <w:t xml:space="preserve"> </w:t>
      </w:r>
      <w:proofErr w:type="spellStart"/>
      <w:r>
        <w:rPr>
          <w:rFonts w:ascii="Arial" w:eastAsia="Liebherr Head Office" w:hAnsi="Arial" w:cs="Arial"/>
          <w:color w:val="000000" w:themeColor="text1"/>
          <w:sz w:val="22"/>
          <w:szCs w:val="22"/>
        </w:rPr>
        <w:t>CNsdb</w:t>
      </w:r>
      <w:proofErr w:type="spellEnd"/>
      <w:r>
        <w:rPr>
          <w:rFonts w:ascii="Arial" w:eastAsia="Liebherr Head Office" w:hAnsi="Arial" w:cs="Arial"/>
          <w:color w:val="000000" w:themeColor="text1"/>
          <w:sz w:val="22"/>
          <w:szCs w:val="22"/>
        </w:rPr>
        <w:t xml:space="preserve"> 5723 von Liebherr</w:t>
      </w:r>
      <w:r w:rsidR="00F36D40">
        <w:rPr>
          <w:rFonts w:ascii="Arial" w:eastAsia="Liebherr Head Office" w:hAnsi="Arial" w:cs="Arial"/>
          <w:color w:val="000000" w:themeColor="text1"/>
          <w:sz w:val="22"/>
          <w:szCs w:val="22"/>
        </w:rPr>
        <w:t xml:space="preserve"> </w:t>
      </w:r>
      <w:r>
        <w:rPr>
          <w:rFonts w:ascii="Arial" w:eastAsia="Liebherr Head Office" w:hAnsi="Arial" w:cs="Arial"/>
          <w:color w:val="000000" w:themeColor="text1"/>
          <w:sz w:val="22"/>
          <w:szCs w:val="22"/>
        </w:rPr>
        <w:t xml:space="preserve">Hausgeräte erzielte dabei den </w:t>
      </w:r>
      <w:proofErr w:type="spellStart"/>
      <w:r>
        <w:rPr>
          <w:rFonts w:ascii="Arial" w:eastAsia="Liebherr Head Office" w:hAnsi="Arial" w:cs="Arial"/>
          <w:color w:val="000000" w:themeColor="text1"/>
          <w:sz w:val="22"/>
          <w:szCs w:val="22"/>
        </w:rPr>
        <w:t>Testsieg</w:t>
      </w:r>
      <w:proofErr w:type="spellEnd"/>
      <w:r>
        <w:rPr>
          <w:rFonts w:ascii="Arial" w:eastAsia="Liebherr Head Office" w:hAnsi="Arial" w:cs="Arial"/>
          <w:color w:val="000000" w:themeColor="text1"/>
          <w:sz w:val="22"/>
          <w:szCs w:val="22"/>
        </w:rPr>
        <w:t>. Die Testnote „sehr gut“ mit der Gesamtbewertung 97 %, basiert dabei auf der jeweils maximal möglichen Einstufung mit fünf Punkten bei der Bewertung von Handhabung, Ausstattung, Kühlen, Gefrieren und Betrieb.</w:t>
      </w:r>
    </w:p>
    <w:p w14:paraId="2AFBFEE1" w14:textId="77777777" w:rsidR="00B740D1" w:rsidRDefault="00B740D1" w:rsidP="0097412F">
      <w:pPr>
        <w:widowControl w:val="0"/>
        <w:tabs>
          <w:tab w:val="left" w:pos="1940"/>
        </w:tabs>
        <w:spacing w:line="276" w:lineRule="auto"/>
        <w:jc w:val="both"/>
        <w:rPr>
          <w:rFonts w:ascii="Arial" w:eastAsia="Liebherr Head Office" w:hAnsi="Arial" w:cs="Arial"/>
          <w:color w:val="000000" w:themeColor="text1"/>
          <w:sz w:val="22"/>
          <w:szCs w:val="22"/>
        </w:rPr>
      </w:pPr>
    </w:p>
    <w:p w14:paraId="2FD4A75F" w14:textId="7924D547" w:rsidR="00B740D1" w:rsidRDefault="00B740D1" w:rsidP="0097412F">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Die Testredaktion attestiert: „Das Modell von Liebherr ist in allen Teilen – von außen und von innen – vorbildlich verarbeitet worden: Es kann einen enormen Spielraum beim Einräumen von Waren erschließen und die in ihm vorhandenen ebenen, Fächer usw. sind in vollem Maße anpassbar, ohne dass sich währenddessen viel Widerstand spüren ließe. Das Bedienerlebnis ist dank Bedienpanel</w:t>
      </w:r>
      <w:r w:rsidR="00723B9C">
        <w:rPr>
          <w:rFonts w:ascii="Arial" w:eastAsia="Liebherr Head Office" w:hAnsi="Arial" w:cs="Arial"/>
          <w:color w:val="000000" w:themeColor="text1"/>
          <w:sz w:val="22"/>
          <w:szCs w:val="22"/>
        </w:rPr>
        <w:t xml:space="preserve"> und Bildschirm süperb. Schließlich kann man hier aus einer eindrucksvollen </w:t>
      </w:r>
      <w:proofErr w:type="spellStart"/>
      <w:r w:rsidR="00723B9C">
        <w:rPr>
          <w:rFonts w:ascii="Arial" w:eastAsia="Liebherr Head Office" w:hAnsi="Arial" w:cs="Arial"/>
          <w:color w:val="000000" w:themeColor="text1"/>
          <w:sz w:val="22"/>
          <w:szCs w:val="22"/>
        </w:rPr>
        <w:t>Modusspanne</w:t>
      </w:r>
      <w:proofErr w:type="spellEnd"/>
      <w:r w:rsidR="00723B9C">
        <w:rPr>
          <w:rFonts w:ascii="Arial" w:eastAsia="Liebherr Head Office" w:hAnsi="Arial" w:cs="Arial"/>
          <w:color w:val="000000" w:themeColor="text1"/>
          <w:sz w:val="22"/>
          <w:szCs w:val="22"/>
        </w:rPr>
        <w:t xml:space="preserve"> wählen, die sehr viel erheblicher als die der anderen Modelle ist. Grandios ist auch, dass das Modell vollends stabile Temperaturlevel verwirklichen kann – und derweilen ist der Stromverbrauch auch noch maßvoller als derjenige der anderen Kühlschränke.“ Positiv hervorgehoben wurde zudem, dass die Kühl-Gefrierkombination via App ansprechbar ist.</w:t>
      </w:r>
    </w:p>
    <w:p w14:paraId="5314C556" w14:textId="77777777" w:rsidR="00C356C1" w:rsidRDefault="00C356C1" w:rsidP="0097412F">
      <w:pPr>
        <w:widowControl w:val="0"/>
        <w:tabs>
          <w:tab w:val="left" w:pos="1940"/>
        </w:tabs>
        <w:spacing w:line="276" w:lineRule="auto"/>
        <w:jc w:val="both"/>
        <w:rPr>
          <w:rFonts w:ascii="Arial" w:eastAsia="Liebherr Head Office" w:hAnsi="Arial" w:cs="Arial"/>
          <w:color w:val="000000" w:themeColor="text1"/>
          <w:sz w:val="22"/>
          <w:szCs w:val="22"/>
        </w:rPr>
      </w:pPr>
    </w:p>
    <w:p w14:paraId="062539CF" w14:textId="22EA0F7C" w:rsidR="00723B9C" w:rsidRDefault="00723B9C" w:rsidP="0097412F">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Martin Ludwig, </w:t>
      </w:r>
      <w:r w:rsidRPr="00723B9C">
        <w:rPr>
          <w:rFonts w:ascii="Arial" w:eastAsia="Liebherr Head Office" w:hAnsi="Arial" w:cs="Arial"/>
          <w:color w:val="000000" w:themeColor="text1"/>
          <w:sz w:val="22"/>
          <w:szCs w:val="22"/>
        </w:rPr>
        <w:t xml:space="preserve">Head </w:t>
      </w:r>
      <w:proofErr w:type="spellStart"/>
      <w:r w:rsidRPr="00723B9C">
        <w:rPr>
          <w:rFonts w:ascii="Arial" w:eastAsia="Liebherr Head Office" w:hAnsi="Arial" w:cs="Arial"/>
          <w:color w:val="000000" w:themeColor="text1"/>
          <w:sz w:val="22"/>
          <w:szCs w:val="22"/>
        </w:rPr>
        <w:t>of</w:t>
      </w:r>
      <w:proofErr w:type="spellEnd"/>
      <w:r w:rsidRPr="00723B9C">
        <w:rPr>
          <w:rFonts w:ascii="Arial" w:eastAsia="Liebherr Head Office" w:hAnsi="Arial" w:cs="Arial"/>
          <w:color w:val="000000" w:themeColor="text1"/>
          <w:sz w:val="22"/>
          <w:szCs w:val="22"/>
        </w:rPr>
        <w:t xml:space="preserve"> Business Area Deutschland der Liebherr-Hausgeräte Vertriebs- und Service GmbH</w:t>
      </w:r>
      <w:r>
        <w:rPr>
          <w:rFonts w:ascii="Arial" w:eastAsia="Liebherr Head Office" w:hAnsi="Arial" w:cs="Arial"/>
          <w:color w:val="000000" w:themeColor="text1"/>
          <w:sz w:val="22"/>
          <w:szCs w:val="22"/>
        </w:rPr>
        <w:t xml:space="preserve">, erklärt </w:t>
      </w:r>
      <w:r w:rsidR="00C20255">
        <w:rPr>
          <w:rFonts w:ascii="Arial" w:eastAsia="Liebherr Head Office" w:hAnsi="Arial" w:cs="Arial"/>
          <w:color w:val="000000" w:themeColor="text1"/>
          <w:sz w:val="22"/>
          <w:szCs w:val="22"/>
        </w:rPr>
        <w:t>da</w:t>
      </w:r>
      <w:r>
        <w:rPr>
          <w:rFonts w:ascii="Arial" w:eastAsia="Liebherr Head Office" w:hAnsi="Arial" w:cs="Arial"/>
          <w:color w:val="000000" w:themeColor="text1"/>
          <w:sz w:val="22"/>
          <w:szCs w:val="22"/>
        </w:rPr>
        <w:t>z</w:t>
      </w:r>
      <w:r w:rsidR="00C20255">
        <w:rPr>
          <w:rFonts w:ascii="Arial" w:eastAsia="Liebherr Head Office" w:hAnsi="Arial" w:cs="Arial"/>
          <w:color w:val="000000" w:themeColor="text1"/>
          <w:sz w:val="22"/>
          <w:szCs w:val="22"/>
        </w:rPr>
        <w:t>u</w:t>
      </w:r>
      <w:r>
        <w:rPr>
          <w:rFonts w:ascii="Arial" w:eastAsia="Liebherr Head Office" w:hAnsi="Arial" w:cs="Arial"/>
          <w:color w:val="000000" w:themeColor="text1"/>
          <w:sz w:val="22"/>
          <w:szCs w:val="22"/>
        </w:rPr>
        <w:t>: „</w:t>
      </w:r>
      <w:r w:rsidR="00C20255" w:rsidRPr="00C20255">
        <w:rPr>
          <w:rFonts w:ascii="Arial" w:eastAsia="Liebherr Head Office" w:hAnsi="Arial" w:cs="Arial"/>
          <w:color w:val="000000" w:themeColor="text1"/>
          <w:sz w:val="22"/>
          <w:szCs w:val="22"/>
        </w:rPr>
        <w:t xml:space="preserve">Der </w:t>
      </w:r>
      <w:proofErr w:type="spellStart"/>
      <w:r w:rsidR="00C20255">
        <w:rPr>
          <w:rFonts w:ascii="Arial" w:eastAsia="Liebherr Head Office" w:hAnsi="Arial" w:cs="Arial"/>
          <w:color w:val="000000" w:themeColor="text1"/>
          <w:sz w:val="22"/>
          <w:szCs w:val="22"/>
        </w:rPr>
        <w:t>Testsieg</w:t>
      </w:r>
      <w:proofErr w:type="spellEnd"/>
      <w:r w:rsidR="00C20255">
        <w:rPr>
          <w:rFonts w:ascii="Arial" w:eastAsia="Liebherr Head Office" w:hAnsi="Arial" w:cs="Arial"/>
          <w:color w:val="000000" w:themeColor="text1"/>
          <w:sz w:val="22"/>
          <w:szCs w:val="22"/>
        </w:rPr>
        <w:t xml:space="preserve"> </w:t>
      </w:r>
      <w:r w:rsidR="00C500F9" w:rsidRPr="00C20255">
        <w:rPr>
          <w:rFonts w:ascii="Arial" w:eastAsia="Liebherr Head Office" w:hAnsi="Arial" w:cs="Arial"/>
          <w:color w:val="000000" w:themeColor="text1"/>
          <w:sz w:val="22"/>
          <w:szCs w:val="22"/>
        </w:rPr>
        <w:t xml:space="preserve">der Liebherr Kühl-Gefrierkombination </w:t>
      </w:r>
      <w:proofErr w:type="spellStart"/>
      <w:r w:rsidR="00C500F9">
        <w:rPr>
          <w:rFonts w:ascii="Arial" w:eastAsia="Liebherr Head Office" w:hAnsi="Arial" w:cs="Arial"/>
          <w:color w:val="000000" w:themeColor="text1"/>
          <w:sz w:val="22"/>
          <w:szCs w:val="22"/>
        </w:rPr>
        <w:t>CNsdb</w:t>
      </w:r>
      <w:proofErr w:type="spellEnd"/>
      <w:r w:rsidR="00C500F9">
        <w:rPr>
          <w:rFonts w:ascii="Arial" w:eastAsia="Liebherr Head Office" w:hAnsi="Arial" w:cs="Arial"/>
          <w:color w:val="000000" w:themeColor="text1"/>
          <w:sz w:val="22"/>
          <w:szCs w:val="22"/>
        </w:rPr>
        <w:t xml:space="preserve"> 5723 </w:t>
      </w:r>
      <w:r w:rsidR="00C20255">
        <w:rPr>
          <w:rFonts w:ascii="Arial" w:eastAsia="Liebherr Head Office" w:hAnsi="Arial" w:cs="Arial"/>
          <w:color w:val="000000" w:themeColor="text1"/>
          <w:sz w:val="22"/>
          <w:szCs w:val="22"/>
        </w:rPr>
        <w:t xml:space="preserve">beim </w:t>
      </w:r>
      <w:r w:rsidR="00C20255" w:rsidRPr="00C20255">
        <w:rPr>
          <w:rFonts w:ascii="Arial" w:eastAsia="Liebherr Head Office" w:hAnsi="Arial" w:cs="Arial"/>
          <w:color w:val="000000" w:themeColor="text1"/>
          <w:sz w:val="22"/>
          <w:szCs w:val="22"/>
        </w:rPr>
        <w:t>ausführliche</w:t>
      </w:r>
      <w:r w:rsidR="00C20255">
        <w:rPr>
          <w:rFonts w:ascii="Arial" w:eastAsia="Liebherr Head Office" w:hAnsi="Arial" w:cs="Arial"/>
          <w:color w:val="000000" w:themeColor="text1"/>
          <w:sz w:val="22"/>
          <w:szCs w:val="22"/>
        </w:rPr>
        <w:t>n</w:t>
      </w:r>
      <w:r w:rsidR="00C20255" w:rsidRPr="00C20255">
        <w:rPr>
          <w:rFonts w:ascii="Arial" w:eastAsia="Liebherr Head Office" w:hAnsi="Arial" w:cs="Arial"/>
          <w:color w:val="000000" w:themeColor="text1"/>
          <w:sz w:val="22"/>
          <w:szCs w:val="22"/>
        </w:rPr>
        <w:t xml:space="preserve"> Test </w:t>
      </w:r>
      <w:r w:rsidR="00C500F9">
        <w:rPr>
          <w:rFonts w:ascii="Arial" w:eastAsia="Liebherr Head Office" w:hAnsi="Arial" w:cs="Arial"/>
          <w:color w:val="000000" w:themeColor="text1"/>
          <w:sz w:val="22"/>
          <w:szCs w:val="22"/>
        </w:rPr>
        <w:t xml:space="preserve">des </w:t>
      </w:r>
      <w:proofErr w:type="gramStart"/>
      <w:r w:rsidR="00C500F9">
        <w:rPr>
          <w:rFonts w:ascii="Arial" w:eastAsia="Liebherr Head Office" w:hAnsi="Arial" w:cs="Arial"/>
          <w:color w:val="000000" w:themeColor="text1"/>
          <w:sz w:val="22"/>
          <w:szCs w:val="22"/>
        </w:rPr>
        <w:t>ETM Testmagazins</w:t>
      </w:r>
      <w:proofErr w:type="gramEnd"/>
      <w:r w:rsidR="00C500F9">
        <w:rPr>
          <w:rFonts w:ascii="Arial" w:eastAsia="Liebherr Head Office" w:hAnsi="Arial" w:cs="Arial"/>
          <w:color w:val="000000" w:themeColor="text1"/>
          <w:sz w:val="22"/>
          <w:szCs w:val="22"/>
        </w:rPr>
        <w:t xml:space="preserve"> </w:t>
      </w:r>
      <w:r w:rsidR="00C20255" w:rsidRPr="00C20255">
        <w:rPr>
          <w:rFonts w:ascii="Arial" w:eastAsia="Liebherr Head Office" w:hAnsi="Arial" w:cs="Arial"/>
          <w:color w:val="000000" w:themeColor="text1"/>
          <w:sz w:val="22"/>
          <w:szCs w:val="22"/>
        </w:rPr>
        <w:t xml:space="preserve">untermauert eindrucksvoll die Leistungsfähigkeit unserer </w:t>
      </w:r>
      <w:r w:rsidR="00F36D40">
        <w:rPr>
          <w:rFonts w:ascii="Arial" w:eastAsia="Liebherr Head Office" w:hAnsi="Arial" w:cs="Arial"/>
          <w:color w:val="000000" w:themeColor="text1"/>
          <w:sz w:val="22"/>
          <w:szCs w:val="22"/>
        </w:rPr>
        <w:t xml:space="preserve">hochwertigen </w:t>
      </w:r>
      <w:r w:rsidR="00C20255" w:rsidRPr="00C20255">
        <w:rPr>
          <w:rFonts w:ascii="Arial" w:eastAsia="Liebherr Head Office" w:hAnsi="Arial" w:cs="Arial"/>
          <w:color w:val="000000" w:themeColor="text1"/>
          <w:sz w:val="22"/>
          <w:szCs w:val="22"/>
        </w:rPr>
        <w:t xml:space="preserve">Kühl- und Gefriergeräte. Herausragende Resultate wie dieses zeigen, </w:t>
      </w:r>
      <w:r w:rsidR="00C500F9">
        <w:rPr>
          <w:rFonts w:ascii="Arial" w:eastAsia="Liebherr Head Office" w:hAnsi="Arial" w:cs="Arial"/>
          <w:color w:val="000000" w:themeColor="text1"/>
          <w:sz w:val="22"/>
          <w:szCs w:val="22"/>
        </w:rPr>
        <w:t xml:space="preserve">auf welcher Basis </w:t>
      </w:r>
      <w:r w:rsidR="00C500F9" w:rsidRPr="00C20255">
        <w:rPr>
          <w:rFonts w:ascii="Arial" w:eastAsia="Liebherr Head Office" w:hAnsi="Arial" w:cs="Arial"/>
          <w:color w:val="000000" w:themeColor="text1"/>
          <w:sz w:val="22"/>
          <w:szCs w:val="22"/>
        </w:rPr>
        <w:t>das Liebherr-Qualitätsversprechen für eine sorgenfreie Nutzung und lange Investitionssicherheit</w:t>
      </w:r>
      <w:r w:rsidR="00C500F9">
        <w:rPr>
          <w:rFonts w:ascii="Arial" w:eastAsia="Liebherr Head Office" w:hAnsi="Arial" w:cs="Arial"/>
          <w:color w:val="000000" w:themeColor="text1"/>
          <w:sz w:val="22"/>
          <w:szCs w:val="22"/>
        </w:rPr>
        <w:t xml:space="preserve"> aufgebaut ist.“</w:t>
      </w:r>
    </w:p>
    <w:p w14:paraId="67745EFF" w14:textId="77777777" w:rsidR="007B4593" w:rsidRPr="00C346AC" w:rsidRDefault="007B4593" w:rsidP="00C07992">
      <w:pPr>
        <w:shd w:val="clear" w:color="auto" w:fill="FFFFFF" w:themeFill="background1"/>
        <w:spacing w:line="276" w:lineRule="auto"/>
        <w:jc w:val="both"/>
        <w:rPr>
          <w:rFonts w:ascii="Arial" w:hAnsi="Arial" w:cs="Arial"/>
          <w:color w:val="000000" w:themeColor="text1"/>
          <w:sz w:val="22"/>
          <w:szCs w:val="22"/>
        </w:rPr>
      </w:pPr>
    </w:p>
    <w:p w14:paraId="5B422D9E" w14:textId="2EFAD027" w:rsidR="00037BCE" w:rsidRDefault="00E1424B" w:rsidP="00C07992">
      <w:pPr>
        <w:widowControl w:val="0"/>
        <w:tabs>
          <w:tab w:val="left" w:pos="1940"/>
        </w:tabs>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D</w:t>
      </w:r>
      <w:r w:rsidR="00C500F9">
        <w:rPr>
          <w:rFonts w:ascii="Arial" w:hAnsi="Arial" w:cs="Arial"/>
          <w:bCs/>
          <w:color w:val="000000" w:themeColor="text1"/>
          <w:sz w:val="22"/>
          <w:szCs w:val="22"/>
        </w:rPr>
        <w:t xml:space="preserve">ie Liebherr Handelspartner </w:t>
      </w:r>
      <w:r>
        <w:rPr>
          <w:rFonts w:ascii="Arial" w:hAnsi="Arial" w:cs="Arial"/>
          <w:bCs/>
          <w:color w:val="000000" w:themeColor="text1"/>
          <w:sz w:val="22"/>
          <w:szCs w:val="22"/>
        </w:rPr>
        <w:t>können das Testsieger-</w:t>
      </w:r>
      <w:r w:rsidR="00C500F9" w:rsidRPr="00C500F9">
        <w:rPr>
          <w:rFonts w:ascii="Arial" w:hAnsi="Arial" w:cs="Arial"/>
          <w:bCs/>
          <w:color w:val="000000" w:themeColor="text1"/>
          <w:sz w:val="22"/>
          <w:szCs w:val="22"/>
        </w:rPr>
        <w:t xml:space="preserve">Logo für </w:t>
      </w:r>
      <w:r>
        <w:rPr>
          <w:rFonts w:ascii="Arial" w:hAnsi="Arial" w:cs="Arial"/>
          <w:bCs/>
          <w:color w:val="000000" w:themeColor="text1"/>
          <w:sz w:val="22"/>
          <w:szCs w:val="22"/>
        </w:rPr>
        <w:t xml:space="preserve">ihre </w:t>
      </w:r>
      <w:r w:rsidR="00C500F9" w:rsidRPr="00C500F9">
        <w:rPr>
          <w:rFonts w:ascii="Arial" w:hAnsi="Arial" w:cs="Arial"/>
          <w:bCs/>
          <w:color w:val="000000" w:themeColor="text1"/>
          <w:sz w:val="22"/>
          <w:szCs w:val="22"/>
        </w:rPr>
        <w:t>Kommunikation</w:t>
      </w:r>
      <w:r>
        <w:rPr>
          <w:rFonts w:ascii="Arial" w:hAnsi="Arial" w:cs="Arial"/>
          <w:bCs/>
          <w:color w:val="000000" w:themeColor="text1"/>
          <w:sz w:val="22"/>
          <w:szCs w:val="22"/>
        </w:rPr>
        <w:t xml:space="preserve"> und den </w:t>
      </w:r>
      <w:proofErr w:type="spellStart"/>
      <w:r>
        <w:rPr>
          <w:rFonts w:ascii="Arial" w:hAnsi="Arial" w:cs="Arial"/>
          <w:bCs/>
          <w:color w:val="000000" w:themeColor="text1"/>
          <w:sz w:val="22"/>
          <w:szCs w:val="22"/>
        </w:rPr>
        <w:t>PoS</w:t>
      </w:r>
      <w:proofErr w:type="spellEnd"/>
      <w:r>
        <w:rPr>
          <w:rFonts w:ascii="Arial" w:hAnsi="Arial" w:cs="Arial"/>
          <w:bCs/>
          <w:color w:val="000000" w:themeColor="text1"/>
          <w:sz w:val="22"/>
          <w:szCs w:val="22"/>
        </w:rPr>
        <w:t xml:space="preserve"> über den Liebherr-Vertrieb kostenfrei beziehen.</w:t>
      </w:r>
    </w:p>
    <w:p w14:paraId="52C4C898" w14:textId="77777777" w:rsidR="00C500F9" w:rsidRPr="00C346AC" w:rsidRDefault="00C500F9" w:rsidP="00C07992">
      <w:pPr>
        <w:widowControl w:val="0"/>
        <w:tabs>
          <w:tab w:val="left" w:pos="1940"/>
        </w:tabs>
        <w:spacing w:line="276" w:lineRule="auto"/>
        <w:jc w:val="both"/>
        <w:rPr>
          <w:rFonts w:ascii="Arial" w:hAnsi="Arial" w:cs="Arial"/>
          <w:bCs/>
          <w:color w:val="000000" w:themeColor="text1"/>
          <w:sz w:val="22"/>
          <w:szCs w:val="22"/>
        </w:rPr>
      </w:pPr>
    </w:p>
    <w:p w14:paraId="782EBA5B" w14:textId="05CA020F" w:rsidR="008A4C39" w:rsidRPr="00F36D40" w:rsidRDefault="00F36D40" w:rsidP="002F448A">
      <w:pPr>
        <w:widowControl w:val="0"/>
        <w:tabs>
          <w:tab w:val="left" w:pos="1940"/>
        </w:tabs>
        <w:spacing w:line="276"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Mehr Informationen zur </w:t>
      </w:r>
      <w:r w:rsidR="0025189A" w:rsidRPr="00F36D40">
        <w:rPr>
          <w:rFonts w:ascii="Arial" w:hAnsi="Arial" w:cs="Arial"/>
          <w:bCs/>
          <w:color w:val="000000" w:themeColor="text1"/>
          <w:sz w:val="22"/>
          <w:szCs w:val="22"/>
        </w:rPr>
        <w:t>Liebherr</w:t>
      </w:r>
      <w:r>
        <w:rPr>
          <w:rFonts w:ascii="Arial" w:hAnsi="Arial" w:cs="Arial"/>
          <w:bCs/>
          <w:color w:val="000000" w:themeColor="text1"/>
          <w:sz w:val="22"/>
          <w:szCs w:val="22"/>
        </w:rPr>
        <w:t xml:space="preserve"> </w:t>
      </w:r>
      <w:r w:rsidRPr="00F36D40">
        <w:rPr>
          <w:rFonts w:ascii="Arial" w:hAnsi="Arial" w:cs="Arial"/>
          <w:bCs/>
          <w:color w:val="000000" w:themeColor="text1"/>
          <w:sz w:val="22"/>
          <w:szCs w:val="22"/>
        </w:rPr>
        <w:t>Kühl-/Gefrierkombination</w:t>
      </w:r>
      <w:r w:rsidR="0025189A" w:rsidRPr="00F36D40">
        <w:rPr>
          <w:rFonts w:ascii="Arial" w:hAnsi="Arial" w:cs="Arial"/>
          <w:bCs/>
          <w:color w:val="000000" w:themeColor="text1"/>
          <w:sz w:val="22"/>
          <w:szCs w:val="22"/>
        </w:rPr>
        <w:t xml:space="preserve"> </w:t>
      </w:r>
      <w:proofErr w:type="spellStart"/>
      <w:r w:rsidR="0025189A" w:rsidRPr="00F36D40">
        <w:rPr>
          <w:rFonts w:ascii="Arial" w:hAnsi="Arial" w:cs="Arial"/>
          <w:bCs/>
          <w:color w:val="000000" w:themeColor="text1"/>
          <w:sz w:val="22"/>
          <w:szCs w:val="22"/>
        </w:rPr>
        <w:t>CNsdb</w:t>
      </w:r>
      <w:proofErr w:type="spellEnd"/>
      <w:r w:rsidR="0025189A" w:rsidRPr="00F36D40">
        <w:rPr>
          <w:rFonts w:ascii="Arial" w:hAnsi="Arial" w:cs="Arial"/>
          <w:bCs/>
          <w:color w:val="000000" w:themeColor="text1"/>
          <w:sz w:val="22"/>
          <w:szCs w:val="22"/>
        </w:rPr>
        <w:t xml:space="preserve"> 5723 mit Edelstahl-Türen</w:t>
      </w:r>
      <w:r>
        <w:rPr>
          <w:rFonts w:ascii="Arial" w:hAnsi="Arial" w:cs="Arial"/>
          <w:bCs/>
          <w:color w:val="000000" w:themeColor="text1"/>
          <w:sz w:val="22"/>
          <w:szCs w:val="22"/>
        </w:rPr>
        <w:t xml:space="preserve"> und </w:t>
      </w:r>
      <w:proofErr w:type="spellStart"/>
      <w:r w:rsidR="0025189A" w:rsidRPr="00F36D40">
        <w:rPr>
          <w:rFonts w:ascii="Arial" w:hAnsi="Arial" w:cs="Arial"/>
          <w:bCs/>
          <w:color w:val="000000" w:themeColor="text1"/>
          <w:sz w:val="22"/>
          <w:szCs w:val="22"/>
        </w:rPr>
        <w:t>NoFrost</w:t>
      </w:r>
      <w:proofErr w:type="spellEnd"/>
      <w:r w:rsidR="0025189A" w:rsidRPr="00F36D40">
        <w:rPr>
          <w:rFonts w:ascii="Arial" w:hAnsi="Arial" w:cs="Arial"/>
          <w:bCs/>
          <w:color w:val="000000" w:themeColor="text1"/>
          <w:sz w:val="22"/>
          <w:szCs w:val="22"/>
        </w:rPr>
        <w:t>-Technologie</w:t>
      </w:r>
      <w:r>
        <w:rPr>
          <w:rFonts w:ascii="Arial" w:hAnsi="Arial" w:cs="Arial"/>
          <w:bCs/>
          <w:color w:val="000000" w:themeColor="text1"/>
          <w:sz w:val="22"/>
          <w:szCs w:val="22"/>
        </w:rPr>
        <w:t xml:space="preserve"> </w:t>
      </w:r>
      <w:r w:rsidR="008F0B6D">
        <w:rPr>
          <w:rFonts w:ascii="Arial" w:hAnsi="Arial" w:cs="Arial"/>
          <w:bCs/>
          <w:color w:val="000000" w:themeColor="text1"/>
          <w:sz w:val="22"/>
          <w:szCs w:val="22"/>
        </w:rPr>
        <w:t xml:space="preserve">sind </w:t>
      </w:r>
      <w:r>
        <w:rPr>
          <w:rFonts w:ascii="Arial" w:hAnsi="Arial" w:cs="Arial"/>
          <w:bCs/>
          <w:color w:val="000000" w:themeColor="text1"/>
          <w:sz w:val="22"/>
          <w:szCs w:val="22"/>
        </w:rPr>
        <w:t xml:space="preserve">unter </w:t>
      </w:r>
      <w:hyperlink r:id="rId13" w:history="1">
        <w:r w:rsidRPr="00BD52FB">
          <w:rPr>
            <w:rStyle w:val="Hyperlink"/>
            <w:rFonts w:ascii="Arial" w:hAnsi="Arial" w:cs="Arial"/>
            <w:bCs/>
            <w:sz w:val="22"/>
            <w:szCs w:val="22"/>
          </w:rPr>
          <w:t>home.liebherr.com</w:t>
        </w:r>
      </w:hyperlink>
      <w:r w:rsidR="008F0B6D">
        <w:rPr>
          <w:rFonts w:ascii="Arial" w:hAnsi="Arial" w:cs="Arial"/>
          <w:bCs/>
          <w:color w:val="000000" w:themeColor="text1"/>
          <w:sz w:val="22"/>
          <w:szCs w:val="22"/>
        </w:rPr>
        <w:t xml:space="preserve"> zu finden</w:t>
      </w:r>
      <w:r>
        <w:rPr>
          <w:rFonts w:ascii="Arial" w:hAnsi="Arial" w:cs="Arial"/>
          <w:bCs/>
          <w:color w:val="000000" w:themeColor="text1"/>
          <w:sz w:val="22"/>
          <w:szCs w:val="22"/>
        </w:rPr>
        <w:t>.</w:t>
      </w:r>
    </w:p>
    <w:p w14:paraId="19437E1A" w14:textId="77777777" w:rsidR="0025189A" w:rsidRDefault="0025189A" w:rsidP="002F448A">
      <w:pPr>
        <w:widowControl w:val="0"/>
        <w:tabs>
          <w:tab w:val="left" w:pos="1940"/>
        </w:tabs>
        <w:spacing w:line="276" w:lineRule="auto"/>
        <w:jc w:val="both"/>
        <w:rPr>
          <w:rFonts w:ascii="Arial" w:hAnsi="Arial" w:cs="Arial"/>
          <w:bCs/>
          <w:color w:val="000000" w:themeColor="text1"/>
        </w:rPr>
      </w:pPr>
    </w:p>
    <w:p w14:paraId="28CA1A9D" w14:textId="77777777" w:rsidR="0025189A" w:rsidRPr="00C346AC" w:rsidRDefault="0025189A" w:rsidP="002F448A">
      <w:pPr>
        <w:widowControl w:val="0"/>
        <w:tabs>
          <w:tab w:val="left" w:pos="1940"/>
        </w:tabs>
        <w:spacing w:line="276" w:lineRule="auto"/>
        <w:jc w:val="both"/>
        <w:rPr>
          <w:rFonts w:ascii="Arial" w:hAnsi="Arial" w:cs="Arial"/>
          <w:bCs/>
          <w:color w:val="000000" w:themeColor="text1"/>
        </w:rPr>
      </w:pPr>
    </w:p>
    <w:p w14:paraId="2642CC87" w14:textId="77777777" w:rsidR="00B35686" w:rsidRPr="00C346AC" w:rsidRDefault="00B35686" w:rsidP="002F448A">
      <w:pPr>
        <w:widowControl w:val="0"/>
        <w:tabs>
          <w:tab w:val="left" w:pos="1940"/>
        </w:tabs>
        <w:spacing w:line="276" w:lineRule="auto"/>
        <w:jc w:val="both"/>
        <w:rPr>
          <w:rFonts w:ascii="Arial" w:hAnsi="Arial" w:cs="Arial"/>
          <w:bCs/>
          <w:color w:val="000000" w:themeColor="text1"/>
        </w:rPr>
      </w:pPr>
    </w:p>
    <w:p w14:paraId="33B02B99" w14:textId="77777777" w:rsidR="00C83777" w:rsidRPr="008D70E5" w:rsidRDefault="00C83777" w:rsidP="00C83777">
      <w:pPr>
        <w:widowControl w:val="0"/>
        <w:tabs>
          <w:tab w:val="left" w:pos="1940"/>
        </w:tabs>
        <w:spacing w:line="276" w:lineRule="auto"/>
        <w:jc w:val="both"/>
        <w:rPr>
          <w:rFonts w:ascii="Arial" w:hAnsi="Arial" w:cs="Arial"/>
          <w:sz w:val="20"/>
          <w:szCs w:val="20"/>
          <w:shd w:val="clear" w:color="auto" w:fill="FFFFFF"/>
        </w:rPr>
      </w:pPr>
      <w:r w:rsidRPr="00C346AC">
        <w:rPr>
          <w:rFonts w:ascii="Arial" w:hAnsi="Arial" w:cs="Arial"/>
          <w:b/>
          <w:bCs/>
          <w:color w:val="000000" w:themeColor="text1"/>
          <w:sz w:val="20"/>
          <w:szCs w:val="20"/>
          <w:shd w:val="clear" w:color="auto" w:fill="FFFFFF"/>
        </w:rPr>
        <w:t xml:space="preserve">Über Liebherr-Hausgeräte </w:t>
      </w:r>
      <w:r w:rsidRPr="008D70E5">
        <w:rPr>
          <w:rFonts w:ascii="Arial" w:hAnsi="Arial" w:cs="Arial"/>
          <w:b/>
          <w:bCs/>
          <w:sz w:val="20"/>
          <w:szCs w:val="20"/>
          <w:shd w:val="clear" w:color="auto" w:fill="FFFFFF"/>
        </w:rPr>
        <w:t>GmbH</w:t>
      </w:r>
    </w:p>
    <w:p w14:paraId="08854DD9" w14:textId="77777777" w:rsidR="00C83777" w:rsidRPr="00C346AC" w:rsidRDefault="00C83777" w:rsidP="00C83777">
      <w:pPr>
        <w:widowControl w:val="0"/>
        <w:tabs>
          <w:tab w:val="left" w:pos="1940"/>
        </w:tabs>
        <w:spacing w:line="276" w:lineRule="auto"/>
        <w:jc w:val="both"/>
        <w:rPr>
          <w:rFonts w:ascii="Arial" w:hAnsi="Arial" w:cs="Arial"/>
          <w:color w:val="000000" w:themeColor="text1"/>
          <w:sz w:val="20"/>
          <w:szCs w:val="20"/>
          <w:shd w:val="clear" w:color="auto" w:fill="FFFFFF"/>
        </w:rPr>
      </w:pPr>
      <w:r w:rsidRPr="00C346AC">
        <w:rPr>
          <w:rFonts w:ascii="Arial" w:hAnsi="Arial" w:cs="Arial"/>
          <w:color w:val="000000" w:themeColor="text1"/>
          <w:sz w:val="20"/>
          <w:szCs w:val="20"/>
          <w:shd w:val="clear" w:color="auto" w:fill="FFFFFF"/>
        </w:rPr>
        <w:t xml:space="preserve">Die Liebherr-Hausgeräte GmbH ist eine von elf Spartenobergesellschaften der Firmengruppe Liebherr. Die Sparte Hausgeräte beschäftigt mehr als 6.200 Mitarbeiterinnen und Mitarbeiter und entwickelt und </w:t>
      </w:r>
      <w:r w:rsidRPr="00C346AC">
        <w:rPr>
          <w:rFonts w:ascii="Arial" w:hAnsi="Arial" w:cs="Arial"/>
          <w:color w:val="000000" w:themeColor="text1"/>
          <w:sz w:val="20"/>
          <w:szCs w:val="20"/>
          <w:shd w:val="clear" w:color="auto" w:fill="FFFFFF"/>
        </w:rPr>
        <w:lastRenderedPageBreak/>
        <w:t xml:space="preserve">produziert am Hauptsitz in Ochsenhausen (Deutschland) sowie in Lienz (Österreich), Marica (Bulgarien), </w:t>
      </w:r>
      <w:proofErr w:type="spellStart"/>
      <w:r w:rsidRPr="00C346AC">
        <w:rPr>
          <w:rFonts w:ascii="Arial" w:hAnsi="Arial" w:cs="Arial"/>
          <w:color w:val="000000" w:themeColor="text1"/>
          <w:sz w:val="20"/>
          <w:szCs w:val="20"/>
          <w:shd w:val="clear" w:color="auto" w:fill="FFFFFF"/>
        </w:rPr>
        <w:t>Kluang</w:t>
      </w:r>
      <w:proofErr w:type="spellEnd"/>
      <w:r w:rsidRPr="00C346AC">
        <w:rPr>
          <w:rFonts w:ascii="Arial" w:hAnsi="Arial" w:cs="Arial"/>
          <w:color w:val="000000" w:themeColor="text1"/>
          <w:sz w:val="20"/>
          <w:szCs w:val="20"/>
          <w:shd w:val="clear" w:color="auto" w:fill="FFFFFF"/>
        </w:rPr>
        <w:t xml:space="preserve"> (Malaysia) und Aurangabad (Indien) ein breites Programm hochwertiger Kühl- und Gefriergeräte für Haushalt und Gewerbe.</w:t>
      </w:r>
    </w:p>
    <w:p w14:paraId="7D083952" w14:textId="77777777" w:rsidR="0050494C" w:rsidRPr="00C346AC" w:rsidRDefault="0050494C" w:rsidP="00C83777">
      <w:pPr>
        <w:widowControl w:val="0"/>
        <w:tabs>
          <w:tab w:val="left" w:pos="1940"/>
        </w:tabs>
        <w:spacing w:line="276" w:lineRule="auto"/>
        <w:jc w:val="both"/>
        <w:rPr>
          <w:rFonts w:ascii="Arial" w:hAnsi="Arial" w:cs="Arial"/>
          <w:color w:val="000000" w:themeColor="text1"/>
          <w:sz w:val="20"/>
          <w:szCs w:val="20"/>
          <w:shd w:val="clear" w:color="auto" w:fill="FFFFFF"/>
        </w:rPr>
      </w:pPr>
    </w:p>
    <w:p w14:paraId="3F8C0789" w14:textId="77777777" w:rsidR="00C83777" w:rsidRPr="00C346AC" w:rsidRDefault="00C83777" w:rsidP="00C83777">
      <w:pPr>
        <w:widowControl w:val="0"/>
        <w:tabs>
          <w:tab w:val="left" w:pos="1940"/>
        </w:tabs>
        <w:spacing w:line="276" w:lineRule="auto"/>
        <w:jc w:val="both"/>
        <w:rPr>
          <w:rFonts w:ascii="Arial" w:hAnsi="Arial" w:cs="Arial"/>
          <w:b/>
          <w:bCs/>
          <w:color w:val="000000" w:themeColor="text1"/>
          <w:sz w:val="20"/>
          <w:szCs w:val="20"/>
          <w:shd w:val="clear" w:color="auto" w:fill="FFFFFF"/>
        </w:rPr>
      </w:pPr>
      <w:r w:rsidRPr="00C346AC">
        <w:rPr>
          <w:rFonts w:ascii="Arial" w:hAnsi="Arial" w:cs="Arial"/>
          <w:b/>
          <w:bCs/>
          <w:color w:val="000000" w:themeColor="text1"/>
          <w:sz w:val="20"/>
          <w:szCs w:val="20"/>
          <w:shd w:val="clear" w:color="auto" w:fill="FFFFFF"/>
        </w:rPr>
        <w:t>Über die Firmengruppe Liebherr</w:t>
      </w:r>
    </w:p>
    <w:p w14:paraId="4DAE9646" w14:textId="7379E930" w:rsidR="00F80E39" w:rsidRPr="00C346AC" w:rsidRDefault="00F80E39">
      <w:pPr>
        <w:widowControl w:val="0"/>
        <w:tabs>
          <w:tab w:val="left" w:pos="1940"/>
        </w:tabs>
        <w:spacing w:line="276" w:lineRule="auto"/>
        <w:jc w:val="both"/>
        <w:rPr>
          <w:rFonts w:ascii="Arial" w:hAnsi="Arial" w:cs="Arial"/>
          <w:color w:val="000000" w:themeColor="text1"/>
          <w:sz w:val="20"/>
          <w:szCs w:val="20"/>
          <w:shd w:val="clear" w:color="auto" w:fill="FFFFFF"/>
        </w:rPr>
      </w:pPr>
      <w:r w:rsidRPr="00C346AC">
        <w:rPr>
          <w:rFonts w:ascii="Arial" w:hAnsi="Arial" w:cs="Arial"/>
          <w:color w:val="000000" w:themeColor="text1"/>
          <w:sz w:val="20"/>
          <w:szCs w:val="20"/>
          <w:shd w:val="clear" w:color="auto" w:fill="FFFFFF"/>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C346AC">
        <w:rPr>
          <w:rFonts w:ascii="Arial" w:hAnsi="Arial" w:cs="Arial"/>
          <w:color w:val="000000" w:themeColor="text1"/>
          <w:sz w:val="20"/>
          <w:szCs w:val="20"/>
          <w:shd w:val="clear" w:color="auto" w:fill="FFFFFF"/>
        </w:rPr>
        <w:t>In 2020</w:t>
      </w:r>
      <w:proofErr w:type="gramEnd"/>
      <w:r w:rsidRPr="00C346AC">
        <w:rPr>
          <w:rFonts w:ascii="Arial" w:hAnsi="Arial" w:cs="Arial"/>
          <w:color w:val="000000" w:themeColor="text1"/>
          <w:sz w:val="20"/>
          <w:szCs w:val="20"/>
          <w:shd w:val="clear" w:color="auto" w:fill="FFFFFF"/>
        </w:rPr>
        <w:t xml:space="preserve">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6CBBC791" w14:textId="77777777" w:rsidR="00732380" w:rsidRPr="00C346AC" w:rsidRDefault="00732380" w:rsidP="00732380">
      <w:pPr>
        <w:rPr>
          <w:rFonts w:ascii="Arial" w:hAnsi="Arial" w:cs="Arial"/>
          <w:sz w:val="20"/>
          <w:szCs w:val="20"/>
        </w:rPr>
      </w:pPr>
    </w:p>
    <w:p w14:paraId="57D79DA7" w14:textId="7CFAF8DC" w:rsidR="008819DF" w:rsidRDefault="008819DF" w:rsidP="008819DF">
      <w:pPr>
        <w:pStyle w:val="StandardWeb"/>
        <w:spacing w:line="276" w:lineRule="auto"/>
      </w:pPr>
      <w:r>
        <w:rPr>
          <w:rStyle w:val="Fett"/>
          <w:rFonts w:ascii="Arial" w:hAnsi="Arial" w:cs="Arial"/>
          <w:sz w:val="22"/>
          <w:szCs w:val="22"/>
        </w:rPr>
        <w:t>Kontakt</w:t>
      </w:r>
      <w:r>
        <w:rPr>
          <w:rStyle w:val="Fett"/>
          <w:rFonts w:ascii="Arial" w:hAnsi="Arial" w:cs="Arial"/>
          <w:sz w:val="22"/>
          <w:szCs w:val="22"/>
        </w:rPr>
        <w:br/>
      </w:r>
      <w:r>
        <w:rPr>
          <w:rFonts w:ascii="Arial" w:hAnsi="Arial" w:cs="Arial"/>
          <w:sz w:val="22"/>
          <w:szCs w:val="22"/>
        </w:rPr>
        <w:t>Maria Mack</w:t>
      </w:r>
      <w:r>
        <w:rPr>
          <w:rFonts w:ascii="Arial" w:hAnsi="Arial" w:cs="Arial"/>
          <w:sz w:val="22"/>
          <w:szCs w:val="22"/>
        </w:rPr>
        <w:br/>
      </w:r>
      <w:r>
        <w:rPr>
          <w:rFonts w:ascii="Arial" w:hAnsi="Arial" w:cs="Arial"/>
          <w:color w:val="000000"/>
          <w:sz w:val="22"/>
          <w:szCs w:val="22"/>
        </w:rPr>
        <w:t>Manager Customer &amp; Trade Relations</w:t>
      </w:r>
      <w:r>
        <w:rPr>
          <w:rFonts w:ascii="Arial" w:hAnsi="Arial" w:cs="Arial"/>
          <w:sz w:val="22"/>
          <w:szCs w:val="22"/>
        </w:rPr>
        <w:br/>
        <w:t>Telefon +49 151 21418878</w:t>
      </w:r>
      <w:r>
        <w:rPr>
          <w:rFonts w:ascii="Arial" w:hAnsi="Arial" w:cs="Arial"/>
          <w:sz w:val="22"/>
          <w:szCs w:val="22"/>
        </w:rPr>
        <w:br/>
        <w:t xml:space="preserve">E-Mail: maria.mack@liebherr.com </w:t>
      </w:r>
    </w:p>
    <w:p w14:paraId="748C7634" w14:textId="77777777" w:rsidR="001645AE" w:rsidRPr="00C346AC" w:rsidRDefault="001645AE" w:rsidP="001645AE">
      <w:pPr>
        <w:tabs>
          <w:tab w:val="left" w:pos="2630"/>
        </w:tabs>
        <w:rPr>
          <w:rFonts w:ascii="Arial" w:hAnsi="Arial" w:cs="Arial"/>
          <w:color w:val="000000" w:themeColor="text1"/>
          <w:sz w:val="22"/>
          <w:szCs w:val="22"/>
        </w:rPr>
      </w:pPr>
    </w:p>
    <w:p w14:paraId="4B9FB1C9" w14:textId="77777777" w:rsidR="001645AE" w:rsidRPr="00C346AC" w:rsidRDefault="001645AE" w:rsidP="001645AE">
      <w:pPr>
        <w:tabs>
          <w:tab w:val="left" w:pos="2630"/>
        </w:tabs>
        <w:rPr>
          <w:rFonts w:ascii="Arial" w:hAnsi="Arial" w:cs="Arial"/>
          <w:b/>
          <w:color w:val="000000" w:themeColor="text1"/>
          <w:sz w:val="22"/>
          <w:szCs w:val="22"/>
        </w:rPr>
      </w:pPr>
      <w:r w:rsidRPr="00C346AC">
        <w:rPr>
          <w:rFonts w:ascii="Arial" w:hAnsi="Arial" w:cs="Arial"/>
          <w:b/>
          <w:color w:val="000000" w:themeColor="text1"/>
          <w:sz w:val="22"/>
          <w:szCs w:val="22"/>
        </w:rPr>
        <w:t>Veröffentlicht von</w:t>
      </w:r>
    </w:p>
    <w:p w14:paraId="48744077" w14:textId="77777777"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 xml:space="preserve">Liebherr-Hausgeräte GmbH </w:t>
      </w:r>
    </w:p>
    <w:p w14:paraId="2ED9E3E8" w14:textId="77777777"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Ochsenhausen / Deutschland</w:t>
      </w:r>
    </w:p>
    <w:p w14:paraId="7F4A94AF" w14:textId="78090A7A"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home.liebherr.com</w:t>
      </w:r>
    </w:p>
    <w:sectPr w:rsidR="001645AE" w:rsidRPr="00C346AC" w:rsidSect="00AA674D">
      <w:type w:val="continuous"/>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FC37" w14:textId="77777777" w:rsidR="00AA674D" w:rsidRDefault="00AA674D" w:rsidP="007C130A">
      <w:r>
        <w:separator/>
      </w:r>
    </w:p>
  </w:endnote>
  <w:endnote w:type="continuationSeparator" w:id="0">
    <w:p w14:paraId="1EF83035" w14:textId="77777777" w:rsidR="00AA674D" w:rsidRDefault="00AA674D" w:rsidP="007C130A">
      <w:r>
        <w:continuationSeparator/>
      </w:r>
    </w:p>
  </w:endnote>
  <w:endnote w:type="continuationNotice" w:id="1">
    <w:p w14:paraId="61227B03" w14:textId="77777777" w:rsidR="00AA674D" w:rsidRDefault="00AA6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Head Office">
    <w:panose1 w:val="020B0504030000000000"/>
    <w:charset w:val="00"/>
    <w:family w:val="swiss"/>
    <w:pitch w:val="variable"/>
    <w:sig w:usb0="00000207" w:usb1="00000001" w:usb2="00000000" w:usb3="00000000" w:csb0="00000097"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F76" w14:textId="77777777" w:rsidR="007C130A" w:rsidRDefault="007C130A" w:rsidP="007C130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AD5C" w14:textId="77777777" w:rsidR="00AA674D" w:rsidRDefault="00AA674D" w:rsidP="007C130A">
      <w:r>
        <w:separator/>
      </w:r>
    </w:p>
  </w:footnote>
  <w:footnote w:type="continuationSeparator" w:id="0">
    <w:p w14:paraId="58FF9E62" w14:textId="77777777" w:rsidR="00AA674D" w:rsidRDefault="00AA674D" w:rsidP="007C130A">
      <w:r>
        <w:continuationSeparator/>
      </w:r>
    </w:p>
  </w:footnote>
  <w:footnote w:type="continuationNotice" w:id="1">
    <w:p w14:paraId="0817CDD5" w14:textId="77777777" w:rsidR="00AA674D" w:rsidRDefault="00AA6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6C90" w14:textId="2E58DF22" w:rsidR="00742811" w:rsidRDefault="00742811" w:rsidP="00C15334">
    <w:pPr>
      <w:pStyle w:val="Kopfzeile"/>
      <w:jc w:val="right"/>
    </w:pPr>
    <w:r>
      <w:rPr>
        <w:noProof/>
        <w:lang w:eastAsia="de-DE"/>
      </w:rPr>
      <w:drawing>
        <wp:inline distT="0" distB="0" distL="0" distR="0" wp14:anchorId="5C575B34" wp14:editId="2274F318">
          <wp:extent cx="1749600" cy="2160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600"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D3"/>
    <w:multiLevelType w:val="multilevel"/>
    <w:tmpl w:val="C01C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7192B"/>
    <w:multiLevelType w:val="hybridMultilevel"/>
    <w:tmpl w:val="F1D64714"/>
    <w:lvl w:ilvl="0" w:tplc="B43CF84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566F4"/>
    <w:multiLevelType w:val="hybridMultilevel"/>
    <w:tmpl w:val="B232D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A02F4"/>
    <w:multiLevelType w:val="hybridMultilevel"/>
    <w:tmpl w:val="1210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2D74D4"/>
    <w:multiLevelType w:val="hybridMultilevel"/>
    <w:tmpl w:val="6F046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2496A"/>
    <w:multiLevelType w:val="multilevel"/>
    <w:tmpl w:val="48D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43940"/>
    <w:multiLevelType w:val="hybridMultilevel"/>
    <w:tmpl w:val="40BE4C06"/>
    <w:lvl w:ilvl="0" w:tplc="2E5AB8BA">
      <w:start w:val="43"/>
      <w:numFmt w:val="bullet"/>
      <w:lvlText w:val="-"/>
      <w:lvlJc w:val="left"/>
      <w:pPr>
        <w:ind w:left="720" w:hanging="360"/>
      </w:pPr>
      <w:rPr>
        <w:rFonts w:ascii="Liebherr Head Office" w:eastAsia="Times New Roman" w:hAnsi="Liebherr Head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344603"/>
    <w:multiLevelType w:val="hybridMultilevel"/>
    <w:tmpl w:val="9BF8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313068">
    <w:abstractNumId w:val="1"/>
  </w:num>
  <w:num w:numId="2" w16cid:durableId="1434740052">
    <w:abstractNumId w:val="0"/>
  </w:num>
  <w:num w:numId="3" w16cid:durableId="491600865">
    <w:abstractNumId w:val="5"/>
  </w:num>
  <w:num w:numId="4" w16cid:durableId="1912427554">
    <w:abstractNumId w:val="6"/>
  </w:num>
  <w:num w:numId="5" w16cid:durableId="1190921964">
    <w:abstractNumId w:val="7"/>
  </w:num>
  <w:num w:numId="6" w16cid:durableId="1629431182">
    <w:abstractNumId w:val="3"/>
  </w:num>
  <w:num w:numId="7" w16cid:durableId="1265991472">
    <w:abstractNumId w:val="2"/>
  </w:num>
  <w:num w:numId="8" w16cid:durableId="1049452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9D"/>
    <w:rsid w:val="000111EF"/>
    <w:rsid w:val="0001245B"/>
    <w:rsid w:val="00013E18"/>
    <w:rsid w:val="00022D01"/>
    <w:rsid w:val="00027092"/>
    <w:rsid w:val="0002754F"/>
    <w:rsid w:val="00032694"/>
    <w:rsid w:val="00032DB8"/>
    <w:rsid w:val="000338F7"/>
    <w:rsid w:val="00034E9E"/>
    <w:rsid w:val="00036948"/>
    <w:rsid w:val="00037479"/>
    <w:rsid w:val="00037BCE"/>
    <w:rsid w:val="00042766"/>
    <w:rsid w:val="00050AEF"/>
    <w:rsid w:val="00053898"/>
    <w:rsid w:val="00054488"/>
    <w:rsid w:val="00054E9D"/>
    <w:rsid w:val="000550D6"/>
    <w:rsid w:val="00070371"/>
    <w:rsid w:val="00070B46"/>
    <w:rsid w:val="00072CE8"/>
    <w:rsid w:val="00074BE8"/>
    <w:rsid w:val="000750EF"/>
    <w:rsid w:val="000816C6"/>
    <w:rsid w:val="000846D8"/>
    <w:rsid w:val="00091047"/>
    <w:rsid w:val="000A0230"/>
    <w:rsid w:val="000A3BE7"/>
    <w:rsid w:val="000A40E7"/>
    <w:rsid w:val="000B3867"/>
    <w:rsid w:val="000B46DF"/>
    <w:rsid w:val="000B4FDB"/>
    <w:rsid w:val="000C07F0"/>
    <w:rsid w:val="000C4C32"/>
    <w:rsid w:val="000C5F11"/>
    <w:rsid w:val="000C7B80"/>
    <w:rsid w:val="000D561A"/>
    <w:rsid w:val="000E5D8D"/>
    <w:rsid w:val="000F7049"/>
    <w:rsid w:val="00103D83"/>
    <w:rsid w:val="00105B6C"/>
    <w:rsid w:val="00110935"/>
    <w:rsid w:val="00112AA5"/>
    <w:rsid w:val="00113613"/>
    <w:rsid w:val="00113CCB"/>
    <w:rsid w:val="00115D7E"/>
    <w:rsid w:val="001414C1"/>
    <w:rsid w:val="00141EEB"/>
    <w:rsid w:val="00146604"/>
    <w:rsid w:val="00151E71"/>
    <w:rsid w:val="00157655"/>
    <w:rsid w:val="001621C6"/>
    <w:rsid w:val="001645AE"/>
    <w:rsid w:val="00164821"/>
    <w:rsid w:val="00165F02"/>
    <w:rsid w:val="00171C2B"/>
    <w:rsid w:val="001917FD"/>
    <w:rsid w:val="00193DFE"/>
    <w:rsid w:val="00194956"/>
    <w:rsid w:val="0019780A"/>
    <w:rsid w:val="001A2AFF"/>
    <w:rsid w:val="001A375B"/>
    <w:rsid w:val="001A63BD"/>
    <w:rsid w:val="001B235C"/>
    <w:rsid w:val="001B324D"/>
    <w:rsid w:val="001C5409"/>
    <w:rsid w:val="001D49BD"/>
    <w:rsid w:val="001D6DB3"/>
    <w:rsid w:val="001D75AA"/>
    <w:rsid w:val="001E1F48"/>
    <w:rsid w:val="001E236A"/>
    <w:rsid w:val="001E42D3"/>
    <w:rsid w:val="001F2DC0"/>
    <w:rsid w:val="001F532F"/>
    <w:rsid w:val="001F612A"/>
    <w:rsid w:val="0020526D"/>
    <w:rsid w:val="00205881"/>
    <w:rsid w:val="00206DA6"/>
    <w:rsid w:val="00210036"/>
    <w:rsid w:val="00210694"/>
    <w:rsid w:val="0022040F"/>
    <w:rsid w:val="00222723"/>
    <w:rsid w:val="00226397"/>
    <w:rsid w:val="002310E8"/>
    <w:rsid w:val="00235FBA"/>
    <w:rsid w:val="002427F3"/>
    <w:rsid w:val="0024516C"/>
    <w:rsid w:val="002510B4"/>
    <w:rsid w:val="0025189A"/>
    <w:rsid w:val="00252EE2"/>
    <w:rsid w:val="0026525D"/>
    <w:rsid w:val="00272F2E"/>
    <w:rsid w:val="0027702E"/>
    <w:rsid w:val="002858F7"/>
    <w:rsid w:val="0028613F"/>
    <w:rsid w:val="00291DF8"/>
    <w:rsid w:val="00291FF8"/>
    <w:rsid w:val="0029278D"/>
    <w:rsid w:val="002A012F"/>
    <w:rsid w:val="002A081F"/>
    <w:rsid w:val="002A35B5"/>
    <w:rsid w:val="002A6E2F"/>
    <w:rsid w:val="002B3F85"/>
    <w:rsid w:val="002B4AD8"/>
    <w:rsid w:val="002C206D"/>
    <w:rsid w:val="002C25B1"/>
    <w:rsid w:val="002C4045"/>
    <w:rsid w:val="002C61A3"/>
    <w:rsid w:val="002C79BF"/>
    <w:rsid w:val="002D2A65"/>
    <w:rsid w:val="002D438C"/>
    <w:rsid w:val="002E21B6"/>
    <w:rsid w:val="002E57ED"/>
    <w:rsid w:val="002F280A"/>
    <w:rsid w:val="002F448A"/>
    <w:rsid w:val="00303466"/>
    <w:rsid w:val="00307B1C"/>
    <w:rsid w:val="003138E4"/>
    <w:rsid w:val="00317DE5"/>
    <w:rsid w:val="00317FE2"/>
    <w:rsid w:val="00320BF0"/>
    <w:rsid w:val="003215B9"/>
    <w:rsid w:val="0032317B"/>
    <w:rsid w:val="00324D3A"/>
    <w:rsid w:val="0032678F"/>
    <w:rsid w:val="003427B6"/>
    <w:rsid w:val="003471AC"/>
    <w:rsid w:val="003472AB"/>
    <w:rsid w:val="00351762"/>
    <w:rsid w:val="00354938"/>
    <w:rsid w:val="003664DA"/>
    <w:rsid w:val="00366A65"/>
    <w:rsid w:val="00366E62"/>
    <w:rsid w:val="00367E5B"/>
    <w:rsid w:val="00371C62"/>
    <w:rsid w:val="00371F41"/>
    <w:rsid w:val="00372622"/>
    <w:rsid w:val="00375809"/>
    <w:rsid w:val="00380E22"/>
    <w:rsid w:val="003815BB"/>
    <w:rsid w:val="003817F4"/>
    <w:rsid w:val="0038513F"/>
    <w:rsid w:val="00386AF2"/>
    <w:rsid w:val="003961B9"/>
    <w:rsid w:val="003A4A9C"/>
    <w:rsid w:val="003A4CD5"/>
    <w:rsid w:val="003A5304"/>
    <w:rsid w:val="003A65D0"/>
    <w:rsid w:val="003A7785"/>
    <w:rsid w:val="003A7DA2"/>
    <w:rsid w:val="003B51C1"/>
    <w:rsid w:val="003B6467"/>
    <w:rsid w:val="003B6BAA"/>
    <w:rsid w:val="003B79CC"/>
    <w:rsid w:val="003C08B5"/>
    <w:rsid w:val="003D2C70"/>
    <w:rsid w:val="003D4FB3"/>
    <w:rsid w:val="003E06B6"/>
    <w:rsid w:val="003E1A67"/>
    <w:rsid w:val="003E213B"/>
    <w:rsid w:val="00404FDC"/>
    <w:rsid w:val="0041527D"/>
    <w:rsid w:val="00416834"/>
    <w:rsid w:val="0041753D"/>
    <w:rsid w:val="00434D40"/>
    <w:rsid w:val="00435410"/>
    <w:rsid w:val="004359F8"/>
    <w:rsid w:val="0044112B"/>
    <w:rsid w:val="00441B9C"/>
    <w:rsid w:val="00450C50"/>
    <w:rsid w:val="00460752"/>
    <w:rsid w:val="004633FE"/>
    <w:rsid w:val="004758A0"/>
    <w:rsid w:val="00476F90"/>
    <w:rsid w:val="00477474"/>
    <w:rsid w:val="00484731"/>
    <w:rsid w:val="004871AA"/>
    <w:rsid w:val="004903CA"/>
    <w:rsid w:val="00494427"/>
    <w:rsid w:val="00497A51"/>
    <w:rsid w:val="004A54A0"/>
    <w:rsid w:val="004A5731"/>
    <w:rsid w:val="004C6634"/>
    <w:rsid w:val="004D356F"/>
    <w:rsid w:val="004F3BBF"/>
    <w:rsid w:val="004F5A8D"/>
    <w:rsid w:val="005047A7"/>
    <w:rsid w:val="0050494C"/>
    <w:rsid w:val="00507CB4"/>
    <w:rsid w:val="00515C14"/>
    <w:rsid w:val="00525EE4"/>
    <w:rsid w:val="00532A47"/>
    <w:rsid w:val="00547046"/>
    <w:rsid w:val="00551751"/>
    <w:rsid w:val="005546BF"/>
    <w:rsid w:val="005652D4"/>
    <w:rsid w:val="005675D3"/>
    <w:rsid w:val="00582429"/>
    <w:rsid w:val="00584F4E"/>
    <w:rsid w:val="00585418"/>
    <w:rsid w:val="00586564"/>
    <w:rsid w:val="005869DC"/>
    <w:rsid w:val="00587B32"/>
    <w:rsid w:val="00592606"/>
    <w:rsid w:val="00592822"/>
    <w:rsid w:val="00593F4C"/>
    <w:rsid w:val="005A0E9C"/>
    <w:rsid w:val="005A34D5"/>
    <w:rsid w:val="005A5EED"/>
    <w:rsid w:val="005B2A0C"/>
    <w:rsid w:val="005B3D48"/>
    <w:rsid w:val="005C05FF"/>
    <w:rsid w:val="005C1912"/>
    <w:rsid w:val="005C1A4B"/>
    <w:rsid w:val="005C4557"/>
    <w:rsid w:val="005D28DA"/>
    <w:rsid w:val="005E0452"/>
    <w:rsid w:val="005E53E3"/>
    <w:rsid w:val="005E6E19"/>
    <w:rsid w:val="005E6F0F"/>
    <w:rsid w:val="005F090A"/>
    <w:rsid w:val="005F167D"/>
    <w:rsid w:val="005F2FA2"/>
    <w:rsid w:val="005F444E"/>
    <w:rsid w:val="005F5AE6"/>
    <w:rsid w:val="00601078"/>
    <w:rsid w:val="00606307"/>
    <w:rsid w:val="00611ED6"/>
    <w:rsid w:val="00613C15"/>
    <w:rsid w:val="00614E74"/>
    <w:rsid w:val="006150F2"/>
    <w:rsid w:val="006154DE"/>
    <w:rsid w:val="006158E2"/>
    <w:rsid w:val="0062223E"/>
    <w:rsid w:val="006275D1"/>
    <w:rsid w:val="00631096"/>
    <w:rsid w:val="0063247C"/>
    <w:rsid w:val="00633A06"/>
    <w:rsid w:val="0063515F"/>
    <w:rsid w:val="00635800"/>
    <w:rsid w:val="00640BB2"/>
    <w:rsid w:val="00643A70"/>
    <w:rsid w:val="00643FDB"/>
    <w:rsid w:val="00647165"/>
    <w:rsid w:val="0064734B"/>
    <w:rsid w:val="0064776C"/>
    <w:rsid w:val="006539FA"/>
    <w:rsid w:val="00657A7E"/>
    <w:rsid w:val="006654BC"/>
    <w:rsid w:val="00665630"/>
    <w:rsid w:val="006668EE"/>
    <w:rsid w:val="006702B5"/>
    <w:rsid w:val="00671531"/>
    <w:rsid w:val="00673F63"/>
    <w:rsid w:val="00674A2A"/>
    <w:rsid w:val="00676E22"/>
    <w:rsid w:val="00681AB4"/>
    <w:rsid w:val="0068338F"/>
    <w:rsid w:val="00685398"/>
    <w:rsid w:val="00686C2F"/>
    <w:rsid w:val="006878AC"/>
    <w:rsid w:val="00687D67"/>
    <w:rsid w:val="0069459C"/>
    <w:rsid w:val="00694F64"/>
    <w:rsid w:val="006953B3"/>
    <w:rsid w:val="006A24A1"/>
    <w:rsid w:val="006A3CEE"/>
    <w:rsid w:val="006A4E5B"/>
    <w:rsid w:val="006C06EF"/>
    <w:rsid w:val="006C191B"/>
    <w:rsid w:val="006D4235"/>
    <w:rsid w:val="006D7E0E"/>
    <w:rsid w:val="006E3BCA"/>
    <w:rsid w:val="006E56F6"/>
    <w:rsid w:val="006F3932"/>
    <w:rsid w:val="007045E4"/>
    <w:rsid w:val="00705348"/>
    <w:rsid w:val="007111BA"/>
    <w:rsid w:val="00715275"/>
    <w:rsid w:val="00715743"/>
    <w:rsid w:val="00715F1C"/>
    <w:rsid w:val="0071770A"/>
    <w:rsid w:val="00723B9C"/>
    <w:rsid w:val="007240A2"/>
    <w:rsid w:val="007243C9"/>
    <w:rsid w:val="007273F8"/>
    <w:rsid w:val="007308AC"/>
    <w:rsid w:val="00731134"/>
    <w:rsid w:val="007314E8"/>
    <w:rsid w:val="00732282"/>
    <w:rsid w:val="00732380"/>
    <w:rsid w:val="00734E1F"/>
    <w:rsid w:val="00736A7D"/>
    <w:rsid w:val="00742811"/>
    <w:rsid w:val="00744D50"/>
    <w:rsid w:val="00745B00"/>
    <w:rsid w:val="00747B5C"/>
    <w:rsid w:val="00754CF1"/>
    <w:rsid w:val="0075537D"/>
    <w:rsid w:val="0075683E"/>
    <w:rsid w:val="00761A21"/>
    <w:rsid w:val="0076727F"/>
    <w:rsid w:val="007700B8"/>
    <w:rsid w:val="007702E1"/>
    <w:rsid w:val="00775424"/>
    <w:rsid w:val="0077650C"/>
    <w:rsid w:val="007830D2"/>
    <w:rsid w:val="0078441A"/>
    <w:rsid w:val="00784F61"/>
    <w:rsid w:val="007852EB"/>
    <w:rsid w:val="007904DB"/>
    <w:rsid w:val="00797002"/>
    <w:rsid w:val="007A4D56"/>
    <w:rsid w:val="007A59DC"/>
    <w:rsid w:val="007B0B07"/>
    <w:rsid w:val="007B153A"/>
    <w:rsid w:val="007B241B"/>
    <w:rsid w:val="007B2793"/>
    <w:rsid w:val="007B4593"/>
    <w:rsid w:val="007B73F5"/>
    <w:rsid w:val="007C130A"/>
    <w:rsid w:val="007D4C82"/>
    <w:rsid w:val="007E2210"/>
    <w:rsid w:val="007F1ACF"/>
    <w:rsid w:val="007F7306"/>
    <w:rsid w:val="00800936"/>
    <w:rsid w:val="008012C5"/>
    <w:rsid w:val="00802E6E"/>
    <w:rsid w:val="0081028B"/>
    <w:rsid w:val="00812E3D"/>
    <w:rsid w:val="008142E2"/>
    <w:rsid w:val="00814A9A"/>
    <w:rsid w:val="008201F5"/>
    <w:rsid w:val="0082161C"/>
    <w:rsid w:val="008223CB"/>
    <w:rsid w:val="008237B9"/>
    <w:rsid w:val="00827DAF"/>
    <w:rsid w:val="00831D34"/>
    <w:rsid w:val="00832C3D"/>
    <w:rsid w:val="00833485"/>
    <w:rsid w:val="00841B7C"/>
    <w:rsid w:val="00853962"/>
    <w:rsid w:val="00861F78"/>
    <w:rsid w:val="0086416D"/>
    <w:rsid w:val="00865184"/>
    <w:rsid w:val="008747E0"/>
    <w:rsid w:val="00881660"/>
    <w:rsid w:val="008819DF"/>
    <w:rsid w:val="008837C7"/>
    <w:rsid w:val="00883908"/>
    <w:rsid w:val="00884A8C"/>
    <w:rsid w:val="0088788F"/>
    <w:rsid w:val="008917A6"/>
    <w:rsid w:val="00892733"/>
    <w:rsid w:val="00894D7D"/>
    <w:rsid w:val="008958F7"/>
    <w:rsid w:val="00895FB7"/>
    <w:rsid w:val="008A4C39"/>
    <w:rsid w:val="008A51BE"/>
    <w:rsid w:val="008B17D5"/>
    <w:rsid w:val="008B585D"/>
    <w:rsid w:val="008C5027"/>
    <w:rsid w:val="008C6660"/>
    <w:rsid w:val="008D0E05"/>
    <w:rsid w:val="008D1795"/>
    <w:rsid w:val="008D3F80"/>
    <w:rsid w:val="008D70E5"/>
    <w:rsid w:val="008D7478"/>
    <w:rsid w:val="008F0B6D"/>
    <w:rsid w:val="00901180"/>
    <w:rsid w:val="00902945"/>
    <w:rsid w:val="009076D7"/>
    <w:rsid w:val="00907DC7"/>
    <w:rsid w:val="009100E8"/>
    <w:rsid w:val="00926C6D"/>
    <w:rsid w:val="009326CC"/>
    <w:rsid w:val="00940876"/>
    <w:rsid w:val="00941838"/>
    <w:rsid w:val="009422D2"/>
    <w:rsid w:val="009561D8"/>
    <w:rsid w:val="00957303"/>
    <w:rsid w:val="009611EB"/>
    <w:rsid w:val="00962E99"/>
    <w:rsid w:val="009662FA"/>
    <w:rsid w:val="009668EF"/>
    <w:rsid w:val="00967108"/>
    <w:rsid w:val="0097412F"/>
    <w:rsid w:val="009839FF"/>
    <w:rsid w:val="00986933"/>
    <w:rsid w:val="00990BB2"/>
    <w:rsid w:val="009A078A"/>
    <w:rsid w:val="009A3394"/>
    <w:rsid w:val="009A41CC"/>
    <w:rsid w:val="009A49EE"/>
    <w:rsid w:val="009A5796"/>
    <w:rsid w:val="009C4C67"/>
    <w:rsid w:val="009D18A2"/>
    <w:rsid w:val="009D2A76"/>
    <w:rsid w:val="009E5C06"/>
    <w:rsid w:val="009E67B1"/>
    <w:rsid w:val="009F05D2"/>
    <w:rsid w:val="009F51C0"/>
    <w:rsid w:val="009F7634"/>
    <w:rsid w:val="00A0479F"/>
    <w:rsid w:val="00A060A0"/>
    <w:rsid w:val="00A1529E"/>
    <w:rsid w:val="00A16D08"/>
    <w:rsid w:val="00A23419"/>
    <w:rsid w:val="00A27C4B"/>
    <w:rsid w:val="00A40132"/>
    <w:rsid w:val="00A437BC"/>
    <w:rsid w:val="00A43A3C"/>
    <w:rsid w:val="00A4508D"/>
    <w:rsid w:val="00A474D5"/>
    <w:rsid w:val="00A53315"/>
    <w:rsid w:val="00A5459B"/>
    <w:rsid w:val="00A5560A"/>
    <w:rsid w:val="00A616B3"/>
    <w:rsid w:val="00A65220"/>
    <w:rsid w:val="00A65535"/>
    <w:rsid w:val="00A703D6"/>
    <w:rsid w:val="00A7149D"/>
    <w:rsid w:val="00A72287"/>
    <w:rsid w:val="00A74652"/>
    <w:rsid w:val="00A751D1"/>
    <w:rsid w:val="00A75B50"/>
    <w:rsid w:val="00A83B33"/>
    <w:rsid w:val="00A85878"/>
    <w:rsid w:val="00A95BB4"/>
    <w:rsid w:val="00A96CD4"/>
    <w:rsid w:val="00AA03A1"/>
    <w:rsid w:val="00AA041C"/>
    <w:rsid w:val="00AA2D10"/>
    <w:rsid w:val="00AA674D"/>
    <w:rsid w:val="00AA76FD"/>
    <w:rsid w:val="00AB20EE"/>
    <w:rsid w:val="00AB7F75"/>
    <w:rsid w:val="00AC2325"/>
    <w:rsid w:val="00AD0BD7"/>
    <w:rsid w:val="00AD2200"/>
    <w:rsid w:val="00AD4894"/>
    <w:rsid w:val="00AD51FA"/>
    <w:rsid w:val="00AD5983"/>
    <w:rsid w:val="00AD5DCF"/>
    <w:rsid w:val="00AE515B"/>
    <w:rsid w:val="00AE7452"/>
    <w:rsid w:val="00AF4D5B"/>
    <w:rsid w:val="00B0077B"/>
    <w:rsid w:val="00B0274F"/>
    <w:rsid w:val="00B054AE"/>
    <w:rsid w:val="00B0580B"/>
    <w:rsid w:val="00B11692"/>
    <w:rsid w:val="00B12362"/>
    <w:rsid w:val="00B12D7D"/>
    <w:rsid w:val="00B15A63"/>
    <w:rsid w:val="00B1621C"/>
    <w:rsid w:val="00B216CD"/>
    <w:rsid w:val="00B315AD"/>
    <w:rsid w:val="00B34724"/>
    <w:rsid w:val="00B354C2"/>
    <w:rsid w:val="00B35686"/>
    <w:rsid w:val="00B376F0"/>
    <w:rsid w:val="00B507D3"/>
    <w:rsid w:val="00B54491"/>
    <w:rsid w:val="00B558B5"/>
    <w:rsid w:val="00B55D7A"/>
    <w:rsid w:val="00B6125C"/>
    <w:rsid w:val="00B645A1"/>
    <w:rsid w:val="00B727C0"/>
    <w:rsid w:val="00B7310A"/>
    <w:rsid w:val="00B740D1"/>
    <w:rsid w:val="00B74320"/>
    <w:rsid w:val="00B77F42"/>
    <w:rsid w:val="00B80BA4"/>
    <w:rsid w:val="00B81874"/>
    <w:rsid w:val="00B81A23"/>
    <w:rsid w:val="00B875B7"/>
    <w:rsid w:val="00B928BE"/>
    <w:rsid w:val="00B97C8B"/>
    <w:rsid w:val="00BA4E2F"/>
    <w:rsid w:val="00BB4C90"/>
    <w:rsid w:val="00BB7356"/>
    <w:rsid w:val="00BC0219"/>
    <w:rsid w:val="00BC5687"/>
    <w:rsid w:val="00BD3863"/>
    <w:rsid w:val="00BD421A"/>
    <w:rsid w:val="00BE3563"/>
    <w:rsid w:val="00BE38FB"/>
    <w:rsid w:val="00BE3B04"/>
    <w:rsid w:val="00BE3F5D"/>
    <w:rsid w:val="00BF26ED"/>
    <w:rsid w:val="00BF6D29"/>
    <w:rsid w:val="00BF756E"/>
    <w:rsid w:val="00C01C56"/>
    <w:rsid w:val="00C07992"/>
    <w:rsid w:val="00C07F4C"/>
    <w:rsid w:val="00C10076"/>
    <w:rsid w:val="00C15334"/>
    <w:rsid w:val="00C156A2"/>
    <w:rsid w:val="00C17675"/>
    <w:rsid w:val="00C20255"/>
    <w:rsid w:val="00C2432E"/>
    <w:rsid w:val="00C26B3D"/>
    <w:rsid w:val="00C326F1"/>
    <w:rsid w:val="00C346AC"/>
    <w:rsid w:val="00C356C1"/>
    <w:rsid w:val="00C373F4"/>
    <w:rsid w:val="00C43AC6"/>
    <w:rsid w:val="00C461B1"/>
    <w:rsid w:val="00C47605"/>
    <w:rsid w:val="00C4767E"/>
    <w:rsid w:val="00C5003D"/>
    <w:rsid w:val="00C500F9"/>
    <w:rsid w:val="00C50ACA"/>
    <w:rsid w:val="00C50D1A"/>
    <w:rsid w:val="00C51081"/>
    <w:rsid w:val="00C5154C"/>
    <w:rsid w:val="00C5536E"/>
    <w:rsid w:val="00C566BC"/>
    <w:rsid w:val="00C64023"/>
    <w:rsid w:val="00C7024F"/>
    <w:rsid w:val="00C73836"/>
    <w:rsid w:val="00C74F5A"/>
    <w:rsid w:val="00C750FB"/>
    <w:rsid w:val="00C83777"/>
    <w:rsid w:val="00C84B28"/>
    <w:rsid w:val="00C936C8"/>
    <w:rsid w:val="00C96B7D"/>
    <w:rsid w:val="00C9770C"/>
    <w:rsid w:val="00CA45D5"/>
    <w:rsid w:val="00CA71D0"/>
    <w:rsid w:val="00CB1B42"/>
    <w:rsid w:val="00CC13F8"/>
    <w:rsid w:val="00CC14FD"/>
    <w:rsid w:val="00CC2E52"/>
    <w:rsid w:val="00CC47C1"/>
    <w:rsid w:val="00CD0771"/>
    <w:rsid w:val="00CD0A02"/>
    <w:rsid w:val="00CD527F"/>
    <w:rsid w:val="00CE0020"/>
    <w:rsid w:val="00CE2886"/>
    <w:rsid w:val="00CE33C5"/>
    <w:rsid w:val="00CF277F"/>
    <w:rsid w:val="00CF47B1"/>
    <w:rsid w:val="00D03B2A"/>
    <w:rsid w:val="00D042A0"/>
    <w:rsid w:val="00D0621C"/>
    <w:rsid w:val="00D134A3"/>
    <w:rsid w:val="00D1401D"/>
    <w:rsid w:val="00D170EF"/>
    <w:rsid w:val="00D305A2"/>
    <w:rsid w:val="00D30639"/>
    <w:rsid w:val="00D45923"/>
    <w:rsid w:val="00D46D7C"/>
    <w:rsid w:val="00D52276"/>
    <w:rsid w:val="00D53CA2"/>
    <w:rsid w:val="00D56E1C"/>
    <w:rsid w:val="00D66E9D"/>
    <w:rsid w:val="00D67B83"/>
    <w:rsid w:val="00D8095D"/>
    <w:rsid w:val="00D80EE8"/>
    <w:rsid w:val="00D841FF"/>
    <w:rsid w:val="00D87260"/>
    <w:rsid w:val="00D91083"/>
    <w:rsid w:val="00D958B5"/>
    <w:rsid w:val="00D95E56"/>
    <w:rsid w:val="00DA0924"/>
    <w:rsid w:val="00DB26FC"/>
    <w:rsid w:val="00DB51F2"/>
    <w:rsid w:val="00DB60DD"/>
    <w:rsid w:val="00DB63A0"/>
    <w:rsid w:val="00DB6637"/>
    <w:rsid w:val="00DB7406"/>
    <w:rsid w:val="00DC19DD"/>
    <w:rsid w:val="00DC7AEF"/>
    <w:rsid w:val="00DD31E7"/>
    <w:rsid w:val="00DD6BB0"/>
    <w:rsid w:val="00DE0FF0"/>
    <w:rsid w:val="00DF15D2"/>
    <w:rsid w:val="00DF1ACE"/>
    <w:rsid w:val="00DF62C6"/>
    <w:rsid w:val="00DF70A8"/>
    <w:rsid w:val="00E019AE"/>
    <w:rsid w:val="00E041A3"/>
    <w:rsid w:val="00E0535A"/>
    <w:rsid w:val="00E07670"/>
    <w:rsid w:val="00E112EA"/>
    <w:rsid w:val="00E1424B"/>
    <w:rsid w:val="00E14887"/>
    <w:rsid w:val="00E15FD6"/>
    <w:rsid w:val="00E20E41"/>
    <w:rsid w:val="00E23270"/>
    <w:rsid w:val="00E23E59"/>
    <w:rsid w:val="00E36F07"/>
    <w:rsid w:val="00E51BA5"/>
    <w:rsid w:val="00E523BE"/>
    <w:rsid w:val="00E52FCD"/>
    <w:rsid w:val="00E55A4E"/>
    <w:rsid w:val="00E56DC8"/>
    <w:rsid w:val="00E646A1"/>
    <w:rsid w:val="00E7032F"/>
    <w:rsid w:val="00E747F9"/>
    <w:rsid w:val="00E8381B"/>
    <w:rsid w:val="00E846A3"/>
    <w:rsid w:val="00E86351"/>
    <w:rsid w:val="00E8773C"/>
    <w:rsid w:val="00E925C5"/>
    <w:rsid w:val="00EA03FD"/>
    <w:rsid w:val="00EA3214"/>
    <w:rsid w:val="00EA75A0"/>
    <w:rsid w:val="00EB0289"/>
    <w:rsid w:val="00EB2DE3"/>
    <w:rsid w:val="00EB2E26"/>
    <w:rsid w:val="00EB38CE"/>
    <w:rsid w:val="00EB4CCD"/>
    <w:rsid w:val="00EB639B"/>
    <w:rsid w:val="00EB6D44"/>
    <w:rsid w:val="00EC2802"/>
    <w:rsid w:val="00EC51A8"/>
    <w:rsid w:val="00ED1797"/>
    <w:rsid w:val="00ED638F"/>
    <w:rsid w:val="00EE314A"/>
    <w:rsid w:val="00EE6FC1"/>
    <w:rsid w:val="00EE7BA0"/>
    <w:rsid w:val="00EF0DE6"/>
    <w:rsid w:val="00EF4F90"/>
    <w:rsid w:val="00F041B1"/>
    <w:rsid w:val="00F05EF1"/>
    <w:rsid w:val="00F11054"/>
    <w:rsid w:val="00F12AD7"/>
    <w:rsid w:val="00F13AB5"/>
    <w:rsid w:val="00F1592B"/>
    <w:rsid w:val="00F26B94"/>
    <w:rsid w:val="00F30D1A"/>
    <w:rsid w:val="00F3491F"/>
    <w:rsid w:val="00F36D40"/>
    <w:rsid w:val="00F41F16"/>
    <w:rsid w:val="00F43948"/>
    <w:rsid w:val="00F44F3C"/>
    <w:rsid w:val="00F450F0"/>
    <w:rsid w:val="00F4768F"/>
    <w:rsid w:val="00F52A4A"/>
    <w:rsid w:val="00F57CBB"/>
    <w:rsid w:val="00F61140"/>
    <w:rsid w:val="00F64245"/>
    <w:rsid w:val="00F706E0"/>
    <w:rsid w:val="00F801F0"/>
    <w:rsid w:val="00F80E39"/>
    <w:rsid w:val="00F814A0"/>
    <w:rsid w:val="00F836FD"/>
    <w:rsid w:val="00F84625"/>
    <w:rsid w:val="00F92FDA"/>
    <w:rsid w:val="00F9593D"/>
    <w:rsid w:val="00FA05AF"/>
    <w:rsid w:val="00FA0B06"/>
    <w:rsid w:val="00FA1B2B"/>
    <w:rsid w:val="00FA2F51"/>
    <w:rsid w:val="00FB0E84"/>
    <w:rsid w:val="00FC07CE"/>
    <w:rsid w:val="00FC0F13"/>
    <w:rsid w:val="00FC21F0"/>
    <w:rsid w:val="00FD074E"/>
    <w:rsid w:val="00FD2A37"/>
    <w:rsid w:val="00FD71E5"/>
    <w:rsid w:val="00FE10A7"/>
    <w:rsid w:val="00FE6BB1"/>
    <w:rsid w:val="00FF0D8F"/>
    <w:rsid w:val="00FF0E82"/>
    <w:rsid w:val="00FF0F65"/>
    <w:rsid w:val="00FF2CF8"/>
    <w:rsid w:val="00FF3D4B"/>
    <w:rsid w:val="00FF45D5"/>
    <w:rsid w:val="0250C56B"/>
    <w:rsid w:val="025F5967"/>
    <w:rsid w:val="02C32AB6"/>
    <w:rsid w:val="02DE6DB8"/>
    <w:rsid w:val="0547E2E8"/>
    <w:rsid w:val="05BDDBF0"/>
    <w:rsid w:val="06DBD1A9"/>
    <w:rsid w:val="073E0391"/>
    <w:rsid w:val="07BC510A"/>
    <w:rsid w:val="083A6AF8"/>
    <w:rsid w:val="0969E47C"/>
    <w:rsid w:val="0A03FE45"/>
    <w:rsid w:val="0A10C0A8"/>
    <w:rsid w:val="0B05B4DD"/>
    <w:rsid w:val="0B27F460"/>
    <w:rsid w:val="0B284F6E"/>
    <w:rsid w:val="0CC41FCF"/>
    <w:rsid w:val="0D0DDC1B"/>
    <w:rsid w:val="0D321AAA"/>
    <w:rsid w:val="0DEBEE71"/>
    <w:rsid w:val="0E6D91CB"/>
    <w:rsid w:val="0EA9AC7C"/>
    <w:rsid w:val="0F949B96"/>
    <w:rsid w:val="10261C73"/>
    <w:rsid w:val="180ED787"/>
    <w:rsid w:val="1926F3C8"/>
    <w:rsid w:val="193794C0"/>
    <w:rsid w:val="1D4E9D56"/>
    <w:rsid w:val="1DEB8F42"/>
    <w:rsid w:val="1E27659F"/>
    <w:rsid w:val="1EA3F350"/>
    <w:rsid w:val="1EC7BDCC"/>
    <w:rsid w:val="201C7F49"/>
    <w:rsid w:val="21EE6BB3"/>
    <w:rsid w:val="223B6A39"/>
    <w:rsid w:val="24163685"/>
    <w:rsid w:val="242CA0F3"/>
    <w:rsid w:val="25A16748"/>
    <w:rsid w:val="26D2CFB1"/>
    <w:rsid w:val="2776C045"/>
    <w:rsid w:val="2A42C302"/>
    <w:rsid w:val="2AF645E0"/>
    <w:rsid w:val="2BF7C4B9"/>
    <w:rsid w:val="2D5CE576"/>
    <w:rsid w:val="2E53C0E7"/>
    <w:rsid w:val="31180138"/>
    <w:rsid w:val="34C8C13D"/>
    <w:rsid w:val="3550EF39"/>
    <w:rsid w:val="356152A7"/>
    <w:rsid w:val="372CBB7A"/>
    <w:rsid w:val="37C8DC4A"/>
    <w:rsid w:val="380FF98A"/>
    <w:rsid w:val="399C3E98"/>
    <w:rsid w:val="39F96960"/>
    <w:rsid w:val="3C8A423F"/>
    <w:rsid w:val="3E991CA9"/>
    <w:rsid w:val="40E3EA50"/>
    <w:rsid w:val="42679921"/>
    <w:rsid w:val="42E8F7A0"/>
    <w:rsid w:val="4380F38C"/>
    <w:rsid w:val="446DB34A"/>
    <w:rsid w:val="44A21119"/>
    <w:rsid w:val="44F8CCBF"/>
    <w:rsid w:val="457291E4"/>
    <w:rsid w:val="45BF368C"/>
    <w:rsid w:val="45EF3798"/>
    <w:rsid w:val="48244DAC"/>
    <w:rsid w:val="483A1ACC"/>
    <w:rsid w:val="48D6DAA5"/>
    <w:rsid w:val="493380DC"/>
    <w:rsid w:val="496021FD"/>
    <w:rsid w:val="4A725617"/>
    <w:rsid w:val="4D7EB020"/>
    <w:rsid w:val="4E06B1EE"/>
    <w:rsid w:val="4FF3AFB5"/>
    <w:rsid w:val="5035C2BF"/>
    <w:rsid w:val="5075A20A"/>
    <w:rsid w:val="50B9476E"/>
    <w:rsid w:val="51C57F9C"/>
    <w:rsid w:val="5294C5BA"/>
    <w:rsid w:val="52EBF85C"/>
    <w:rsid w:val="531B58AD"/>
    <w:rsid w:val="537AB12E"/>
    <w:rsid w:val="546F2B72"/>
    <w:rsid w:val="54F56114"/>
    <w:rsid w:val="5850B244"/>
    <w:rsid w:val="587F47EF"/>
    <w:rsid w:val="58F4EBF5"/>
    <w:rsid w:val="5ACCA42F"/>
    <w:rsid w:val="5B7D897F"/>
    <w:rsid w:val="5BDC075A"/>
    <w:rsid w:val="5BF34341"/>
    <w:rsid w:val="5C0210FD"/>
    <w:rsid w:val="5C72A239"/>
    <w:rsid w:val="5CC40242"/>
    <w:rsid w:val="5F6709A9"/>
    <w:rsid w:val="5F9CB2F0"/>
    <w:rsid w:val="6036DA89"/>
    <w:rsid w:val="609F2E29"/>
    <w:rsid w:val="6143C5D9"/>
    <w:rsid w:val="615FEDC1"/>
    <w:rsid w:val="61839CEA"/>
    <w:rsid w:val="61E41FE3"/>
    <w:rsid w:val="64B5BD89"/>
    <w:rsid w:val="64CB6450"/>
    <w:rsid w:val="64F428E0"/>
    <w:rsid w:val="650485FD"/>
    <w:rsid w:val="650A4BAC"/>
    <w:rsid w:val="65A8F343"/>
    <w:rsid w:val="66616EA0"/>
    <w:rsid w:val="666734B1"/>
    <w:rsid w:val="69E10E43"/>
    <w:rsid w:val="6A95D2EC"/>
    <w:rsid w:val="6B00434E"/>
    <w:rsid w:val="6C20224D"/>
    <w:rsid w:val="6C2C6454"/>
    <w:rsid w:val="6DA83FD1"/>
    <w:rsid w:val="6E1AAE4C"/>
    <w:rsid w:val="6E736A4C"/>
    <w:rsid w:val="6E7CD08E"/>
    <w:rsid w:val="6EA31391"/>
    <w:rsid w:val="6F31DDBD"/>
    <w:rsid w:val="6F70B703"/>
    <w:rsid w:val="6FB62E0E"/>
    <w:rsid w:val="70CDAE1E"/>
    <w:rsid w:val="72139BB1"/>
    <w:rsid w:val="72603006"/>
    <w:rsid w:val="72763B74"/>
    <w:rsid w:val="73516248"/>
    <w:rsid w:val="73E39099"/>
    <w:rsid w:val="74054EE0"/>
    <w:rsid w:val="748577D3"/>
    <w:rsid w:val="75C70493"/>
    <w:rsid w:val="76C7098D"/>
    <w:rsid w:val="78E350B3"/>
    <w:rsid w:val="7A814D59"/>
    <w:rsid w:val="7AAFFA32"/>
    <w:rsid w:val="7AD9B48E"/>
    <w:rsid w:val="7B59E2B5"/>
    <w:rsid w:val="7D2BF413"/>
    <w:rsid w:val="7D4C3AF4"/>
    <w:rsid w:val="7E973413"/>
    <w:rsid w:val="7F54BE7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64FE"/>
  <w15:chartTrackingRefBased/>
  <w15:docId w15:val="{1DE9D2C7-F817-1249-9C49-2F370C38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28BE"/>
    <w:rPr>
      <w:rFonts w:ascii="Times New Roman" w:eastAsia="Times New Roman" w:hAnsi="Times New Roman" w:cs="Times New Roman"/>
      <w:lang w:eastAsia="de-DE"/>
    </w:rPr>
  </w:style>
  <w:style w:type="paragraph" w:styleId="berschrift5">
    <w:name w:val="heading 5"/>
    <w:basedOn w:val="Standard"/>
    <w:link w:val="berschrift5Zchn"/>
    <w:uiPriority w:val="9"/>
    <w:qFormat/>
    <w:rsid w:val="007D4C82"/>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uiPriority w:val="99"/>
    <w:rsid w:val="007D4C82"/>
    <w:rPr>
      <w:rFonts w:cs="Frutiger LT Std 45 Light"/>
      <w:color w:val="000000"/>
      <w:sz w:val="26"/>
      <w:szCs w:val="26"/>
    </w:rPr>
  </w:style>
  <w:style w:type="character" w:customStyle="1" w:styleId="berschrift5Zchn">
    <w:name w:val="Überschrift 5 Zchn"/>
    <w:basedOn w:val="Absatz-Standardschriftart"/>
    <w:link w:val="berschrift5"/>
    <w:uiPriority w:val="9"/>
    <w:rsid w:val="007D4C82"/>
    <w:rPr>
      <w:rFonts w:ascii="Times New Roman" w:eastAsia="Times New Roman" w:hAnsi="Times New Roman" w:cs="Times New Roman"/>
      <w:b/>
      <w:bCs/>
      <w:sz w:val="20"/>
      <w:szCs w:val="20"/>
      <w:lang w:eastAsia="de-DE"/>
    </w:rPr>
  </w:style>
  <w:style w:type="character" w:customStyle="1" w:styleId="apple-converted-space">
    <w:name w:val="apple-converted-space"/>
    <w:basedOn w:val="Absatz-Standardschriftart"/>
    <w:rsid w:val="007D4C82"/>
  </w:style>
  <w:style w:type="paragraph" w:styleId="Kopfzeile">
    <w:name w:val="header"/>
    <w:basedOn w:val="Standard"/>
    <w:link w:val="Kopf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7C130A"/>
  </w:style>
  <w:style w:type="paragraph" w:styleId="Fuzeile">
    <w:name w:val="footer"/>
    <w:basedOn w:val="Standard"/>
    <w:link w:val="Fu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7C130A"/>
  </w:style>
  <w:style w:type="paragraph" w:styleId="StandardWeb">
    <w:name w:val="Normal (Web)"/>
    <w:basedOn w:val="Standard"/>
    <w:uiPriority w:val="99"/>
    <w:unhideWhenUsed/>
    <w:rsid w:val="007C130A"/>
    <w:pPr>
      <w:spacing w:before="100" w:beforeAutospacing="1" w:after="100" w:afterAutospacing="1"/>
    </w:pPr>
  </w:style>
  <w:style w:type="character" w:styleId="Fett">
    <w:name w:val="Strong"/>
    <w:basedOn w:val="Absatz-Standardschriftart"/>
    <w:uiPriority w:val="22"/>
    <w:qFormat/>
    <w:rsid w:val="00C83777"/>
    <w:rPr>
      <w:b/>
      <w:bCs/>
    </w:rPr>
  </w:style>
  <w:style w:type="character" w:styleId="Hyperlink">
    <w:name w:val="Hyperlink"/>
    <w:basedOn w:val="Absatz-Standardschriftart"/>
    <w:uiPriority w:val="99"/>
    <w:unhideWhenUsed/>
    <w:rsid w:val="00D53CA2"/>
    <w:rPr>
      <w:color w:val="0563C1" w:themeColor="hyperlink"/>
      <w:u w:val="single"/>
    </w:rPr>
  </w:style>
  <w:style w:type="character" w:customStyle="1" w:styleId="NichtaufgelsteErwhnung1">
    <w:name w:val="Nicht aufgelöste Erwähnung1"/>
    <w:basedOn w:val="Absatz-Standardschriftart"/>
    <w:uiPriority w:val="99"/>
    <w:semiHidden/>
    <w:unhideWhenUsed/>
    <w:rsid w:val="00D53CA2"/>
    <w:rPr>
      <w:color w:val="605E5C"/>
      <w:shd w:val="clear" w:color="auto" w:fill="E1DFDD"/>
    </w:rPr>
  </w:style>
  <w:style w:type="paragraph" w:styleId="Kommentartext">
    <w:name w:val="annotation text"/>
    <w:basedOn w:val="Standard"/>
    <w:link w:val="KommentartextZchn"/>
    <w:uiPriority w:val="99"/>
    <w:unhideWhenUsed/>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42811"/>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74281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654BC"/>
    <w:rPr>
      <w:b/>
      <w:bCs/>
    </w:rPr>
  </w:style>
  <w:style w:type="character" w:customStyle="1" w:styleId="KommentarthemaZchn">
    <w:name w:val="Kommentarthema Zchn"/>
    <w:basedOn w:val="KommentartextZchn"/>
    <w:link w:val="Kommentarthema"/>
    <w:uiPriority w:val="99"/>
    <w:semiHidden/>
    <w:rsid w:val="006654BC"/>
    <w:rPr>
      <w:b/>
      <w:bCs/>
      <w:sz w:val="20"/>
      <w:szCs w:val="20"/>
    </w:rPr>
  </w:style>
  <w:style w:type="paragraph" w:styleId="Listenabsatz">
    <w:name w:val="List Paragraph"/>
    <w:basedOn w:val="Standard"/>
    <w:uiPriority w:val="34"/>
    <w:qFormat/>
    <w:rsid w:val="000750EF"/>
    <w:pPr>
      <w:ind w:left="720"/>
      <w:contextualSpacing/>
    </w:pPr>
    <w:rPr>
      <w:rFonts w:asciiTheme="minorHAnsi" w:eastAsiaTheme="minorHAnsi" w:hAnsiTheme="minorHAnsi" w:cstheme="minorBidi"/>
      <w:lang w:eastAsia="en-US"/>
    </w:rPr>
  </w:style>
  <w:style w:type="paragraph" w:styleId="berarbeitung">
    <w:name w:val="Revision"/>
    <w:hidden/>
    <w:uiPriority w:val="99"/>
    <w:semiHidden/>
    <w:rsid w:val="00FD074E"/>
  </w:style>
  <w:style w:type="character" w:customStyle="1" w:styleId="NichtaufgelsteErwhnung2">
    <w:name w:val="Nicht aufgelöste Erwähnung2"/>
    <w:basedOn w:val="Absatz-Standardschriftart"/>
    <w:uiPriority w:val="99"/>
    <w:semiHidden/>
    <w:unhideWhenUsed/>
    <w:rsid w:val="00D4592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546BF"/>
    <w:rPr>
      <w:color w:val="605E5C"/>
      <w:shd w:val="clear" w:color="auto" w:fill="E1DFDD"/>
    </w:rPr>
  </w:style>
  <w:style w:type="character" w:styleId="BesuchterLink">
    <w:name w:val="FollowedHyperlink"/>
    <w:basedOn w:val="Absatz-Standardschriftart"/>
    <w:uiPriority w:val="99"/>
    <w:semiHidden/>
    <w:unhideWhenUsed/>
    <w:rsid w:val="00C17675"/>
    <w:rPr>
      <w:color w:val="954F72" w:themeColor="followedHyperlink"/>
      <w:u w:val="single"/>
    </w:rPr>
  </w:style>
  <w:style w:type="paragraph" w:customStyle="1" w:styleId="xcopytext11pt">
    <w:name w:val="x_copytext11pt"/>
    <w:basedOn w:val="Standard"/>
    <w:rsid w:val="008819DF"/>
    <w:pPr>
      <w:spacing w:before="100" w:beforeAutospacing="1" w:after="100" w:afterAutospacing="1"/>
    </w:pPr>
  </w:style>
  <w:style w:type="character" w:styleId="NichtaufgelsteErwhnung">
    <w:name w:val="Unresolved Mention"/>
    <w:basedOn w:val="Absatz-Standardschriftart"/>
    <w:uiPriority w:val="99"/>
    <w:semiHidden/>
    <w:unhideWhenUsed/>
    <w:rsid w:val="00F3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3406">
      <w:bodyDiv w:val="1"/>
      <w:marLeft w:val="0"/>
      <w:marRight w:val="0"/>
      <w:marTop w:val="0"/>
      <w:marBottom w:val="0"/>
      <w:divBdr>
        <w:top w:val="none" w:sz="0" w:space="0" w:color="auto"/>
        <w:left w:val="none" w:sz="0" w:space="0" w:color="auto"/>
        <w:bottom w:val="none" w:sz="0" w:space="0" w:color="auto"/>
        <w:right w:val="none" w:sz="0" w:space="0" w:color="auto"/>
      </w:divBdr>
      <w:divsChild>
        <w:div w:id="990451026">
          <w:marLeft w:val="0"/>
          <w:marRight w:val="0"/>
          <w:marTop w:val="0"/>
          <w:marBottom w:val="0"/>
          <w:divBdr>
            <w:top w:val="none" w:sz="0" w:space="0" w:color="auto"/>
            <w:left w:val="none" w:sz="0" w:space="0" w:color="auto"/>
            <w:bottom w:val="none" w:sz="0" w:space="0" w:color="auto"/>
            <w:right w:val="none" w:sz="0" w:space="0" w:color="auto"/>
          </w:divBdr>
          <w:divsChild>
            <w:div w:id="1491169212">
              <w:marLeft w:val="0"/>
              <w:marRight w:val="0"/>
              <w:marTop w:val="0"/>
              <w:marBottom w:val="0"/>
              <w:divBdr>
                <w:top w:val="none" w:sz="0" w:space="0" w:color="auto"/>
                <w:left w:val="none" w:sz="0" w:space="0" w:color="auto"/>
                <w:bottom w:val="none" w:sz="0" w:space="0" w:color="auto"/>
                <w:right w:val="none" w:sz="0" w:space="0" w:color="auto"/>
              </w:divBdr>
              <w:divsChild>
                <w:div w:id="1872955608">
                  <w:marLeft w:val="0"/>
                  <w:marRight w:val="0"/>
                  <w:marTop w:val="0"/>
                  <w:marBottom w:val="0"/>
                  <w:divBdr>
                    <w:top w:val="none" w:sz="0" w:space="0" w:color="auto"/>
                    <w:left w:val="none" w:sz="0" w:space="0" w:color="auto"/>
                    <w:bottom w:val="none" w:sz="0" w:space="0" w:color="auto"/>
                    <w:right w:val="none" w:sz="0" w:space="0" w:color="auto"/>
                  </w:divBdr>
                  <w:divsChild>
                    <w:div w:id="6132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273">
      <w:bodyDiv w:val="1"/>
      <w:marLeft w:val="0"/>
      <w:marRight w:val="0"/>
      <w:marTop w:val="0"/>
      <w:marBottom w:val="0"/>
      <w:divBdr>
        <w:top w:val="none" w:sz="0" w:space="0" w:color="auto"/>
        <w:left w:val="none" w:sz="0" w:space="0" w:color="auto"/>
        <w:bottom w:val="none" w:sz="0" w:space="0" w:color="auto"/>
        <w:right w:val="none" w:sz="0" w:space="0" w:color="auto"/>
      </w:divBdr>
    </w:div>
    <w:div w:id="171342932">
      <w:bodyDiv w:val="1"/>
      <w:marLeft w:val="0"/>
      <w:marRight w:val="0"/>
      <w:marTop w:val="0"/>
      <w:marBottom w:val="0"/>
      <w:divBdr>
        <w:top w:val="none" w:sz="0" w:space="0" w:color="auto"/>
        <w:left w:val="none" w:sz="0" w:space="0" w:color="auto"/>
        <w:bottom w:val="none" w:sz="0" w:space="0" w:color="auto"/>
        <w:right w:val="none" w:sz="0" w:space="0" w:color="auto"/>
      </w:divBdr>
    </w:div>
    <w:div w:id="256911347">
      <w:bodyDiv w:val="1"/>
      <w:marLeft w:val="0"/>
      <w:marRight w:val="0"/>
      <w:marTop w:val="0"/>
      <w:marBottom w:val="0"/>
      <w:divBdr>
        <w:top w:val="none" w:sz="0" w:space="0" w:color="auto"/>
        <w:left w:val="none" w:sz="0" w:space="0" w:color="auto"/>
        <w:bottom w:val="none" w:sz="0" w:space="0" w:color="auto"/>
        <w:right w:val="none" w:sz="0" w:space="0" w:color="auto"/>
      </w:divBdr>
    </w:div>
    <w:div w:id="331109408">
      <w:bodyDiv w:val="1"/>
      <w:marLeft w:val="0"/>
      <w:marRight w:val="0"/>
      <w:marTop w:val="0"/>
      <w:marBottom w:val="0"/>
      <w:divBdr>
        <w:top w:val="none" w:sz="0" w:space="0" w:color="auto"/>
        <w:left w:val="none" w:sz="0" w:space="0" w:color="auto"/>
        <w:bottom w:val="none" w:sz="0" w:space="0" w:color="auto"/>
        <w:right w:val="none" w:sz="0" w:space="0" w:color="auto"/>
      </w:divBdr>
    </w:div>
    <w:div w:id="416101906">
      <w:bodyDiv w:val="1"/>
      <w:marLeft w:val="0"/>
      <w:marRight w:val="0"/>
      <w:marTop w:val="0"/>
      <w:marBottom w:val="0"/>
      <w:divBdr>
        <w:top w:val="none" w:sz="0" w:space="0" w:color="auto"/>
        <w:left w:val="none" w:sz="0" w:space="0" w:color="auto"/>
        <w:bottom w:val="none" w:sz="0" w:space="0" w:color="auto"/>
        <w:right w:val="none" w:sz="0" w:space="0" w:color="auto"/>
      </w:divBdr>
      <w:divsChild>
        <w:div w:id="1843471523">
          <w:marLeft w:val="0"/>
          <w:marRight w:val="0"/>
          <w:marTop w:val="0"/>
          <w:marBottom w:val="0"/>
          <w:divBdr>
            <w:top w:val="none" w:sz="0" w:space="0" w:color="auto"/>
            <w:left w:val="none" w:sz="0" w:space="0" w:color="auto"/>
            <w:bottom w:val="none" w:sz="0" w:space="0" w:color="auto"/>
            <w:right w:val="none" w:sz="0" w:space="0" w:color="auto"/>
          </w:divBdr>
          <w:divsChild>
            <w:div w:id="203980064">
              <w:marLeft w:val="0"/>
              <w:marRight w:val="0"/>
              <w:marTop w:val="0"/>
              <w:marBottom w:val="0"/>
              <w:divBdr>
                <w:top w:val="none" w:sz="0" w:space="0" w:color="auto"/>
                <w:left w:val="none" w:sz="0" w:space="0" w:color="auto"/>
                <w:bottom w:val="none" w:sz="0" w:space="0" w:color="auto"/>
                <w:right w:val="none" w:sz="0" w:space="0" w:color="auto"/>
              </w:divBdr>
              <w:divsChild>
                <w:div w:id="367461456">
                  <w:marLeft w:val="0"/>
                  <w:marRight w:val="0"/>
                  <w:marTop w:val="0"/>
                  <w:marBottom w:val="0"/>
                  <w:divBdr>
                    <w:top w:val="none" w:sz="0" w:space="0" w:color="auto"/>
                    <w:left w:val="none" w:sz="0" w:space="0" w:color="auto"/>
                    <w:bottom w:val="none" w:sz="0" w:space="0" w:color="auto"/>
                    <w:right w:val="none" w:sz="0" w:space="0" w:color="auto"/>
                  </w:divBdr>
                  <w:divsChild>
                    <w:div w:id="6515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2806">
      <w:bodyDiv w:val="1"/>
      <w:marLeft w:val="0"/>
      <w:marRight w:val="0"/>
      <w:marTop w:val="0"/>
      <w:marBottom w:val="0"/>
      <w:divBdr>
        <w:top w:val="none" w:sz="0" w:space="0" w:color="auto"/>
        <w:left w:val="none" w:sz="0" w:space="0" w:color="auto"/>
        <w:bottom w:val="none" w:sz="0" w:space="0" w:color="auto"/>
        <w:right w:val="none" w:sz="0" w:space="0" w:color="auto"/>
      </w:divBdr>
    </w:div>
    <w:div w:id="533882589">
      <w:bodyDiv w:val="1"/>
      <w:marLeft w:val="0"/>
      <w:marRight w:val="0"/>
      <w:marTop w:val="0"/>
      <w:marBottom w:val="0"/>
      <w:divBdr>
        <w:top w:val="none" w:sz="0" w:space="0" w:color="auto"/>
        <w:left w:val="none" w:sz="0" w:space="0" w:color="auto"/>
        <w:bottom w:val="none" w:sz="0" w:space="0" w:color="auto"/>
        <w:right w:val="none" w:sz="0" w:space="0" w:color="auto"/>
      </w:divBdr>
      <w:divsChild>
        <w:div w:id="180432710">
          <w:marLeft w:val="0"/>
          <w:marRight w:val="0"/>
          <w:marTop w:val="0"/>
          <w:marBottom w:val="0"/>
          <w:divBdr>
            <w:top w:val="none" w:sz="0" w:space="0" w:color="auto"/>
            <w:left w:val="none" w:sz="0" w:space="0" w:color="auto"/>
            <w:bottom w:val="none" w:sz="0" w:space="0" w:color="auto"/>
            <w:right w:val="none" w:sz="0" w:space="0" w:color="auto"/>
          </w:divBdr>
          <w:divsChild>
            <w:div w:id="469371755">
              <w:marLeft w:val="0"/>
              <w:marRight w:val="0"/>
              <w:marTop w:val="0"/>
              <w:marBottom w:val="0"/>
              <w:divBdr>
                <w:top w:val="none" w:sz="0" w:space="0" w:color="auto"/>
                <w:left w:val="none" w:sz="0" w:space="0" w:color="auto"/>
                <w:bottom w:val="none" w:sz="0" w:space="0" w:color="auto"/>
                <w:right w:val="none" w:sz="0" w:space="0" w:color="auto"/>
              </w:divBdr>
              <w:divsChild>
                <w:div w:id="1002011153">
                  <w:marLeft w:val="0"/>
                  <w:marRight w:val="0"/>
                  <w:marTop w:val="0"/>
                  <w:marBottom w:val="0"/>
                  <w:divBdr>
                    <w:top w:val="none" w:sz="0" w:space="0" w:color="auto"/>
                    <w:left w:val="none" w:sz="0" w:space="0" w:color="auto"/>
                    <w:bottom w:val="none" w:sz="0" w:space="0" w:color="auto"/>
                    <w:right w:val="none" w:sz="0" w:space="0" w:color="auto"/>
                  </w:divBdr>
                  <w:divsChild>
                    <w:div w:id="1039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4624">
      <w:bodyDiv w:val="1"/>
      <w:marLeft w:val="0"/>
      <w:marRight w:val="0"/>
      <w:marTop w:val="0"/>
      <w:marBottom w:val="0"/>
      <w:divBdr>
        <w:top w:val="none" w:sz="0" w:space="0" w:color="auto"/>
        <w:left w:val="none" w:sz="0" w:space="0" w:color="auto"/>
        <w:bottom w:val="none" w:sz="0" w:space="0" w:color="auto"/>
        <w:right w:val="none" w:sz="0" w:space="0" w:color="auto"/>
      </w:divBdr>
      <w:divsChild>
        <w:div w:id="1525896612">
          <w:marLeft w:val="0"/>
          <w:marRight w:val="0"/>
          <w:marTop w:val="0"/>
          <w:marBottom w:val="0"/>
          <w:divBdr>
            <w:top w:val="none" w:sz="0" w:space="0" w:color="auto"/>
            <w:left w:val="none" w:sz="0" w:space="0" w:color="auto"/>
            <w:bottom w:val="none" w:sz="0" w:space="0" w:color="auto"/>
            <w:right w:val="none" w:sz="0" w:space="0" w:color="auto"/>
          </w:divBdr>
          <w:divsChild>
            <w:div w:id="1270772416">
              <w:marLeft w:val="0"/>
              <w:marRight w:val="0"/>
              <w:marTop w:val="0"/>
              <w:marBottom w:val="0"/>
              <w:divBdr>
                <w:top w:val="none" w:sz="0" w:space="0" w:color="auto"/>
                <w:left w:val="none" w:sz="0" w:space="0" w:color="auto"/>
                <w:bottom w:val="none" w:sz="0" w:space="0" w:color="auto"/>
                <w:right w:val="none" w:sz="0" w:space="0" w:color="auto"/>
              </w:divBdr>
              <w:divsChild>
                <w:div w:id="607348104">
                  <w:marLeft w:val="0"/>
                  <w:marRight w:val="0"/>
                  <w:marTop w:val="0"/>
                  <w:marBottom w:val="0"/>
                  <w:divBdr>
                    <w:top w:val="none" w:sz="0" w:space="0" w:color="auto"/>
                    <w:left w:val="none" w:sz="0" w:space="0" w:color="auto"/>
                    <w:bottom w:val="none" w:sz="0" w:space="0" w:color="auto"/>
                    <w:right w:val="none" w:sz="0" w:space="0" w:color="auto"/>
                  </w:divBdr>
                  <w:divsChild>
                    <w:div w:id="13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3991">
      <w:bodyDiv w:val="1"/>
      <w:marLeft w:val="0"/>
      <w:marRight w:val="0"/>
      <w:marTop w:val="0"/>
      <w:marBottom w:val="0"/>
      <w:divBdr>
        <w:top w:val="none" w:sz="0" w:space="0" w:color="auto"/>
        <w:left w:val="none" w:sz="0" w:space="0" w:color="auto"/>
        <w:bottom w:val="none" w:sz="0" w:space="0" w:color="auto"/>
        <w:right w:val="none" w:sz="0" w:space="0" w:color="auto"/>
      </w:divBdr>
    </w:div>
    <w:div w:id="683283854">
      <w:bodyDiv w:val="1"/>
      <w:marLeft w:val="0"/>
      <w:marRight w:val="0"/>
      <w:marTop w:val="0"/>
      <w:marBottom w:val="0"/>
      <w:divBdr>
        <w:top w:val="none" w:sz="0" w:space="0" w:color="auto"/>
        <w:left w:val="none" w:sz="0" w:space="0" w:color="auto"/>
        <w:bottom w:val="none" w:sz="0" w:space="0" w:color="auto"/>
        <w:right w:val="none" w:sz="0" w:space="0" w:color="auto"/>
      </w:divBdr>
    </w:div>
    <w:div w:id="785930291">
      <w:bodyDiv w:val="1"/>
      <w:marLeft w:val="0"/>
      <w:marRight w:val="0"/>
      <w:marTop w:val="0"/>
      <w:marBottom w:val="0"/>
      <w:divBdr>
        <w:top w:val="none" w:sz="0" w:space="0" w:color="auto"/>
        <w:left w:val="none" w:sz="0" w:space="0" w:color="auto"/>
        <w:bottom w:val="none" w:sz="0" w:space="0" w:color="auto"/>
        <w:right w:val="none" w:sz="0" w:space="0" w:color="auto"/>
      </w:divBdr>
    </w:div>
    <w:div w:id="849294051">
      <w:bodyDiv w:val="1"/>
      <w:marLeft w:val="0"/>
      <w:marRight w:val="0"/>
      <w:marTop w:val="0"/>
      <w:marBottom w:val="0"/>
      <w:divBdr>
        <w:top w:val="none" w:sz="0" w:space="0" w:color="auto"/>
        <w:left w:val="none" w:sz="0" w:space="0" w:color="auto"/>
        <w:bottom w:val="none" w:sz="0" w:space="0" w:color="auto"/>
        <w:right w:val="none" w:sz="0" w:space="0" w:color="auto"/>
      </w:divBdr>
    </w:div>
    <w:div w:id="965552113">
      <w:bodyDiv w:val="1"/>
      <w:marLeft w:val="0"/>
      <w:marRight w:val="0"/>
      <w:marTop w:val="0"/>
      <w:marBottom w:val="0"/>
      <w:divBdr>
        <w:top w:val="none" w:sz="0" w:space="0" w:color="auto"/>
        <w:left w:val="none" w:sz="0" w:space="0" w:color="auto"/>
        <w:bottom w:val="none" w:sz="0" w:space="0" w:color="auto"/>
        <w:right w:val="none" w:sz="0" w:space="0" w:color="auto"/>
      </w:divBdr>
    </w:div>
    <w:div w:id="1110928230">
      <w:bodyDiv w:val="1"/>
      <w:marLeft w:val="0"/>
      <w:marRight w:val="0"/>
      <w:marTop w:val="0"/>
      <w:marBottom w:val="0"/>
      <w:divBdr>
        <w:top w:val="none" w:sz="0" w:space="0" w:color="auto"/>
        <w:left w:val="none" w:sz="0" w:space="0" w:color="auto"/>
        <w:bottom w:val="none" w:sz="0" w:space="0" w:color="auto"/>
        <w:right w:val="none" w:sz="0" w:space="0" w:color="auto"/>
      </w:divBdr>
    </w:div>
    <w:div w:id="1146244647">
      <w:bodyDiv w:val="1"/>
      <w:marLeft w:val="0"/>
      <w:marRight w:val="0"/>
      <w:marTop w:val="0"/>
      <w:marBottom w:val="0"/>
      <w:divBdr>
        <w:top w:val="none" w:sz="0" w:space="0" w:color="auto"/>
        <w:left w:val="none" w:sz="0" w:space="0" w:color="auto"/>
        <w:bottom w:val="none" w:sz="0" w:space="0" w:color="auto"/>
        <w:right w:val="none" w:sz="0" w:space="0" w:color="auto"/>
      </w:divBdr>
    </w:div>
    <w:div w:id="1253587079">
      <w:bodyDiv w:val="1"/>
      <w:marLeft w:val="0"/>
      <w:marRight w:val="0"/>
      <w:marTop w:val="0"/>
      <w:marBottom w:val="0"/>
      <w:divBdr>
        <w:top w:val="none" w:sz="0" w:space="0" w:color="auto"/>
        <w:left w:val="none" w:sz="0" w:space="0" w:color="auto"/>
        <w:bottom w:val="none" w:sz="0" w:space="0" w:color="auto"/>
        <w:right w:val="none" w:sz="0" w:space="0" w:color="auto"/>
      </w:divBdr>
      <w:divsChild>
        <w:div w:id="736247254">
          <w:marLeft w:val="0"/>
          <w:marRight w:val="0"/>
          <w:marTop w:val="0"/>
          <w:marBottom w:val="0"/>
          <w:divBdr>
            <w:top w:val="none" w:sz="0" w:space="0" w:color="auto"/>
            <w:left w:val="none" w:sz="0" w:space="0" w:color="auto"/>
            <w:bottom w:val="none" w:sz="0" w:space="0" w:color="auto"/>
            <w:right w:val="none" w:sz="0" w:space="0" w:color="auto"/>
          </w:divBdr>
          <w:divsChild>
            <w:div w:id="1894852638">
              <w:marLeft w:val="0"/>
              <w:marRight w:val="0"/>
              <w:marTop w:val="0"/>
              <w:marBottom w:val="0"/>
              <w:divBdr>
                <w:top w:val="none" w:sz="0" w:space="0" w:color="auto"/>
                <w:left w:val="none" w:sz="0" w:space="0" w:color="auto"/>
                <w:bottom w:val="none" w:sz="0" w:space="0" w:color="auto"/>
                <w:right w:val="none" w:sz="0" w:space="0" w:color="auto"/>
              </w:divBdr>
              <w:divsChild>
                <w:div w:id="272857877">
                  <w:marLeft w:val="0"/>
                  <w:marRight w:val="0"/>
                  <w:marTop w:val="0"/>
                  <w:marBottom w:val="0"/>
                  <w:divBdr>
                    <w:top w:val="none" w:sz="0" w:space="0" w:color="auto"/>
                    <w:left w:val="none" w:sz="0" w:space="0" w:color="auto"/>
                    <w:bottom w:val="none" w:sz="0" w:space="0" w:color="auto"/>
                    <w:right w:val="none" w:sz="0" w:space="0" w:color="auto"/>
                  </w:divBdr>
                  <w:divsChild>
                    <w:div w:id="567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6574">
      <w:bodyDiv w:val="1"/>
      <w:marLeft w:val="0"/>
      <w:marRight w:val="0"/>
      <w:marTop w:val="0"/>
      <w:marBottom w:val="0"/>
      <w:divBdr>
        <w:top w:val="none" w:sz="0" w:space="0" w:color="auto"/>
        <w:left w:val="none" w:sz="0" w:space="0" w:color="auto"/>
        <w:bottom w:val="none" w:sz="0" w:space="0" w:color="auto"/>
        <w:right w:val="none" w:sz="0" w:space="0" w:color="auto"/>
      </w:divBdr>
      <w:divsChild>
        <w:div w:id="108477566">
          <w:marLeft w:val="0"/>
          <w:marRight w:val="0"/>
          <w:marTop w:val="0"/>
          <w:marBottom w:val="0"/>
          <w:divBdr>
            <w:top w:val="none" w:sz="0" w:space="0" w:color="auto"/>
            <w:left w:val="none" w:sz="0" w:space="0" w:color="auto"/>
            <w:bottom w:val="none" w:sz="0" w:space="0" w:color="auto"/>
            <w:right w:val="none" w:sz="0" w:space="0" w:color="auto"/>
          </w:divBdr>
          <w:divsChild>
            <w:div w:id="681591683">
              <w:marLeft w:val="0"/>
              <w:marRight w:val="0"/>
              <w:marTop w:val="0"/>
              <w:marBottom w:val="0"/>
              <w:divBdr>
                <w:top w:val="none" w:sz="0" w:space="0" w:color="auto"/>
                <w:left w:val="none" w:sz="0" w:space="0" w:color="auto"/>
                <w:bottom w:val="none" w:sz="0" w:space="0" w:color="auto"/>
                <w:right w:val="none" w:sz="0" w:space="0" w:color="auto"/>
              </w:divBdr>
              <w:divsChild>
                <w:div w:id="1001351837">
                  <w:marLeft w:val="0"/>
                  <w:marRight w:val="0"/>
                  <w:marTop w:val="0"/>
                  <w:marBottom w:val="0"/>
                  <w:divBdr>
                    <w:top w:val="none" w:sz="0" w:space="0" w:color="auto"/>
                    <w:left w:val="none" w:sz="0" w:space="0" w:color="auto"/>
                    <w:bottom w:val="none" w:sz="0" w:space="0" w:color="auto"/>
                    <w:right w:val="none" w:sz="0" w:space="0" w:color="auto"/>
                  </w:divBdr>
                  <w:divsChild>
                    <w:div w:id="11058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1935">
      <w:bodyDiv w:val="1"/>
      <w:marLeft w:val="0"/>
      <w:marRight w:val="0"/>
      <w:marTop w:val="0"/>
      <w:marBottom w:val="0"/>
      <w:divBdr>
        <w:top w:val="none" w:sz="0" w:space="0" w:color="auto"/>
        <w:left w:val="none" w:sz="0" w:space="0" w:color="auto"/>
        <w:bottom w:val="none" w:sz="0" w:space="0" w:color="auto"/>
        <w:right w:val="none" w:sz="0" w:space="0" w:color="auto"/>
      </w:divBdr>
      <w:divsChild>
        <w:div w:id="824322813">
          <w:marLeft w:val="0"/>
          <w:marRight w:val="0"/>
          <w:marTop w:val="0"/>
          <w:marBottom w:val="0"/>
          <w:divBdr>
            <w:top w:val="none" w:sz="0" w:space="0" w:color="auto"/>
            <w:left w:val="none" w:sz="0" w:space="0" w:color="auto"/>
            <w:bottom w:val="none" w:sz="0" w:space="0" w:color="auto"/>
            <w:right w:val="none" w:sz="0" w:space="0" w:color="auto"/>
          </w:divBdr>
          <w:divsChild>
            <w:div w:id="1646545489">
              <w:marLeft w:val="0"/>
              <w:marRight w:val="0"/>
              <w:marTop w:val="0"/>
              <w:marBottom w:val="0"/>
              <w:divBdr>
                <w:top w:val="none" w:sz="0" w:space="0" w:color="auto"/>
                <w:left w:val="none" w:sz="0" w:space="0" w:color="auto"/>
                <w:bottom w:val="none" w:sz="0" w:space="0" w:color="auto"/>
                <w:right w:val="none" w:sz="0" w:space="0" w:color="auto"/>
              </w:divBdr>
              <w:divsChild>
                <w:div w:id="1443109138">
                  <w:marLeft w:val="0"/>
                  <w:marRight w:val="0"/>
                  <w:marTop w:val="0"/>
                  <w:marBottom w:val="0"/>
                  <w:divBdr>
                    <w:top w:val="none" w:sz="0" w:space="0" w:color="auto"/>
                    <w:left w:val="none" w:sz="0" w:space="0" w:color="auto"/>
                    <w:bottom w:val="none" w:sz="0" w:space="0" w:color="auto"/>
                    <w:right w:val="none" w:sz="0" w:space="0" w:color="auto"/>
                  </w:divBdr>
                  <w:divsChild>
                    <w:div w:id="6447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8967">
      <w:bodyDiv w:val="1"/>
      <w:marLeft w:val="0"/>
      <w:marRight w:val="0"/>
      <w:marTop w:val="0"/>
      <w:marBottom w:val="0"/>
      <w:divBdr>
        <w:top w:val="none" w:sz="0" w:space="0" w:color="auto"/>
        <w:left w:val="none" w:sz="0" w:space="0" w:color="auto"/>
        <w:bottom w:val="none" w:sz="0" w:space="0" w:color="auto"/>
        <w:right w:val="none" w:sz="0" w:space="0" w:color="auto"/>
      </w:divBdr>
    </w:div>
    <w:div w:id="1550075178">
      <w:bodyDiv w:val="1"/>
      <w:marLeft w:val="0"/>
      <w:marRight w:val="0"/>
      <w:marTop w:val="0"/>
      <w:marBottom w:val="0"/>
      <w:divBdr>
        <w:top w:val="none" w:sz="0" w:space="0" w:color="auto"/>
        <w:left w:val="none" w:sz="0" w:space="0" w:color="auto"/>
        <w:bottom w:val="none" w:sz="0" w:space="0" w:color="auto"/>
        <w:right w:val="none" w:sz="0" w:space="0" w:color="auto"/>
      </w:divBdr>
      <w:divsChild>
        <w:div w:id="920485075">
          <w:marLeft w:val="0"/>
          <w:marRight w:val="0"/>
          <w:marTop w:val="0"/>
          <w:marBottom w:val="0"/>
          <w:divBdr>
            <w:top w:val="none" w:sz="0" w:space="0" w:color="auto"/>
            <w:left w:val="none" w:sz="0" w:space="0" w:color="auto"/>
            <w:bottom w:val="none" w:sz="0" w:space="0" w:color="auto"/>
            <w:right w:val="none" w:sz="0" w:space="0" w:color="auto"/>
          </w:divBdr>
          <w:divsChild>
            <w:div w:id="1378968948">
              <w:marLeft w:val="0"/>
              <w:marRight w:val="0"/>
              <w:marTop w:val="0"/>
              <w:marBottom w:val="0"/>
              <w:divBdr>
                <w:top w:val="none" w:sz="0" w:space="0" w:color="auto"/>
                <w:left w:val="none" w:sz="0" w:space="0" w:color="auto"/>
                <w:bottom w:val="none" w:sz="0" w:space="0" w:color="auto"/>
                <w:right w:val="none" w:sz="0" w:space="0" w:color="auto"/>
              </w:divBdr>
              <w:divsChild>
                <w:div w:id="1142427514">
                  <w:marLeft w:val="0"/>
                  <w:marRight w:val="0"/>
                  <w:marTop w:val="0"/>
                  <w:marBottom w:val="0"/>
                  <w:divBdr>
                    <w:top w:val="none" w:sz="0" w:space="0" w:color="auto"/>
                    <w:left w:val="none" w:sz="0" w:space="0" w:color="auto"/>
                    <w:bottom w:val="none" w:sz="0" w:space="0" w:color="auto"/>
                    <w:right w:val="none" w:sz="0" w:space="0" w:color="auto"/>
                  </w:divBdr>
                  <w:divsChild>
                    <w:div w:id="1594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4258">
      <w:bodyDiv w:val="1"/>
      <w:marLeft w:val="0"/>
      <w:marRight w:val="0"/>
      <w:marTop w:val="0"/>
      <w:marBottom w:val="0"/>
      <w:divBdr>
        <w:top w:val="none" w:sz="0" w:space="0" w:color="auto"/>
        <w:left w:val="none" w:sz="0" w:space="0" w:color="auto"/>
        <w:bottom w:val="none" w:sz="0" w:space="0" w:color="auto"/>
        <w:right w:val="none" w:sz="0" w:space="0" w:color="auto"/>
      </w:divBdr>
      <w:divsChild>
        <w:div w:id="2042784231">
          <w:marLeft w:val="0"/>
          <w:marRight w:val="0"/>
          <w:marTop w:val="0"/>
          <w:marBottom w:val="0"/>
          <w:divBdr>
            <w:top w:val="none" w:sz="0" w:space="0" w:color="auto"/>
            <w:left w:val="none" w:sz="0" w:space="0" w:color="auto"/>
            <w:bottom w:val="none" w:sz="0" w:space="0" w:color="auto"/>
            <w:right w:val="none" w:sz="0" w:space="0" w:color="auto"/>
          </w:divBdr>
          <w:divsChild>
            <w:div w:id="584729287">
              <w:marLeft w:val="0"/>
              <w:marRight w:val="0"/>
              <w:marTop w:val="0"/>
              <w:marBottom w:val="0"/>
              <w:divBdr>
                <w:top w:val="none" w:sz="0" w:space="0" w:color="auto"/>
                <w:left w:val="none" w:sz="0" w:space="0" w:color="auto"/>
                <w:bottom w:val="none" w:sz="0" w:space="0" w:color="auto"/>
                <w:right w:val="none" w:sz="0" w:space="0" w:color="auto"/>
              </w:divBdr>
              <w:divsChild>
                <w:div w:id="1960797462">
                  <w:marLeft w:val="0"/>
                  <w:marRight w:val="0"/>
                  <w:marTop w:val="0"/>
                  <w:marBottom w:val="0"/>
                  <w:divBdr>
                    <w:top w:val="none" w:sz="0" w:space="0" w:color="auto"/>
                    <w:left w:val="none" w:sz="0" w:space="0" w:color="auto"/>
                    <w:bottom w:val="none" w:sz="0" w:space="0" w:color="auto"/>
                    <w:right w:val="none" w:sz="0" w:space="0" w:color="auto"/>
                  </w:divBdr>
                  <w:divsChild>
                    <w:div w:id="121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42967">
      <w:bodyDiv w:val="1"/>
      <w:marLeft w:val="0"/>
      <w:marRight w:val="0"/>
      <w:marTop w:val="0"/>
      <w:marBottom w:val="0"/>
      <w:divBdr>
        <w:top w:val="none" w:sz="0" w:space="0" w:color="auto"/>
        <w:left w:val="none" w:sz="0" w:space="0" w:color="auto"/>
        <w:bottom w:val="none" w:sz="0" w:space="0" w:color="auto"/>
        <w:right w:val="none" w:sz="0" w:space="0" w:color="auto"/>
      </w:divBdr>
      <w:divsChild>
        <w:div w:id="2081827218">
          <w:marLeft w:val="0"/>
          <w:marRight w:val="0"/>
          <w:marTop w:val="0"/>
          <w:marBottom w:val="0"/>
          <w:divBdr>
            <w:top w:val="none" w:sz="0" w:space="0" w:color="auto"/>
            <w:left w:val="none" w:sz="0" w:space="0" w:color="auto"/>
            <w:bottom w:val="none" w:sz="0" w:space="0" w:color="auto"/>
            <w:right w:val="none" w:sz="0" w:space="0" w:color="auto"/>
          </w:divBdr>
          <w:divsChild>
            <w:div w:id="324748476">
              <w:marLeft w:val="0"/>
              <w:marRight w:val="0"/>
              <w:marTop w:val="0"/>
              <w:marBottom w:val="0"/>
              <w:divBdr>
                <w:top w:val="none" w:sz="0" w:space="0" w:color="auto"/>
                <w:left w:val="none" w:sz="0" w:space="0" w:color="auto"/>
                <w:bottom w:val="none" w:sz="0" w:space="0" w:color="auto"/>
                <w:right w:val="none" w:sz="0" w:space="0" w:color="auto"/>
              </w:divBdr>
              <w:divsChild>
                <w:div w:id="192812601">
                  <w:marLeft w:val="0"/>
                  <w:marRight w:val="0"/>
                  <w:marTop w:val="0"/>
                  <w:marBottom w:val="0"/>
                  <w:divBdr>
                    <w:top w:val="none" w:sz="0" w:space="0" w:color="auto"/>
                    <w:left w:val="none" w:sz="0" w:space="0" w:color="auto"/>
                    <w:bottom w:val="none" w:sz="0" w:space="0" w:color="auto"/>
                    <w:right w:val="none" w:sz="0" w:space="0" w:color="auto"/>
                  </w:divBdr>
                  <w:divsChild>
                    <w:div w:id="5421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614">
      <w:bodyDiv w:val="1"/>
      <w:marLeft w:val="0"/>
      <w:marRight w:val="0"/>
      <w:marTop w:val="0"/>
      <w:marBottom w:val="0"/>
      <w:divBdr>
        <w:top w:val="none" w:sz="0" w:space="0" w:color="auto"/>
        <w:left w:val="none" w:sz="0" w:space="0" w:color="auto"/>
        <w:bottom w:val="none" w:sz="0" w:space="0" w:color="auto"/>
        <w:right w:val="none" w:sz="0" w:space="0" w:color="auto"/>
      </w:divBdr>
    </w:div>
    <w:div w:id="1868790288">
      <w:bodyDiv w:val="1"/>
      <w:marLeft w:val="0"/>
      <w:marRight w:val="0"/>
      <w:marTop w:val="0"/>
      <w:marBottom w:val="0"/>
      <w:divBdr>
        <w:top w:val="none" w:sz="0" w:space="0" w:color="auto"/>
        <w:left w:val="none" w:sz="0" w:space="0" w:color="auto"/>
        <w:bottom w:val="none" w:sz="0" w:space="0" w:color="auto"/>
        <w:right w:val="none" w:sz="0" w:space="0" w:color="auto"/>
      </w:divBdr>
      <w:divsChild>
        <w:div w:id="777338921">
          <w:marLeft w:val="0"/>
          <w:marRight w:val="0"/>
          <w:marTop w:val="0"/>
          <w:marBottom w:val="0"/>
          <w:divBdr>
            <w:top w:val="none" w:sz="0" w:space="0" w:color="auto"/>
            <w:left w:val="none" w:sz="0" w:space="0" w:color="auto"/>
            <w:bottom w:val="none" w:sz="0" w:space="0" w:color="auto"/>
            <w:right w:val="none" w:sz="0" w:space="0" w:color="auto"/>
          </w:divBdr>
          <w:divsChild>
            <w:div w:id="1152603617">
              <w:marLeft w:val="0"/>
              <w:marRight w:val="0"/>
              <w:marTop w:val="0"/>
              <w:marBottom w:val="0"/>
              <w:divBdr>
                <w:top w:val="none" w:sz="0" w:space="0" w:color="auto"/>
                <w:left w:val="none" w:sz="0" w:space="0" w:color="auto"/>
                <w:bottom w:val="none" w:sz="0" w:space="0" w:color="auto"/>
                <w:right w:val="none" w:sz="0" w:space="0" w:color="auto"/>
              </w:divBdr>
              <w:divsChild>
                <w:div w:id="808401799">
                  <w:marLeft w:val="0"/>
                  <w:marRight w:val="0"/>
                  <w:marTop w:val="0"/>
                  <w:marBottom w:val="0"/>
                  <w:divBdr>
                    <w:top w:val="none" w:sz="0" w:space="0" w:color="auto"/>
                    <w:left w:val="none" w:sz="0" w:space="0" w:color="auto"/>
                    <w:bottom w:val="none" w:sz="0" w:space="0" w:color="auto"/>
                    <w:right w:val="none" w:sz="0" w:space="0" w:color="auto"/>
                  </w:divBdr>
                  <w:divsChild>
                    <w:div w:id="20879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4861">
      <w:bodyDiv w:val="1"/>
      <w:marLeft w:val="0"/>
      <w:marRight w:val="0"/>
      <w:marTop w:val="0"/>
      <w:marBottom w:val="0"/>
      <w:divBdr>
        <w:top w:val="none" w:sz="0" w:space="0" w:color="auto"/>
        <w:left w:val="none" w:sz="0" w:space="0" w:color="auto"/>
        <w:bottom w:val="none" w:sz="0" w:space="0" w:color="auto"/>
        <w:right w:val="none" w:sz="0" w:space="0" w:color="auto"/>
      </w:divBdr>
    </w:div>
    <w:div w:id="1902254070">
      <w:bodyDiv w:val="1"/>
      <w:marLeft w:val="0"/>
      <w:marRight w:val="0"/>
      <w:marTop w:val="0"/>
      <w:marBottom w:val="0"/>
      <w:divBdr>
        <w:top w:val="none" w:sz="0" w:space="0" w:color="auto"/>
        <w:left w:val="none" w:sz="0" w:space="0" w:color="auto"/>
        <w:bottom w:val="none" w:sz="0" w:space="0" w:color="auto"/>
        <w:right w:val="none" w:sz="0" w:space="0" w:color="auto"/>
      </w:divBdr>
      <w:divsChild>
        <w:div w:id="1031295745">
          <w:marLeft w:val="0"/>
          <w:marRight w:val="0"/>
          <w:marTop w:val="0"/>
          <w:marBottom w:val="0"/>
          <w:divBdr>
            <w:top w:val="none" w:sz="0" w:space="0" w:color="auto"/>
            <w:left w:val="none" w:sz="0" w:space="0" w:color="auto"/>
            <w:bottom w:val="none" w:sz="0" w:space="0" w:color="auto"/>
            <w:right w:val="none" w:sz="0" w:space="0" w:color="auto"/>
          </w:divBdr>
          <w:divsChild>
            <w:div w:id="690956474">
              <w:marLeft w:val="0"/>
              <w:marRight w:val="0"/>
              <w:marTop w:val="0"/>
              <w:marBottom w:val="0"/>
              <w:divBdr>
                <w:top w:val="none" w:sz="0" w:space="0" w:color="auto"/>
                <w:left w:val="none" w:sz="0" w:space="0" w:color="auto"/>
                <w:bottom w:val="none" w:sz="0" w:space="0" w:color="auto"/>
                <w:right w:val="none" w:sz="0" w:space="0" w:color="auto"/>
              </w:divBdr>
              <w:divsChild>
                <w:div w:id="97801518">
                  <w:marLeft w:val="0"/>
                  <w:marRight w:val="0"/>
                  <w:marTop w:val="0"/>
                  <w:marBottom w:val="0"/>
                  <w:divBdr>
                    <w:top w:val="none" w:sz="0" w:space="0" w:color="auto"/>
                    <w:left w:val="none" w:sz="0" w:space="0" w:color="auto"/>
                    <w:bottom w:val="none" w:sz="0" w:space="0" w:color="auto"/>
                    <w:right w:val="none" w:sz="0" w:space="0" w:color="auto"/>
                  </w:divBdr>
                </w:div>
                <w:div w:id="1510020005">
                  <w:marLeft w:val="0"/>
                  <w:marRight w:val="0"/>
                  <w:marTop w:val="0"/>
                  <w:marBottom w:val="0"/>
                  <w:divBdr>
                    <w:top w:val="none" w:sz="0" w:space="0" w:color="auto"/>
                    <w:left w:val="none" w:sz="0" w:space="0" w:color="auto"/>
                    <w:bottom w:val="none" w:sz="0" w:space="0" w:color="auto"/>
                    <w:right w:val="none" w:sz="0" w:space="0" w:color="auto"/>
                  </w:divBdr>
                </w:div>
              </w:divsChild>
            </w:div>
            <w:div w:id="913780851">
              <w:marLeft w:val="0"/>
              <w:marRight w:val="0"/>
              <w:marTop w:val="0"/>
              <w:marBottom w:val="0"/>
              <w:divBdr>
                <w:top w:val="none" w:sz="0" w:space="0" w:color="auto"/>
                <w:left w:val="none" w:sz="0" w:space="0" w:color="auto"/>
                <w:bottom w:val="none" w:sz="0" w:space="0" w:color="auto"/>
                <w:right w:val="none" w:sz="0" w:space="0" w:color="auto"/>
              </w:divBdr>
              <w:divsChild>
                <w:div w:id="231041396">
                  <w:marLeft w:val="0"/>
                  <w:marRight w:val="0"/>
                  <w:marTop w:val="0"/>
                  <w:marBottom w:val="0"/>
                  <w:divBdr>
                    <w:top w:val="none" w:sz="0" w:space="0" w:color="auto"/>
                    <w:left w:val="none" w:sz="0" w:space="0" w:color="auto"/>
                    <w:bottom w:val="none" w:sz="0" w:space="0" w:color="auto"/>
                    <w:right w:val="none" w:sz="0" w:space="0" w:color="auto"/>
                  </w:divBdr>
                </w:div>
              </w:divsChild>
            </w:div>
            <w:div w:id="941298794">
              <w:marLeft w:val="0"/>
              <w:marRight w:val="0"/>
              <w:marTop w:val="0"/>
              <w:marBottom w:val="0"/>
              <w:divBdr>
                <w:top w:val="none" w:sz="0" w:space="0" w:color="auto"/>
                <w:left w:val="none" w:sz="0" w:space="0" w:color="auto"/>
                <w:bottom w:val="none" w:sz="0" w:space="0" w:color="auto"/>
                <w:right w:val="none" w:sz="0" w:space="0" w:color="auto"/>
              </w:divBdr>
              <w:divsChild>
                <w:div w:id="91316379">
                  <w:marLeft w:val="0"/>
                  <w:marRight w:val="0"/>
                  <w:marTop w:val="0"/>
                  <w:marBottom w:val="0"/>
                  <w:divBdr>
                    <w:top w:val="none" w:sz="0" w:space="0" w:color="auto"/>
                    <w:left w:val="none" w:sz="0" w:space="0" w:color="auto"/>
                    <w:bottom w:val="none" w:sz="0" w:space="0" w:color="auto"/>
                    <w:right w:val="none" w:sz="0" w:space="0" w:color="auto"/>
                  </w:divBdr>
                </w:div>
              </w:divsChild>
            </w:div>
            <w:div w:id="1281255161">
              <w:marLeft w:val="0"/>
              <w:marRight w:val="0"/>
              <w:marTop w:val="0"/>
              <w:marBottom w:val="0"/>
              <w:divBdr>
                <w:top w:val="none" w:sz="0" w:space="0" w:color="auto"/>
                <w:left w:val="none" w:sz="0" w:space="0" w:color="auto"/>
                <w:bottom w:val="none" w:sz="0" w:space="0" w:color="auto"/>
                <w:right w:val="none" w:sz="0" w:space="0" w:color="auto"/>
              </w:divBdr>
              <w:divsChild>
                <w:div w:id="969437375">
                  <w:marLeft w:val="0"/>
                  <w:marRight w:val="0"/>
                  <w:marTop w:val="0"/>
                  <w:marBottom w:val="0"/>
                  <w:divBdr>
                    <w:top w:val="none" w:sz="0" w:space="0" w:color="auto"/>
                    <w:left w:val="none" w:sz="0" w:space="0" w:color="auto"/>
                    <w:bottom w:val="none" w:sz="0" w:space="0" w:color="auto"/>
                    <w:right w:val="none" w:sz="0" w:space="0" w:color="auto"/>
                  </w:divBdr>
                </w:div>
                <w:div w:id="17122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6547">
      <w:bodyDiv w:val="1"/>
      <w:marLeft w:val="0"/>
      <w:marRight w:val="0"/>
      <w:marTop w:val="0"/>
      <w:marBottom w:val="0"/>
      <w:divBdr>
        <w:top w:val="none" w:sz="0" w:space="0" w:color="auto"/>
        <w:left w:val="none" w:sz="0" w:space="0" w:color="auto"/>
        <w:bottom w:val="none" w:sz="0" w:space="0" w:color="auto"/>
        <w:right w:val="none" w:sz="0" w:space="0" w:color="auto"/>
      </w:divBdr>
      <w:divsChild>
        <w:div w:id="1044869421">
          <w:marLeft w:val="0"/>
          <w:marRight w:val="0"/>
          <w:marTop w:val="0"/>
          <w:marBottom w:val="0"/>
          <w:divBdr>
            <w:top w:val="none" w:sz="0" w:space="0" w:color="auto"/>
            <w:left w:val="none" w:sz="0" w:space="0" w:color="auto"/>
            <w:bottom w:val="none" w:sz="0" w:space="0" w:color="auto"/>
            <w:right w:val="none" w:sz="0" w:space="0" w:color="auto"/>
          </w:divBdr>
          <w:divsChild>
            <w:div w:id="439447378">
              <w:marLeft w:val="0"/>
              <w:marRight w:val="0"/>
              <w:marTop w:val="0"/>
              <w:marBottom w:val="0"/>
              <w:divBdr>
                <w:top w:val="none" w:sz="0" w:space="0" w:color="auto"/>
                <w:left w:val="none" w:sz="0" w:space="0" w:color="auto"/>
                <w:bottom w:val="none" w:sz="0" w:space="0" w:color="auto"/>
                <w:right w:val="none" w:sz="0" w:space="0" w:color="auto"/>
              </w:divBdr>
              <w:divsChild>
                <w:div w:id="320475468">
                  <w:marLeft w:val="0"/>
                  <w:marRight w:val="0"/>
                  <w:marTop w:val="0"/>
                  <w:marBottom w:val="0"/>
                  <w:divBdr>
                    <w:top w:val="none" w:sz="0" w:space="0" w:color="auto"/>
                    <w:left w:val="none" w:sz="0" w:space="0" w:color="auto"/>
                    <w:bottom w:val="none" w:sz="0" w:space="0" w:color="auto"/>
                    <w:right w:val="none" w:sz="0" w:space="0" w:color="auto"/>
                  </w:divBdr>
                  <w:divsChild>
                    <w:div w:id="1220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7960">
      <w:bodyDiv w:val="1"/>
      <w:marLeft w:val="0"/>
      <w:marRight w:val="0"/>
      <w:marTop w:val="0"/>
      <w:marBottom w:val="0"/>
      <w:divBdr>
        <w:top w:val="none" w:sz="0" w:space="0" w:color="auto"/>
        <w:left w:val="none" w:sz="0" w:space="0" w:color="auto"/>
        <w:bottom w:val="none" w:sz="0" w:space="0" w:color="auto"/>
        <w:right w:val="none" w:sz="0" w:space="0" w:color="auto"/>
      </w:divBdr>
      <w:divsChild>
        <w:div w:id="869148638">
          <w:marLeft w:val="0"/>
          <w:marRight w:val="0"/>
          <w:marTop w:val="0"/>
          <w:marBottom w:val="0"/>
          <w:divBdr>
            <w:top w:val="none" w:sz="0" w:space="0" w:color="auto"/>
            <w:left w:val="none" w:sz="0" w:space="0" w:color="auto"/>
            <w:bottom w:val="none" w:sz="0" w:space="0" w:color="auto"/>
            <w:right w:val="none" w:sz="0" w:space="0" w:color="auto"/>
          </w:divBdr>
          <w:divsChild>
            <w:div w:id="1076702583">
              <w:marLeft w:val="0"/>
              <w:marRight w:val="0"/>
              <w:marTop w:val="0"/>
              <w:marBottom w:val="0"/>
              <w:divBdr>
                <w:top w:val="none" w:sz="0" w:space="0" w:color="auto"/>
                <w:left w:val="none" w:sz="0" w:space="0" w:color="auto"/>
                <w:bottom w:val="none" w:sz="0" w:space="0" w:color="auto"/>
                <w:right w:val="none" w:sz="0" w:space="0" w:color="auto"/>
              </w:divBdr>
              <w:divsChild>
                <w:div w:id="1487747641">
                  <w:marLeft w:val="0"/>
                  <w:marRight w:val="0"/>
                  <w:marTop w:val="0"/>
                  <w:marBottom w:val="0"/>
                  <w:divBdr>
                    <w:top w:val="none" w:sz="0" w:space="0" w:color="auto"/>
                    <w:left w:val="none" w:sz="0" w:space="0" w:color="auto"/>
                    <w:bottom w:val="none" w:sz="0" w:space="0" w:color="auto"/>
                    <w:right w:val="none" w:sz="0" w:space="0" w:color="auto"/>
                  </w:divBdr>
                  <w:divsChild>
                    <w:div w:id="1887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6916">
      <w:bodyDiv w:val="1"/>
      <w:marLeft w:val="0"/>
      <w:marRight w:val="0"/>
      <w:marTop w:val="0"/>
      <w:marBottom w:val="0"/>
      <w:divBdr>
        <w:top w:val="none" w:sz="0" w:space="0" w:color="auto"/>
        <w:left w:val="none" w:sz="0" w:space="0" w:color="auto"/>
        <w:bottom w:val="none" w:sz="0" w:space="0" w:color="auto"/>
        <w:right w:val="none" w:sz="0" w:space="0" w:color="auto"/>
      </w:divBdr>
      <w:divsChild>
        <w:div w:id="68887868">
          <w:marLeft w:val="0"/>
          <w:marRight w:val="0"/>
          <w:marTop w:val="0"/>
          <w:marBottom w:val="0"/>
          <w:divBdr>
            <w:top w:val="none" w:sz="0" w:space="0" w:color="auto"/>
            <w:left w:val="none" w:sz="0" w:space="0" w:color="auto"/>
            <w:bottom w:val="none" w:sz="0" w:space="0" w:color="auto"/>
            <w:right w:val="none" w:sz="0" w:space="0" w:color="auto"/>
          </w:divBdr>
          <w:divsChild>
            <w:div w:id="1144853759">
              <w:marLeft w:val="0"/>
              <w:marRight w:val="0"/>
              <w:marTop w:val="0"/>
              <w:marBottom w:val="0"/>
              <w:divBdr>
                <w:top w:val="none" w:sz="0" w:space="0" w:color="auto"/>
                <w:left w:val="none" w:sz="0" w:space="0" w:color="auto"/>
                <w:bottom w:val="none" w:sz="0" w:space="0" w:color="auto"/>
                <w:right w:val="none" w:sz="0" w:space="0" w:color="auto"/>
              </w:divBdr>
              <w:divsChild>
                <w:div w:id="1547598852">
                  <w:marLeft w:val="0"/>
                  <w:marRight w:val="0"/>
                  <w:marTop w:val="0"/>
                  <w:marBottom w:val="0"/>
                  <w:divBdr>
                    <w:top w:val="none" w:sz="0" w:space="0" w:color="auto"/>
                    <w:left w:val="none" w:sz="0" w:space="0" w:color="auto"/>
                    <w:bottom w:val="none" w:sz="0" w:space="0" w:color="auto"/>
                    <w:right w:val="none" w:sz="0" w:space="0" w:color="auto"/>
                  </w:divBdr>
                  <w:divsChild>
                    <w:div w:id="15074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B74F498242925468A367CDFD6C28885" ma:contentTypeVersion="9" ma:contentTypeDescription="Ein neues Dokument erstellen." ma:contentTypeScope="" ma:versionID="09ea136f5857ecc541e7bb8249f8de52">
  <xsd:schema xmlns:xsd="http://www.w3.org/2001/XMLSchema" xmlns:xs="http://www.w3.org/2001/XMLSchema" xmlns:p="http://schemas.microsoft.com/office/2006/metadata/properties" xmlns:ns2="c2c2a4a4-fe4e-453d-9c3f-193e3e4644a9" xmlns:ns3="29acf44b-7312-4f17-b818-f9d7c2182914" targetNamespace="http://schemas.microsoft.com/office/2006/metadata/properties" ma:root="true" ma:fieldsID="4322895967243355553871c16b1a883e" ns2:_="" ns3:_="">
    <xsd:import namespace="c2c2a4a4-fe4e-453d-9c3f-193e3e4644a9"/>
    <xsd:import namespace="29acf44b-7312-4f17-b818-f9d7c2182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a4a4-fe4e-453d-9c3f-193e3e464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cf44b-7312-4f17-b818-f9d7c218291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F847C-84DA-48B4-9EF1-1E3C3D9F27CC}">
  <ds:schemaRefs>
    <ds:schemaRef ds:uri="http://schemas.openxmlformats.org/officeDocument/2006/bibliography"/>
  </ds:schemaRefs>
</ds:datastoreItem>
</file>

<file path=customXml/itemProps2.xml><?xml version="1.0" encoding="utf-8"?>
<ds:datastoreItem xmlns:ds="http://schemas.openxmlformats.org/officeDocument/2006/customXml" ds:itemID="{4DCD0F0F-9D5E-4929-93FA-099D7760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a4a4-fe4e-453d-9c3f-193e3e4644a9"/>
    <ds:schemaRef ds:uri="29acf44b-7312-4f17-b818-f9d7c2182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D86EF-221D-4F68-A15B-CB01BEC87A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942C40-57BD-49A2-835A-28EA98021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Maria (HAU-CBR)</dc:creator>
  <cp:keywords/>
  <dc:description/>
  <cp:lastModifiedBy>Mack Maria (HAU-CBR)</cp:lastModifiedBy>
  <cp:revision>2</cp:revision>
  <cp:lastPrinted>2022-01-12T06:09:00Z</cp:lastPrinted>
  <dcterms:created xsi:type="dcterms:W3CDTF">2024-03-11T07:44:00Z</dcterms:created>
  <dcterms:modified xsi:type="dcterms:W3CDTF">2024-03-11T07:44:00Z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0x0101009B74F498242925468A367CDFD6C28885</vt:lpwstr>
  </property>
</Properties>
</file>