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664525A" w:rsidR="00DD3E70" w:rsidRPr="00452846" w:rsidRDefault="00E847CC" w:rsidP="00E847CC">
      <w:pPr>
        <w:pStyle w:val="Topline16Pt"/>
        <w:rPr>
          <w:lang w:val="de-DE"/>
        </w:rPr>
      </w:pPr>
      <w:r w:rsidRPr="00452846">
        <w:rPr>
          <w:lang w:val="de-DE"/>
        </w:rPr>
        <w:t>Presseinformation</w:t>
      </w:r>
    </w:p>
    <w:p w14:paraId="2D95C493" w14:textId="0DAFAAE8" w:rsidR="00E847CC" w:rsidRPr="00452846" w:rsidRDefault="004443AE" w:rsidP="00E847CC">
      <w:pPr>
        <w:pStyle w:val="HeadlineH233Pt"/>
        <w:spacing w:line="240" w:lineRule="auto"/>
        <w:rPr>
          <w:rFonts w:cs="Arial"/>
        </w:rPr>
      </w:pPr>
      <w:r>
        <w:rPr>
          <w:rFonts w:cs="Arial"/>
        </w:rPr>
        <w:t>Größter Auftrag in der Geschichte der Saudi Liebherr</w:t>
      </w:r>
      <w:r w:rsidR="00114914">
        <w:rPr>
          <w:rFonts w:cs="Arial"/>
        </w:rPr>
        <w:t> </w:t>
      </w:r>
      <w:r>
        <w:rPr>
          <w:rFonts w:cs="Arial"/>
        </w:rPr>
        <w:t>Co.</w:t>
      </w:r>
      <w:r w:rsidR="00A10DB4">
        <w:rPr>
          <w:rFonts w:cs="Arial"/>
        </w:rPr>
        <w:t xml:space="preserve"> </w:t>
      </w:r>
    </w:p>
    <w:p w14:paraId="65A307FA" w14:textId="77777777" w:rsidR="00B81ED6" w:rsidRPr="004443AE" w:rsidRDefault="00B81ED6" w:rsidP="00B81ED6">
      <w:pPr>
        <w:pStyle w:val="HeadlineH233Pt"/>
        <w:spacing w:before="240" w:after="240" w:line="140" w:lineRule="exact"/>
        <w:rPr>
          <w:rFonts w:ascii="Tahoma" w:hAnsi="Tahoma" w:cs="Tahoma"/>
          <w:lang w:val="en-GB"/>
        </w:rPr>
      </w:pPr>
      <w:r w:rsidRPr="00452846">
        <w:rPr>
          <w:rFonts w:ascii="Tahoma" w:hAnsi="Tahoma" w:cs="Tahoma"/>
        </w:rPr>
        <w:t>⸺</w:t>
      </w:r>
    </w:p>
    <w:p w14:paraId="71592BE5" w14:textId="78BEFBEF" w:rsidR="00300168" w:rsidRPr="00D86C7B" w:rsidRDefault="004443AE" w:rsidP="00300168">
      <w:pPr>
        <w:pStyle w:val="Bulletpoints11Pt"/>
        <w:rPr>
          <w:rFonts w:eastAsiaTheme="minorEastAsia" w:cstheme="minorBidi"/>
          <w:noProof/>
          <w:lang w:val="de-DE" w:eastAsia="de-DE"/>
        </w:rPr>
      </w:pPr>
      <w:r w:rsidRPr="00736122">
        <w:rPr>
          <w:rFonts w:eastAsiaTheme="minorEastAsia" w:cstheme="minorBidi"/>
          <w:noProof/>
          <w:lang w:val="en-GB" w:eastAsia="de-DE"/>
        </w:rPr>
        <w:t xml:space="preserve">Arabian Machinery &amp; Heavy Equipment Co. </w:t>
      </w:r>
      <w:r w:rsidRPr="00D86C7B">
        <w:rPr>
          <w:rFonts w:eastAsiaTheme="minorEastAsia" w:cstheme="minorBidi"/>
          <w:noProof/>
          <w:lang w:val="de-DE" w:eastAsia="de-DE"/>
        </w:rPr>
        <w:t xml:space="preserve">(AMHEC) investiert </w:t>
      </w:r>
      <w:r w:rsidR="00B72D4F">
        <w:rPr>
          <w:rFonts w:eastAsiaTheme="minorEastAsia" w:cstheme="minorBidi"/>
          <w:noProof/>
          <w:lang w:val="de-DE" w:eastAsia="de-DE"/>
        </w:rPr>
        <w:t>in 5</w:t>
      </w:r>
      <w:r w:rsidR="0094165B">
        <w:rPr>
          <w:rFonts w:eastAsiaTheme="minorEastAsia" w:cstheme="minorBidi"/>
          <w:noProof/>
          <w:lang w:val="de-DE" w:eastAsia="de-DE"/>
        </w:rPr>
        <w:t>5</w:t>
      </w:r>
      <w:r w:rsidR="00B72D4F">
        <w:rPr>
          <w:rFonts w:eastAsiaTheme="minorEastAsia" w:cstheme="minorBidi"/>
          <w:noProof/>
          <w:lang w:val="de-DE" w:eastAsia="de-DE"/>
        </w:rPr>
        <w:t xml:space="preserve"> neue </w:t>
      </w:r>
      <w:r w:rsidRPr="00D86C7B">
        <w:rPr>
          <w:rFonts w:eastAsiaTheme="minorEastAsia" w:cstheme="minorBidi"/>
          <w:noProof/>
          <w:lang w:val="de-DE" w:eastAsia="de-DE"/>
        </w:rPr>
        <w:t>Liebherr</w:t>
      </w:r>
      <w:r w:rsidR="00B72D4F">
        <w:rPr>
          <w:rFonts w:eastAsiaTheme="minorEastAsia" w:cstheme="minorBidi"/>
          <w:noProof/>
          <w:lang w:val="de-DE" w:eastAsia="de-DE"/>
        </w:rPr>
        <w:t xml:space="preserve"> All-Terrain-Krane</w:t>
      </w:r>
    </w:p>
    <w:p w14:paraId="66039341" w14:textId="0D825910" w:rsidR="00B22974" w:rsidRPr="00D86C7B" w:rsidRDefault="004443AE" w:rsidP="001956E6">
      <w:pPr>
        <w:pStyle w:val="Bulletpoints11Pt"/>
        <w:rPr>
          <w:rFonts w:eastAsiaTheme="minorEastAsia" w:cstheme="minorBidi"/>
          <w:noProof/>
          <w:lang w:val="de-DE" w:eastAsia="de-DE"/>
        </w:rPr>
      </w:pPr>
      <w:r w:rsidRPr="00D86C7B">
        <w:rPr>
          <w:rFonts w:eastAsiaTheme="minorEastAsia" w:cstheme="minorBidi"/>
          <w:noProof/>
          <w:lang w:val="de-DE" w:eastAsia="de-DE"/>
        </w:rPr>
        <w:t>Der Auftrag enthält Neukrane zwischen fünf und neun Achsen</w:t>
      </w:r>
    </w:p>
    <w:p w14:paraId="282C6710" w14:textId="425E1D7D" w:rsidR="004443AE" w:rsidRPr="00263FC5" w:rsidRDefault="004443AE" w:rsidP="005E7F34">
      <w:pPr>
        <w:pStyle w:val="Teaser11Pt"/>
        <w:rPr>
          <w:lang w:val="de-DE"/>
        </w:rPr>
      </w:pPr>
      <w:r>
        <w:rPr>
          <w:lang w:val="de-DE"/>
        </w:rPr>
        <w:t xml:space="preserve">Dieser Auftrag schreibt Geschichte: Das saudi-arabische Unternehmen AMHEC orderte </w:t>
      </w:r>
      <w:r w:rsidR="00E77A83">
        <w:rPr>
          <w:lang w:val="de-DE"/>
        </w:rPr>
        <w:t>5</w:t>
      </w:r>
      <w:r w:rsidR="0094165B">
        <w:rPr>
          <w:lang w:val="de-DE"/>
        </w:rPr>
        <w:t>5</w:t>
      </w:r>
      <w:r>
        <w:rPr>
          <w:lang w:val="de-DE"/>
        </w:rPr>
        <w:t xml:space="preserve"> Neukrane bei Liebherr. </w:t>
      </w:r>
      <w:r w:rsidR="00B72D4F">
        <w:rPr>
          <w:lang w:val="de-DE"/>
        </w:rPr>
        <w:t>Das ist</w:t>
      </w:r>
      <w:r>
        <w:rPr>
          <w:lang w:val="de-DE"/>
        </w:rPr>
        <w:t xml:space="preserve"> der größte Auftrag, den die Saudi Liebherr Co. </w:t>
      </w:r>
      <w:r w:rsidRPr="00263FC5">
        <w:rPr>
          <w:lang w:val="de-DE"/>
        </w:rPr>
        <w:t xml:space="preserve">jemals erhalten hat. </w:t>
      </w:r>
      <w:r w:rsidR="00D17E35" w:rsidRPr="00D17E35">
        <w:rPr>
          <w:rFonts w:ascii="Liebherr Text Office" w:hAnsi="Liebherr Text Office"/>
          <w:color w:val="000000"/>
          <w:lang w:val="de-DE" w:eastAsia="en-US"/>
        </w:rPr>
        <w:t xml:space="preserve">Abdullah Al-Suwaiket, </w:t>
      </w:r>
      <w:r w:rsidR="00D17E35" w:rsidRPr="00D17E35">
        <w:rPr>
          <w:rFonts w:ascii="Liebherr Text Office" w:hAnsi="Liebherr Text Office"/>
          <w:lang w:val="de-DE" w:eastAsia="en-US"/>
        </w:rPr>
        <w:t>CEO</w:t>
      </w:r>
      <w:r w:rsidR="00D17E35" w:rsidRPr="00D17E35">
        <w:rPr>
          <w:rFonts w:ascii="Liebherr Text Office" w:hAnsi="Liebherr Text Office"/>
          <w:color w:val="FF0000"/>
          <w:lang w:val="de-DE" w:eastAsia="en-US"/>
        </w:rPr>
        <w:t xml:space="preserve"> </w:t>
      </w:r>
      <w:r w:rsidR="00E40DFD">
        <w:rPr>
          <w:rFonts w:ascii="Liebherr Text Office" w:hAnsi="Liebherr Text Office"/>
          <w:color w:val="000000"/>
          <w:lang w:val="de-DE" w:eastAsia="en-US"/>
        </w:rPr>
        <w:t xml:space="preserve">bei </w:t>
      </w:r>
      <w:r w:rsidR="00600B87">
        <w:rPr>
          <w:rFonts w:ascii="Liebherr Text Office" w:hAnsi="Liebherr Text Office"/>
          <w:color w:val="000000"/>
          <w:lang w:val="de-DE" w:eastAsia="en-US"/>
        </w:rPr>
        <w:t xml:space="preserve">AMHEC </w:t>
      </w:r>
      <w:r w:rsidR="00E40DFD">
        <w:rPr>
          <w:rFonts w:ascii="Liebherr Text Office" w:hAnsi="Liebherr Text Office"/>
          <w:color w:val="000000"/>
          <w:lang w:val="de-DE" w:eastAsia="en-US"/>
        </w:rPr>
        <w:t>sagt: „</w:t>
      </w:r>
      <w:r w:rsidR="00263FC5" w:rsidRPr="00263FC5">
        <w:rPr>
          <w:lang w:val="de-DE"/>
        </w:rPr>
        <w:t>Die Kaufentscheidung</w:t>
      </w:r>
      <w:r w:rsidR="009A40FB">
        <w:rPr>
          <w:lang w:val="de-DE"/>
        </w:rPr>
        <w:t xml:space="preserve"> </w:t>
      </w:r>
      <w:r w:rsidR="00E40DFD">
        <w:rPr>
          <w:lang w:val="de-DE"/>
        </w:rPr>
        <w:t>unsere</w:t>
      </w:r>
      <w:r w:rsidR="00C21181">
        <w:rPr>
          <w:lang w:val="de-DE"/>
        </w:rPr>
        <w:t>s</w:t>
      </w:r>
      <w:r w:rsidR="00E40DFD">
        <w:rPr>
          <w:lang w:val="de-DE"/>
        </w:rPr>
        <w:t xml:space="preserve"> U</w:t>
      </w:r>
      <w:r w:rsidR="009A40FB">
        <w:rPr>
          <w:lang w:val="de-DE"/>
        </w:rPr>
        <w:t>nternehmens</w:t>
      </w:r>
      <w:r w:rsidR="00263FC5" w:rsidRPr="00263FC5">
        <w:rPr>
          <w:lang w:val="de-DE"/>
        </w:rPr>
        <w:t xml:space="preserve"> beruht auf vielen Jahren positiver Erfahrungen mit Mobilkranen vom Hersteller Liebherr.</w:t>
      </w:r>
      <w:r w:rsidR="00C21181">
        <w:rPr>
          <w:lang w:val="de-DE"/>
        </w:rPr>
        <w:t xml:space="preserve"> Wir vertrauen auf die Qualität der Produkte und die ausgezeichneten Serviceleistungen von Liebherr.</w:t>
      </w:r>
      <w:r w:rsidR="00E40DFD">
        <w:rPr>
          <w:lang w:val="de-DE"/>
        </w:rPr>
        <w:t>“</w:t>
      </w:r>
    </w:p>
    <w:p w14:paraId="6833A370" w14:textId="5DBF5465" w:rsidR="00286284" w:rsidRPr="00D86C7B" w:rsidRDefault="00FF1AEE" w:rsidP="004443AE">
      <w:pPr>
        <w:pStyle w:val="Copytext11Pt"/>
        <w:rPr>
          <w:rFonts w:cs="Arial"/>
          <w:color w:val="000000"/>
          <w:lang w:val="de-DE" w:eastAsia="en-US"/>
        </w:rPr>
      </w:pPr>
      <w:r w:rsidRPr="008668D2">
        <w:rPr>
          <w:rFonts w:cs="Arial"/>
          <w:lang w:val="de-DE"/>
        </w:rPr>
        <w:t xml:space="preserve">Ehingen (Donau) (Deutschland), </w:t>
      </w:r>
      <w:r w:rsidR="00B73F78">
        <w:rPr>
          <w:rFonts w:cs="Arial"/>
          <w:lang w:val="de-DE"/>
        </w:rPr>
        <w:t>19</w:t>
      </w:r>
      <w:r w:rsidRPr="008668D2">
        <w:rPr>
          <w:rFonts w:cs="Arial"/>
          <w:lang w:val="de-DE"/>
        </w:rPr>
        <w:t xml:space="preserve">. </w:t>
      </w:r>
      <w:r w:rsidR="00B72D4F">
        <w:rPr>
          <w:rFonts w:cs="Arial"/>
          <w:lang w:val="de-DE"/>
        </w:rPr>
        <w:t>März</w:t>
      </w:r>
      <w:r w:rsidRPr="008668D2">
        <w:rPr>
          <w:rFonts w:cs="Arial"/>
          <w:lang w:val="de-DE"/>
        </w:rPr>
        <w:t xml:space="preserve"> 2024 – </w:t>
      </w:r>
      <w:r w:rsidR="00C43B0E" w:rsidRPr="008668D2">
        <w:rPr>
          <w:rFonts w:cs="Arial"/>
          <w:lang w:val="de-DE"/>
        </w:rPr>
        <w:t xml:space="preserve">Das </w:t>
      </w:r>
      <w:r w:rsidR="00E40DFD" w:rsidRPr="008668D2">
        <w:rPr>
          <w:rFonts w:cs="Arial"/>
          <w:lang w:val="de-DE"/>
        </w:rPr>
        <w:t>Kran- und Schwerlastu</w:t>
      </w:r>
      <w:r w:rsidR="00C43B0E" w:rsidRPr="008668D2">
        <w:rPr>
          <w:rFonts w:cs="Arial"/>
          <w:lang w:val="de-DE"/>
        </w:rPr>
        <w:t xml:space="preserve">nternehmen </w:t>
      </w:r>
      <w:r w:rsidR="00C43B0E" w:rsidRPr="00D86C7B">
        <w:rPr>
          <w:rFonts w:cs="Arial"/>
          <w:color w:val="000000"/>
          <w:lang w:val="de-DE" w:eastAsia="en-US"/>
        </w:rPr>
        <w:t>Arabian Machinery &amp; Heavy Equipment Co. (AMHEC)</w:t>
      </w:r>
      <w:r w:rsidR="00263FC5" w:rsidRPr="00D86C7B">
        <w:rPr>
          <w:rFonts w:cs="Arial"/>
          <w:color w:val="000000"/>
          <w:lang w:val="de-DE" w:eastAsia="en-US"/>
        </w:rPr>
        <w:t xml:space="preserve"> </w:t>
      </w:r>
      <w:r w:rsidR="009A53EF" w:rsidRPr="00D86C7B">
        <w:rPr>
          <w:rFonts w:cs="Arial"/>
          <w:color w:val="000000"/>
          <w:lang w:val="de-DE" w:eastAsia="en-US"/>
        </w:rPr>
        <w:t xml:space="preserve">entschied sich im </w:t>
      </w:r>
      <w:r w:rsidR="00D17E35" w:rsidRPr="00D86C7B">
        <w:rPr>
          <w:rFonts w:cs="Arial"/>
          <w:color w:val="000000"/>
          <w:lang w:val="de-DE" w:eastAsia="en-US"/>
        </w:rPr>
        <w:t>Dezember</w:t>
      </w:r>
      <w:r w:rsidR="009A53EF" w:rsidRPr="00D86C7B">
        <w:rPr>
          <w:rFonts w:cs="Arial"/>
          <w:color w:val="000000"/>
          <w:lang w:val="de-DE" w:eastAsia="en-US"/>
        </w:rPr>
        <w:t xml:space="preserve"> 202</w:t>
      </w:r>
      <w:r w:rsidR="00D17E35" w:rsidRPr="00D86C7B">
        <w:rPr>
          <w:rFonts w:cs="Arial"/>
          <w:color w:val="000000"/>
          <w:lang w:val="de-DE" w:eastAsia="en-US"/>
        </w:rPr>
        <w:t>3</w:t>
      </w:r>
      <w:r w:rsidR="009A53EF" w:rsidRPr="00D86C7B">
        <w:rPr>
          <w:rFonts w:cs="Arial"/>
          <w:color w:val="000000"/>
          <w:lang w:val="de-DE" w:eastAsia="en-US"/>
        </w:rPr>
        <w:t xml:space="preserve"> für einen außer</w:t>
      </w:r>
      <w:r w:rsidR="00D17E35" w:rsidRPr="00D86C7B">
        <w:rPr>
          <w:rFonts w:cs="Arial"/>
          <w:color w:val="000000"/>
          <w:lang w:val="de-DE" w:eastAsia="en-US"/>
        </w:rPr>
        <w:t xml:space="preserve">ordentlichen </w:t>
      </w:r>
      <w:r w:rsidR="009A53EF" w:rsidRPr="00D86C7B">
        <w:rPr>
          <w:rFonts w:cs="Arial"/>
          <w:color w:val="000000"/>
          <w:lang w:val="de-DE" w:eastAsia="en-US"/>
        </w:rPr>
        <w:t xml:space="preserve">Auftrag: AMHEC orderte insgesamt </w:t>
      </w:r>
      <w:r w:rsidR="00E77A83" w:rsidRPr="00D86C7B">
        <w:rPr>
          <w:rFonts w:cs="Arial"/>
          <w:color w:val="000000"/>
          <w:lang w:val="de-DE" w:eastAsia="en-US"/>
        </w:rPr>
        <w:t>5</w:t>
      </w:r>
      <w:r w:rsidR="0094165B">
        <w:rPr>
          <w:rFonts w:cs="Arial"/>
          <w:color w:val="000000"/>
          <w:lang w:val="de-DE" w:eastAsia="en-US"/>
        </w:rPr>
        <w:t>5</w:t>
      </w:r>
      <w:r w:rsidR="009A53EF" w:rsidRPr="00D86C7B">
        <w:rPr>
          <w:rFonts w:cs="Arial"/>
          <w:color w:val="000000"/>
          <w:lang w:val="de-DE" w:eastAsia="en-US"/>
        </w:rPr>
        <w:t xml:space="preserve"> neue Mobilkrane mit Traglasten zwischen 1</w:t>
      </w:r>
      <w:r w:rsidR="00E77A83" w:rsidRPr="00D86C7B">
        <w:rPr>
          <w:rFonts w:cs="Arial"/>
          <w:color w:val="000000"/>
          <w:lang w:val="de-DE" w:eastAsia="en-US"/>
        </w:rPr>
        <w:t>0</w:t>
      </w:r>
      <w:r w:rsidR="009A53EF" w:rsidRPr="00D86C7B">
        <w:rPr>
          <w:rFonts w:cs="Arial"/>
          <w:color w:val="000000"/>
          <w:lang w:val="de-DE" w:eastAsia="en-US"/>
        </w:rPr>
        <w:t xml:space="preserve">0 und </w:t>
      </w:r>
      <w:r w:rsidR="00286284" w:rsidRPr="00D86C7B">
        <w:rPr>
          <w:rFonts w:cs="Arial"/>
          <w:color w:val="000000"/>
          <w:lang w:val="de-DE" w:eastAsia="en-US"/>
        </w:rPr>
        <w:t>800</w:t>
      </w:r>
      <w:r w:rsidR="009A53EF" w:rsidRPr="00D86C7B">
        <w:rPr>
          <w:rFonts w:cs="Arial"/>
          <w:color w:val="000000"/>
          <w:lang w:val="de-DE" w:eastAsia="en-US"/>
        </w:rPr>
        <w:t xml:space="preserve"> Tonnen bei Liebherr.</w:t>
      </w:r>
      <w:r w:rsidR="00DC01E6" w:rsidRPr="00D86C7B">
        <w:rPr>
          <w:rFonts w:cs="Arial"/>
          <w:color w:val="000000"/>
          <w:lang w:val="de-DE" w:eastAsia="en-US"/>
        </w:rPr>
        <w:t xml:space="preserve"> </w:t>
      </w:r>
      <w:r w:rsidR="00286284" w:rsidRPr="00D86C7B">
        <w:rPr>
          <w:rFonts w:cs="Arial"/>
          <w:color w:val="000000"/>
          <w:lang w:val="de-DE" w:eastAsia="en-US"/>
        </w:rPr>
        <w:t xml:space="preserve">Ajanthas Kumarathas, </w:t>
      </w:r>
      <w:r w:rsidR="004C0BC5" w:rsidRPr="00D86C7B">
        <w:rPr>
          <w:rFonts w:cs="Arial"/>
          <w:color w:val="000000"/>
          <w:lang w:val="de-DE" w:eastAsia="en-US"/>
        </w:rPr>
        <w:t>Sparten- und Niederlassungsleiter</w:t>
      </w:r>
      <w:r w:rsidR="00286284" w:rsidRPr="00D86C7B">
        <w:rPr>
          <w:rFonts w:cs="Arial"/>
          <w:color w:val="000000"/>
          <w:lang w:val="de-DE" w:eastAsia="en-US"/>
        </w:rPr>
        <w:t xml:space="preserve"> </w:t>
      </w:r>
      <w:r w:rsidR="009A40FB" w:rsidRPr="00D86C7B">
        <w:rPr>
          <w:rFonts w:cs="Arial"/>
          <w:color w:val="000000"/>
          <w:lang w:val="de-DE" w:eastAsia="en-US"/>
        </w:rPr>
        <w:t xml:space="preserve">bei der Saudi Liebherr Co. betont: „Wir sind stolz, AMHEC diese Zahl an Kranen liefern zu können. </w:t>
      </w:r>
      <w:r w:rsidR="002731D3" w:rsidRPr="00D86C7B">
        <w:rPr>
          <w:rFonts w:cs="Arial"/>
          <w:lang w:val="de-DE"/>
        </w:rPr>
        <w:t>Seit 1983 hat Liebherr seinen Kunden in Saudi-Arabien stets seine Zuverlässigkeit als Partner bewiesen. Diese Erfolgsbilanz ist die Grundlage, auf die sich die Kunden, einschließlich AMHEC, verlassen und die Partnerschaft weiter ausbauen.</w:t>
      </w:r>
      <w:r w:rsidR="00286284" w:rsidRPr="00D86C7B">
        <w:rPr>
          <w:rFonts w:cs="Arial"/>
          <w:lang w:val="de-DE"/>
        </w:rPr>
        <w:t>”</w:t>
      </w:r>
      <w:r w:rsidR="009A40FB" w:rsidRPr="00D86C7B">
        <w:rPr>
          <w:rFonts w:cs="Arial"/>
          <w:lang w:val="de-DE" w:eastAsia="en-US"/>
        </w:rPr>
        <w:t xml:space="preserve"> </w:t>
      </w:r>
      <w:r w:rsidR="00C93E0B" w:rsidRPr="00D86C7B">
        <w:rPr>
          <w:rFonts w:cs="Arial"/>
          <w:color w:val="000000"/>
          <w:lang w:val="de-DE" w:eastAsia="en-US"/>
        </w:rPr>
        <w:t xml:space="preserve">So orderte das Unternehmen innerhalb </w:t>
      </w:r>
      <w:r w:rsidR="00B04886" w:rsidRPr="00D86C7B">
        <w:rPr>
          <w:rFonts w:cs="Arial"/>
          <w:color w:val="000000"/>
          <w:lang w:val="de-DE" w:eastAsia="en-US"/>
        </w:rPr>
        <w:t>dieses</w:t>
      </w:r>
      <w:r w:rsidR="00C93E0B" w:rsidRPr="00D86C7B">
        <w:rPr>
          <w:rFonts w:cs="Arial"/>
          <w:color w:val="000000"/>
          <w:lang w:val="de-DE" w:eastAsia="en-US"/>
        </w:rPr>
        <w:t xml:space="preserve"> </w:t>
      </w:r>
      <w:r w:rsidR="00286284" w:rsidRPr="00D86C7B">
        <w:rPr>
          <w:rFonts w:cs="Arial"/>
          <w:color w:val="000000"/>
          <w:lang w:val="de-DE" w:eastAsia="en-US"/>
        </w:rPr>
        <w:t>Rekorda</w:t>
      </w:r>
      <w:r w:rsidR="00C93E0B" w:rsidRPr="00D86C7B">
        <w:rPr>
          <w:rFonts w:cs="Arial"/>
          <w:color w:val="000000"/>
          <w:lang w:val="de-DE" w:eastAsia="en-US"/>
        </w:rPr>
        <w:t xml:space="preserve">uftrages Krane vom Typ </w:t>
      </w:r>
      <w:r w:rsidR="00286284" w:rsidRPr="00D86C7B">
        <w:rPr>
          <w:rFonts w:cs="Arial"/>
          <w:lang w:val="de-DE"/>
        </w:rPr>
        <w:t xml:space="preserve">LTM 1100-5.3, LTM 1110-5.2, </w:t>
      </w:r>
      <w:r w:rsidR="00C93E0B" w:rsidRPr="00D86C7B">
        <w:rPr>
          <w:rFonts w:cs="Arial"/>
          <w:lang w:val="de-DE"/>
        </w:rPr>
        <w:t>LTM 1160-5.2, LTM</w:t>
      </w:r>
      <w:r w:rsidR="009A40FB" w:rsidRPr="00D86C7B">
        <w:rPr>
          <w:rFonts w:cs="Arial"/>
          <w:lang w:val="de-DE"/>
        </w:rPr>
        <w:t> </w:t>
      </w:r>
      <w:r w:rsidR="00C93E0B" w:rsidRPr="00D86C7B">
        <w:rPr>
          <w:rFonts w:cs="Arial"/>
          <w:lang w:val="de-DE"/>
        </w:rPr>
        <w:t>1230</w:t>
      </w:r>
      <w:r w:rsidR="009A40FB" w:rsidRPr="00D86C7B">
        <w:rPr>
          <w:rFonts w:cs="Arial"/>
          <w:lang w:val="de-DE"/>
        </w:rPr>
        <w:noBreakHyphen/>
      </w:r>
      <w:r w:rsidR="00C93E0B" w:rsidRPr="00D86C7B">
        <w:rPr>
          <w:rFonts w:cs="Arial"/>
          <w:lang w:val="de-DE"/>
        </w:rPr>
        <w:t>5.1, LTM 1250-5.1, LTM</w:t>
      </w:r>
      <w:r w:rsidR="00E77A83" w:rsidRPr="00D86C7B">
        <w:rPr>
          <w:rFonts w:cs="Arial"/>
          <w:lang w:val="de-DE"/>
        </w:rPr>
        <w:t> </w:t>
      </w:r>
      <w:r w:rsidR="00C93E0B" w:rsidRPr="00D86C7B">
        <w:rPr>
          <w:rFonts w:cs="Arial"/>
          <w:lang w:val="de-DE"/>
        </w:rPr>
        <w:t>1300</w:t>
      </w:r>
      <w:r w:rsidR="00E77A83" w:rsidRPr="00D86C7B">
        <w:rPr>
          <w:rFonts w:cs="Arial"/>
          <w:lang w:val="de-DE"/>
        </w:rPr>
        <w:noBreakHyphen/>
      </w:r>
      <w:r w:rsidR="00C93E0B" w:rsidRPr="00D86C7B">
        <w:rPr>
          <w:rFonts w:cs="Arial"/>
          <w:lang w:val="de-DE"/>
        </w:rPr>
        <w:t>6.3, LTM</w:t>
      </w:r>
      <w:r w:rsidR="00600B87" w:rsidRPr="00D86C7B">
        <w:rPr>
          <w:rFonts w:cs="Arial"/>
          <w:lang w:val="de-DE"/>
        </w:rPr>
        <w:t> </w:t>
      </w:r>
      <w:r w:rsidR="00C93E0B" w:rsidRPr="00D86C7B">
        <w:rPr>
          <w:rFonts w:cs="Arial"/>
          <w:lang w:val="de-DE"/>
        </w:rPr>
        <w:t>1450-8.1, LTM 1650-8.1 und LTM 1750-9.1.</w:t>
      </w:r>
      <w:r w:rsidR="004C0BC5" w:rsidRPr="00D86C7B">
        <w:rPr>
          <w:rFonts w:cs="Arial"/>
          <w:lang w:val="de-DE" w:eastAsia="en-US"/>
        </w:rPr>
        <w:t xml:space="preserve"> „Wir haben bereits zahlreiche Krane mit einer Traglastkapazität zwischen </w:t>
      </w:r>
      <w:r w:rsidR="00B72D4F">
        <w:rPr>
          <w:rFonts w:cs="Arial"/>
          <w:lang w:val="de-DE" w:eastAsia="en-US"/>
        </w:rPr>
        <w:t>50</w:t>
      </w:r>
      <w:r w:rsidR="004C0BC5" w:rsidRPr="00D86C7B">
        <w:rPr>
          <w:rFonts w:cs="Arial"/>
          <w:lang w:val="de-DE" w:eastAsia="en-US"/>
        </w:rPr>
        <w:t xml:space="preserve"> und </w:t>
      </w:r>
      <w:r w:rsidR="00B72D4F">
        <w:rPr>
          <w:rFonts w:cs="Arial"/>
          <w:lang w:val="de-DE" w:eastAsia="en-US"/>
        </w:rPr>
        <w:t>5</w:t>
      </w:r>
      <w:r w:rsidR="004C0BC5" w:rsidRPr="00D86C7B">
        <w:rPr>
          <w:rFonts w:cs="Arial"/>
          <w:lang w:val="de-DE" w:eastAsia="en-US"/>
        </w:rPr>
        <w:t xml:space="preserve">00 Tonnen. Wir sind stolz nun unseren Fuhrpark auch mit </w:t>
      </w:r>
      <w:r w:rsidR="00B72D4F">
        <w:rPr>
          <w:rFonts w:cs="Arial"/>
          <w:lang w:val="de-DE" w:eastAsia="en-US"/>
        </w:rPr>
        <w:t xml:space="preserve">einem </w:t>
      </w:r>
      <w:r w:rsidR="004C0BC5" w:rsidRPr="00D86C7B">
        <w:rPr>
          <w:rFonts w:cs="Arial"/>
          <w:lang w:val="de-DE" w:eastAsia="en-US"/>
        </w:rPr>
        <w:t xml:space="preserve">Neunachser zu vervollständigen, um alle Aufträge für unsere Kunden abwickeln zu können. Die Krane sind eine ausgezeichnete Ergänzung und tragen zu unserem nachhaltigen Wachstum in diesem vielversprechenden Markt bei“, betont </w:t>
      </w:r>
      <w:r w:rsidR="004C0BC5" w:rsidRPr="00D86C7B">
        <w:rPr>
          <w:rFonts w:cs="Arial"/>
          <w:lang w:val="de-DE"/>
        </w:rPr>
        <w:t>Abdullah Al-Suwaiket.</w:t>
      </w:r>
    </w:p>
    <w:p w14:paraId="327DD254" w14:textId="74848F76" w:rsidR="005D1FD8" w:rsidRPr="00D86C7B" w:rsidRDefault="00D86C7B" w:rsidP="00604624">
      <w:pPr>
        <w:pStyle w:val="Copytext11Pt"/>
        <w:rPr>
          <w:rFonts w:cs="Arial"/>
          <w:color w:val="000000"/>
          <w:lang w:val="de-DE" w:eastAsia="en-US"/>
        </w:rPr>
      </w:pPr>
      <w:r w:rsidRPr="00D86C7B">
        <w:rPr>
          <w:rFonts w:cs="Arial"/>
          <w:color w:val="000000"/>
          <w:lang w:val="de-DE"/>
        </w:rPr>
        <w:t>AMHEC setzt seine Krane landesweit in Saudi-Arabien für Hubaufgaben</w:t>
      </w:r>
      <w:r w:rsidR="00B72D4F">
        <w:rPr>
          <w:rFonts w:cs="Arial"/>
          <w:color w:val="000000"/>
          <w:lang w:val="de-DE"/>
        </w:rPr>
        <w:t xml:space="preserve"> in der</w:t>
      </w:r>
      <w:r w:rsidR="00B72D4F" w:rsidRPr="00B72D4F">
        <w:rPr>
          <w:rFonts w:cs="Arial"/>
          <w:color w:val="000000"/>
          <w:lang w:val="de-DE"/>
        </w:rPr>
        <w:t xml:space="preserve"> </w:t>
      </w:r>
      <w:r w:rsidR="00B72D4F" w:rsidRPr="00D86C7B">
        <w:rPr>
          <w:rFonts w:cs="Arial"/>
          <w:color w:val="000000"/>
          <w:lang w:val="de-DE"/>
        </w:rPr>
        <w:t>Industrie</w:t>
      </w:r>
      <w:r w:rsidR="00B72D4F">
        <w:rPr>
          <w:rFonts w:cs="Arial"/>
          <w:color w:val="000000"/>
          <w:lang w:val="de-DE"/>
        </w:rPr>
        <w:t xml:space="preserve"> sowie vielen weiteren Einsatzgebieten </w:t>
      </w:r>
      <w:r w:rsidRPr="00D86C7B">
        <w:rPr>
          <w:rFonts w:cs="Arial"/>
          <w:color w:val="000000"/>
          <w:lang w:val="de-DE"/>
        </w:rPr>
        <w:t xml:space="preserve">ein. </w:t>
      </w:r>
      <w:r w:rsidR="005D1FD8" w:rsidRPr="00D86C7B">
        <w:rPr>
          <w:rFonts w:cs="Arial"/>
          <w:color w:val="000000"/>
          <w:lang w:val="de-DE"/>
        </w:rPr>
        <w:t xml:space="preserve">Abdullah Al-Suwaiket </w:t>
      </w:r>
      <w:r w:rsidR="00D35183" w:rsidRPr="00D86C7B">
        <w:rPr>
          <w:rFonts w:cs="Arial"/>
          <w:color w:val="000000"/>
          <w:lang w:val="de-DE" w:eastAsia="en-US"/>
        </w:rPr>
        <w:t>sagt</w:t>
      </w:r>
      <w:r w:rsidR="00E40DFD" w:rsidRPr="00D86C7B">
        <w:rPr>
          <w:rFonts w:cs="Arial"/>
          <w:color w:val="000000"/>
          <w:lang w:val="de-DE" w:eastAsia="en-US"/>
        </w:rPr>
        <w:t>: „</w:t>
      </w:r>
      <w:r w:rsidR="00FD7DCB" w:rsidRPr="00D86C7B">
        <w:rPr>
          <w:rFonts w:cs="Arial"/>
          <w:color w:val="000000"/>
          <w:lang w:val="de-DE" w:eastAsia="en-US"/>
        </w:rPr>
        <w:t>W</w:t>
      </w:r>
      <w:r w:rsidR="00E40DFD" w:rsidRPr="00D86C7B">
        <w:rPr>
          <w:rFonts w:cs="Arial"/>
          <w:color w:val="000000"/>
          <w:lang w:val="de-DE" w:eastAsia="en-US"/>
        </w:rPr>
        <w:t>ir bedienen unterschiedlichste Einsätze</w:t>
      </w:r>
      <w:r w:rsidR="00FD7DCB" w:rsidRPr="00D86C7B">
        <w:rPr>
          <w:rFonts w:cs="Arial"/>
          <w:color w:val="000000"/>
          <w:lang w:val="de-DE" w:eastAsia="en-US"/>
        </w:rPr>
        <w:t xml:space="preserve"> in Saudi-Arabien</w:t>
      </w:r>
      <w:r w:rsidR="00E40DFD" w:rsidRPr="00D86C7B">
        <w:rPr>
          <w:rFonts w:cs="Arial"/>
          <w:color w:val="000000"/>
          <w:lang w:val="de-DE" w:eastAsia="en-US"/>
        </w:rPr>
        <w:t xml:space="preserve">. </w:t>
      </w:r>
      <w:r w:rsidR="00FD7DCB" w:rsidRPr="00D86C7B">
        <w:rPr>
          <w:rFonts w:cs="Arial"/>
          <w:color w:val="000000"/>
          <w:lang w:val="de-DE" w:eastAsia="en-US"/>
        </w:rPr>
        <w:t xml:space="preserve">Dabei </w:t>
      </w:r>
      <w:r w:rsidR="00E40DFD" w:rsidRPr="00D86C7B">
        <w:rPr>
          <w:rFonts w:cs="Arial"/>
          <w:color w:val="000000"/>
          <w:lang w:val="de-DE" w:eastAsia="en-US"/>
        </w:rPr>
        <w:t xml:space="preserve">setzen und vertrauen </w:t>
      </w:r>
      <w:r w:rsidR="00FD7DCB" w:rsidRPr="00D86C7B">
        <w:rPr>
          <w:rFonts w:cs="Arial"/>
          <w:color w:val="000000"/>
          <w:lang w:val="de-DE" w:eastAsia="en-US"/>
        </w:rPr>
        <w:t xml:space="preserve">wir </w:t>
      </w:r>
      <w:r w:rsidR="00E40DFD" w:rsidRPr="00D86C7B">
        <w:rPr>
          <w:rFonts w:cs="Arial"/>
          <w:color w:val="000000"/>
          <w:lang w:val="de-DE" w:eastAsia="en-US"/>
        </w:rPr>
        <w:t>auf</w:t>
      </w:r>
      <w:r w:rsidR="00FD7DCB" w:rsidRPr="00D86C7B">
        <w:rPr>
          <w:rFonts w:cs="Arial"/>
          <w:color w:val="000000"/>
          <w:lang w:val="de-DE" w:eastAsia="en-US"/>
        </w:rPr>
        <w:t xml:space="preserve"> die</w:t>
      </w:r>
      <w:r w:rsidR="00E40DFD" w:rsidRPr="00D86C7B">
        <w:rPr>
          <w:rFonts w:cs="Arial"/>
          <w:color w:val="000000"/>
          <w:lang w:val="de-DE" w:eastAsia="en-US"/>
        </w:rPr>
        <w:t xml:space="preserve"> zuverlässige</w:t>
      </w:r>
      <w:r w:rsidR="00FD7DCB" w:rsidRPr="00D86C7B">
        <w:rPr>
          <w:rFonts w:cs="Arial"/>
          <w:color w:val="000000"/>
          <w:lang w:val="de-DE" w:eastAsia="en-US"/>
        </w:rPr>
        <w:t>n</w:t>
      </w:r>
      <w:r w:rsidR="00E40DFD" w:rsidRPr="00D86C7B">
        <w:rPr>
          <w:rFonts w:cs="Arial"/>
          <w:color w:val="000000"/>
          <w:lang w:val="de-DE" w:eastAsia="en-US"/>
        </w:rPr>
        <w:t xml:space="preserve"> und qualitativ hochwertige</w:t>
      </w:r>
      <w:r w:rsidR="00FD7DCB" w:rsidRPr="00D86C7B">
        <w:rPr>
          <w:rFonts w:cs="Arial"/>
          <w:color w:val="000000"/>
          <w:lang w:val="de-DE" w:eastAsia="en-US"/>
        </w:rPr>
        <w:t>n</w:t>
      </w:r>
      <w:r w:rsidR="00E40DFD" w:rsidRPr="00D86C7B">
        <w:rPr>
          <w:rFonts w:cs="Arial"/>
          <w:color w:val="000000"/>
          <w:lang w:val="de-DE" w:eastAsia="en-US"/>
        </w:rPr>
        <w:t xml:space="preserve"> mittelgroße</w:t>
      </w:r>
      <w:r w:rsidR="00FD7DCB" w:rsidRPr="00D86C7B">
        <w:rPr>
          <w:rFonts w:cs="Arial"/>
          <w:color w:val="000000"/>
          <w:lang w:val="de-DE" w:eastAsia="en-US"/>
        </w:rPr>
        <w:t>n</w:t>
      </w:r>
      <w:r w:rsidR="00E40DFD" w:rsidRPr="00D86C7B">
        <w:rPr>
          <w:rFonts w:cs="Arial"/>
          <w:color w:val="000000"/>
          <w:lang w:val="de-DE" w:eastAsia="en-US"/>
        </w:rPr>
        <w:t xml:space="preserve"> bis große</w:t>
      </w:r>
      <w:r w:rsidR="00FD7DCB" w:rsidRPr="00D86C7B">
        <w:rPr>
          <w:rFonts w:cs="Arial"/>
          <w:color w:val="000000"/>
          <w:lang w:val="de-DE" w:eastAsia="en-US"/>
        </w:rPr>
        <w:t>n</w:t>
      </w:r>
      <w:r w:rsidR="00E40DFD" w:rsidRPr="00D86C7B">
        <w:rPr>
          <w:rFonts w:cs="Arial"/>
          <w:color w:val="000000"/>
          <w:lang w:val="de-DE" w:eastAsia="en-US"/>
        </w:rPr>
        <w:t xml:space="preserve"> Krane von Liebherr.“</w:t>
      </w:r>
      <w:r w:rsidR="00B72D4F">
        <w:rPr>
          <w:rFonts w:cs="Arial"/>
          <w:color w:val="000000"/>
          <w:lang w:val="de-DE" w:eastAsia="en-US"/>
        </w:rPr>
        <w:t xml:space="preserve"> </w:t>
      </w:r>
      <w:r w:rsidR="00EE673F" w:rsidRPr="00D86C7B">
        <w:rPr>
          <w:rFonts w:cs="Arial"/>
          <w:color w:val="000000"/>
          <w:lang w:val="de-DE" w:eastAsia="en-US"/>
        </w:rPr>
        <w:t xml:space="preserve">Um diesen unterschiedlichen Einsatzbereichen und den Anforderungen seiner Großkunden Rechnung zu tragen, bestellte AMHEC seine Krane </w:t>
      </w:r>
      <w:r w:rsidR="005D1FD8" w:rsidRPr="00D86C7B">
        <w:rPr>
          <w:rFonts w:cs="Arial"/>
          <w:color w:val="000000"/>
          <w:lang w:val="de-DE" w:eastAsia="en-US"/>
        </w:rPr>
        <w:t xml:space="preserve">mit der maximal möglichen Zahl angetriebener Achsen und dem </w:t>
      </w:r>
      <w:r w:rsidR="007D4088">
        <w:rPr>
          <w:rFonts w:cs="Arial"/>
          <w:color w:val="000000"/>
          <w:lang w:val="de-DE" w:eastAsia="en-US"/>
        </w:rPr>
        <w:t xml:space="preserve">Notbetrieb </w:t>
      </w:r>
      <w:r w:rsidR="005D1FD8" w:rsidRPr="00D86C7B">
        <w:rPr>
          <w:rFonts w:cs="Arial"/>
          <w:color w:val="000000"/>
          <w:lang w:val="de-DE" w:eastAsia="en-US"/>
        </w:rPr>
        <w:t>für höchste Sicherheit.</w:t>
      </w:r>
    </w:p>
    <w:p w14:paraId="30271CDD" w14:textId="2DA92BDE" w:rsidR="00EE673F" w:rsidRPr="00D86C7B" w:rsidRDefault="005D1FD8" w:rsidP="004443AE">
      <w:pPr>
        <w:pStyle w:val="Copytext11Pt"/>
        <w:rPr>
          <w:rFonts w:cs="Arial"/>
          <w:lang w:val="de-DE" w:eastAsia="en-US"/>
        </w:rPr>
      </w:pPr>
      <w:r w:rsidRPr="00D86C7B">
        <w:rPr>
          <w:rFonts w:cs="Arial"/>
          <w:lang w:val="de-DE"/>
        </w:rPr>
        <w:lastRenderedPageBreak/>
        <w:t xml:space="preserve">Al-Suwaiket </w:t>
      </w:r>
      <w:r w:rsidR="00C21181" w:rsidRPr="00D86C7B">
        <w:rPr>
          <w:rFonts w:cs="Arial"/>
          <w:lang w:val="de-DE" w:eastAsia="en-US"/>
        </w:rPr>
        <w:t>bestätigt</w:t>
      </w:r>
      <w:r w:rsidR="004C1112" w:rsidRPr="00D86C7B">
        <w:rPr>
          <w:rFonts w:cs="Arial"/>
          <w:lang w:val="de-DE" w:eastAsia="en-US"/>
        </w:rPr>
        <w:t xml:space="preserve"> den guten Ruf der Firma Liebherr in dem arabischen Land: „Liebherr ist eine sehr bekannte Marke hier im Königreich und wird von den Kunden bevorzugt. Die Krane zeichnen sich durch ihre hohe Qualität und Verlässlichkeit aus. </w:t>
      </w:r>
      <w:r w:rsidR="00C21181" w:rsidRPr="00D86C7B">
        <w:rPr>
          <w:rFonts w:cs="Arial"/>
          <w:lang w:val="de-DE" w:eastAsia="en-US"/>
        </w:rPr>
        <w:t xml:space="preserve">Die </w:t>
      </w:r>
      <w:r w:rsidR="004C1112" w:rsidRPr="00D86C7B">
        <w:rPr>
          <w:rFonts w:cs="Arial"/>
          <w:lang w:val="de-DE" w:eastAsia="en-US"/>
        </w:rPr>
        <w:t>Niederlassung hier vor Ort</w:t>
      </w:r>
      <w:r w:rsidR="00C21181" w:rsidRPr="00D86C7B">
        <w:rPr>
          <w:rFonts w:cs="Arial"/>
          <w:lang w:val="de-DE" w:eastAsia="en-US"/>
        </w:rPr>
        <w:t xml:space="preserve"> sorgt zudem für ausgezeichnete Serviceleistungen.“</w:t>
      </w:r>
    </w:p>
    <w:p w14:paraId="65B66E65" w14:textId="5FA87FC0" w:rsidR="000F2708" w:rsidRPr="008668D2" w:rsidRDefault="001956E6" w:rsidP="00B22974">
      <w:pPr>
        <w:pStyle w:val="Copytext11Pt"/>
        <w:rPr>
          <w:rFonts w:cs="Arial"/>
          <w:lang w:val="de-DE"/>
        </w:rPr>
      </w:pPr>
      <w:r w:rsidRPr="00D86C7B">
        <w:rPr>
          <w:rFonts w:cs="Arial"/>
          <w:color w:val="000000"/>
          <w:lang w:val="de-DE" w:eastAsia="en-US"/>
        </w:rPr>
        <w:t>Die ersten Krane aus diesem Auftrag werden i</w:t>
      </w:r>
      <w:r w:rsidR="005D1FD8" w:rsidRPr="00D86C7B">
        <w:rPr>
          <w:rFonts w:cs="Arial"/>
          <w:color w:val="000000"/>
          <w:lang w:val="de-DE" w:eastAsia="en-US"/>
        </w:rPr>
        <w:t xml:space="preserve">n wenigen Monaten im Königreich </w:t>
      </w:r>
      <w:r w:rsidRPr="00D86C7B">
        <w:rPr>
          <w:rFonts w:cs="Arial"/>
          <w:color w:val="000000"/>
          <w:lang w:val="de-DE" w:eastAsia="en-US"/>
        </w:rPr>
        <w:t xml:space="preserve">eintreffen und die Kranflotte des Unternehmens auf </w:t>
      </w:r>
      <w:r w:rsidR="00B72D4F">
        <w:rPr>
          <w:rFonts w:cs="Arial"/>
          <w:color w:val="000000"/>
          <w:lang w:val="de-DE" w:eastAsia="en-US"/>
        </w:rPr>
        <w:t>über 400</w:t>
      </w:r>
      <w:r w:rsidRPr="00D86C7B">
        <w:rPr>
          <w:rFonts w:cs="Arial"/>
          <w:color w:val="000000"/>
          <w:lang w:val="de-DE" w:eastAsia="en-US"/>
        </w:rPr>
        <w:t xml:space="preserve"> Krane </w:t>
      </w:r>
      <w:r w:rsidRPr="00D86C7B">
        <w:rPr>
          <w:rFonts w:cs="Arial"/>
          <w:lang w:val="de-DE" w:eastAsia="en-US"/>
        </w:rPr>
        <w:t xml:space="preserve">ergänzen. </w:t>
      </w:r>
      <w:r w:rsidR="005D1FD8" w:rsidRPr="00D86C7B">
        <w:rPr>
          <w:rFonts w:cs="Arial"/>
          <w:lang w:val="de-CH"/>
        </w:rPr>
        <w:t xml:space="preserve">Al-Suwaiket </w:t>
      </w:r>
      <w:r w:rsidRPr="00D86C7B">
        <w:rPr>
          <w:rFonts w:cs="Arial"/>
          <w:lang w:val="de-DE" w:eastAsia="en-US"/>
        </w:rPr>
        <w:t xml:space="preserve">sagt: „Wir freuen uns auf unsere </w:t>
      </w:r>
      <w:r w:rsidR="00533E01" w:rsidRPr="00D86C7B">
        <w:rPr>
          <w:rFonts w:cs="Arial"/>
          <w:lang w:val="de-DE" w:eastAsia="en-US"/>
        </w:rPr>
        <w:t xml:space="preserve">neuen Krane. </w:t>
      </w:r>
      <w:r w:rsidRPr="00D86C7B">
        <w:rPr>
          <w:rFonts w:cs="Arial"/>
          <w:lang w:val="de-DE" w:eastAsia="en-US"/>
        </w:rPr>
        <w:t xml:space="preserve">Jeder zeichnet sich durch seine eigenen Vorteile </w:t>
      </w:r>
      <w:r w:rsidRPr="00D86C7B">
        <w:rPr>
          <w:rFonts w:cs="Arial"/>
          <w:color w:val="000000"/>
          <w:lang w:val="de-DE" w:eastAsia="en-US"/>
        </w:rPr>
        <w:t xml:space="preserve">aus. Manche bringen zudem tolle </w:t>
      </w:r>
      <w:r w:rsidR="00FD7DCB" w:rsidRPr="00D86C7B">
        <w:rPr>
          <w:rFonts w:cs="Arial"/>
          <w:color w:val="000000"/>
          <w:lang w:val="de-DE" w:eastAsia="en-US"/>
        </w:rPr>
        <w:t>Neuheiten</w:t>
      </w:r>
      <w:r w:rsidRPr="00D86C7B">
        <w:rPr>
          <w:rFonts w:cs="Arial"/>
          <w:color w:val="000000"/>
          <w:lang w:val="de-DE" w:eastAsia="en-US"/>
        </w:rPr>
        <w:t xml:space="preserve"> mit sich.</w:t>
      </w:r>
      <w:r w:rsidR="00FD7DCB" w:rsidRPr="00D86C7B">
        <w:rPr>
          <w:rFonts w:cs="Arial"/>
          <w:color w:val="000000"/>
          <w:lang w:val="de-DE" w:eastAsia="en-US"/>
        </w:rPr>
        <w:t>“</w:t>
      </w:r>
    </w:p>
    <w:p w14:paraId="0367BEB0" w14:textId="77777777" w:rsidR="000F2708" w:rsidRPr="009A53EF" w:rsidRDefault="000F2708" w:rsidP="00B22974">
      <w:pPr>
        <w:pStyle w:val="Copytext11Pt"/>
        <w:rPr>
          <w:lang w:val="de-DE"/>
        </w:rPr>
      </w:pPr>
    </w:p>
    <w:p w14:paraId="42D31C17" w14:textId="77777777" w:rsidR="00B22974" w:rsidRPr="00452846" w:rsidRDefault="00B22974" w:rsidP="00B22974">
      <w:pPr>
        <w:spacing w:after="240" w:line="240" w:lineRule="exact"/>
        <w:rPr>
          <w:rFonts w:ascii="Arial" w:eastAsia="Times New Roman" w:hAnsi="Arial" w:cs="Arial"/>
          <w:b/>
          <w:sz w:val="18"/>
          <w:szCs w:val="18"/>
          <w:lang w:eastAsia="de-DE"/>
        </w:rPr>
      </w:pPr>
      <w:r w:rsidRPr="00452846">
        <w:rPr>
          <w:rFonts w:ascii="Arial" w:eastAsia="Times New Roman" w:hAnsi="Arial" w:cs="Arial"/>
          <w:b/>
          <w:sz w:val="18"/>
          <w:szCs w:val="18"/>
          <w:lang w:eastAsia="de-DE"/>
        </w:rPr>
        <w:t>Über die Liebherr-Werk Ehingen GmbH</w:t>
      </w:r>
    </w:p>
    <w:p w14:paraId="37E96EC1" w14:textId="77777777" w:rsidR="00B22974" w:rsidRPr="00452846" w:rsidRDefault="00B22974" w:rsidP="00B22974">
      <w:pPr>
        <w:spacing w:after="240" w:line="240" w:lineRule="exact"/>
        <w:rPr>
          <w:rFonts w:ascii="Arial" w:eastAsia="Times New Roman" w:hAnsi="Arial" w:cs="Arial"/>
          <w:sz w:val="18"/>
          <w:szCs w:val="18"/>
          <w:lang w:eastAsia="de-DE"/>
        </w:rPr>
      </w:pPr>
      <w:r w:rsidRPr="00452846">
        <w:rPr>
          <w:rFonts w:ascii="Arial" w:eastAsia="Times New Roman" w:hAnsi="Arial" w:cs="Arial"/>
          <w:sz w:val="18"/>
          <w:szCs w:val="18"/>
          <w:lang w:eastAsia="de-DE"/>
        </w:rPr>
        <w:t>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im Einsatz. 4.300 Mitarbeiter sind am Standort in Ehingen beschäftigt. Ein umfassender, weltweiter Service garantiert eine hohe Verfügbarkeit der Mobil- und Raupenkrane. Im Jahr 2022 wurde ein Umsatz von 2,37 Milliarden Euro im Ehinger Liebherr-Werk erwirtschaftet.</w:t>
      </w:r>
    </w:p>
    <w:p w14:paraId="114AB822" w14:textId="77777777" w:rsidR="00B22974" w:rsidRPr="00452846" w:rsidRDefault="00B22974" w:rsidP="00B22974">
      <w:pPr>
        <w:spacing w:after="240" w:line="240" w:lineRule="exact"/>
        <w:rPr>
          <w:rFonts w:ascii="Arial" w:eastAsia="Times New Roman" w:hAnsi="Arial" w:cs="Arial"/>
          <w:b/>
          <w:sz w:val="18"/>
          <w:szCs w:val="18"/>
          <w:lang w:eastAsia="de-DE"/>
        </w:rPr>
      </w:pPr>
      <w:r w:rsidRPr="00452846">
        <w:rPr>
          <w:rFonts w:ascii="Arial" w:eastAsia="Times New Roman" w:hAnsi="Arial" w:cs="Arial"/>
          <w:b/>
          <w:sz w:val="18"/>
          <w:szCs w:val="18"/>
          <w:lang w:eastAsia="de-DE"/>
        </w:rPr>
        <w:t>Über die Firmengruppe Liebherr</w:t>
      </w:r>
    </w:p>
    <w:p w14:paraId="7A86B7E8" w14:textId="77777777" w:rsidR="00B22974" w:rsidRPr="00452846" w:rsidRDefault="00B22974" w:rsidP="00B22974">
      <w:pPr>
        <w:spacing w:after="240" w:line="240" w:lineRule="exact"/>
        <w:rPr>
          <w:rFonts w:ascii="Arial" w:eastAsia="Times New Roman" w:hAnsi="Arial" w:cs="Arial"/>
          <w:sz w:val="18"/>
          <w:szCs w:val="18"/>
          <w:lang w:eastAsia="de-DE"/>
        </w:rPr>
      </w:pPr>
      <w:r w:rsidRPr="00452846">
        <w:rPr>
          <w:rFonts w:ascii="Arial" w:eastAsia="Times New Roman" w:hAnsi="Arial" w:cs="Arial"/>
          <w:sz w:val="18"/>
          <w:szCs w:val="18"/>
          <w:lang w:eastAsia="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über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1D4A2B08" w14:textId="77777777" w:rsidR="00B22974" w:rsidRPr="00452846" w:rsidRDefault="00B22974" w:rsidP="00B22974">
      <w:pPr>
        <w:rPr>
          <w:rFonts w:ascii="Arial" w:eastAsia="Times New Roman" w:hAnsi="Arial" w:cs="Times New Roman"/>
          <w:b/>
          <w:szCs w:val="18"/>
          <w:lang w:eastAsia="de-DE"/>
        </w:rPr>
      </w:pPr>
    </w:p>
    <w:p w14:paraId="025439E6" w14:textId="79F4953E" w:rsidR="001A300C" w:rsidRDefault="001A300C">
      <w:pPr>
        <w:rPr>
          <w:rFonts w:ascii="Arial" w:eastAsia="Times New Roman" w:hAnsi="Arial" w:cs="Times New Roman"/>
          <w:b/>
          <w:szCs w:val="18"/>
          <w:lang w:eastAsia="de-DE"/>
        </w:rPr>
      </w:pPr>
    </w:p>
    <w:p w14:paraId="1F0457B1" w14:textId="77777777" w:rsidR="00B73F78" w:rsidRDefault="00B73F78">
      <w:pPr>
        <w:rPr>
          <w:rFonts w:ascii="Arial" w:eastAsia="Times New Roman" w:hAnsi="Arial" w:cs="Times New Roman"/>
          <w:b/>
          <w:szCs w:val="18"/>
          <w:lang w:eastAsia="de-DE"/>
        </w:rPr>
      </w:pPr>
      <w:r>
        <w:br w:type="page"/>
      </w:r>
    </w:p>
    <w:p w14:paraId="16E66B0B" w14:textId="695502E9" w:rsidR="00452846" w:rsidRPr="008B5AF8" w:rsidRDefault="00452846" w:rsidP="00452846">
      <w:pPr>
        <w:pStyle w:val="Copyhead11Pt"/>
        <w:rPr>
          <w:lang w:val="de-DE"/>
        </w:rPr>
      </w:pPr>
      <w:r w:rsidRPr="008B5AF8">
        <w:rPr>
          <w:lang w:val="de-DE"/>
        </w:rPr>
        <w:lastRenderedPageBreak/>
        <w:t>Bild</w:t>
      </w:r>
    </w:p>
    <w:p w14:paraId="338848AF" w14:textId="1554472A" w:rsidR="000D5CC0" w:rsidRDefault="00B73F78" w:rsidP="00452846">
      <w:pPr>
        <w:pStyle w:val="Caption9Pt"/>
      </w:pPr>
      <w:r>
        <w:rPr>
          <w:noProof/>
        </w:rPr>
        <w:drawing>
          <wp:inline distT="0" distB="0" distL="0" distR="0" wp14:anchorId="5D3ADD4A" wp14:editId="400D4D5A">
            <wp:extent cx="3240000" cy="2160000"/>
            <wp:effectExtent l="0" t="0" r="0" b="0"/>
            <wp:docPr id="894213670" name="Grafik 1" descr="Ein Bild, das Kleidung, Person, Man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213670" name="Grafik 1" descr="Ein Bild, das Kleidung, Person, Mann, drauße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0000" cy="2160000"/>
                    </a:xfrm>
                    <a:prstGeom prst="rect">
                      <a:avLst/>
                    </a:prstGeom>
                    <a:noFill/>
                    <a:ln>
                      <a:noFill/>
                    </a:ln>
                  </pic:spPr>
                </pic:pic>
              </a:graphicData>
            </a:graphic>
          </wp:inline>
        </w:drawing>
      </w:r>
    </w:p>
    <w:p w14:paraId="55EFF2D1" w14:textId="4E9628AF" w:rsidR="000D5CC0" w:rsidRDefault="005955D0" w:rsidP="00452846">
      <w:pPr>
        <w:pStyle w:val="Caption9Pt"/>
      </w:pPr>
      <w:r w:rsidRPr="00452846">
        <w:t>lwe-</w:t>
      </w:r>
      <w:r w:rsidR="0094165B">
        <w:t>amhec-major-order</w:t>
      </w:r>
      <w:r>
        <w:t>.</w:t>
      </w:r>
      <w:r w:rsidRPr="00452846">
        <w:t>jpg</w:t>
      </w:r>
      <w:r w:rsidRPr="00452846">
        <w:br/>
      </w:r>
      <w:r w:rsidR="00494CFC" w:rsidRPr="00B02550">
        <w:t>Symbolische Schlüsselübergabe in Ehingen: (V.l.n.r.) Daniel Türkis, Thamer Al Harbi, Ajanthas Kumarathas (alle Saudi Liebherr Co.), Abdullah Al-Suwaiket (Arabian Machinery Heavy Equipment Co.), Christoph Kleiner, Georg Reinbold, Marius Kleck (alle Liebherr-Werk Ehingen GmbH).</w:t>
      </w:r>
    </w:p>
    <w:p w14:paraId="6DA0D16D" w14:textId="77777777" w:rsidR="000D5CC0" w:rsidRPr="00452846" w:rsidRDefault="000D5CC0" w:rsidP="00B22974">
      <w:pPr>
        <w:pStyle w:val="Listenabsatz"/>
        <w:spacing w:after="300"/>
        <w:ind w:left="0"/>
        <w:rPr>
          <w:rFonts w:ascii="Arial" w:hAnsi="Arial" w:cs="Arial"/>
          <w:sz w:val="18"/>
          <w:szCs w:val="18"/>
        </w:rPr>
      </w:pPr>
    </w:p>
    <w:p w14:paraId="2C0FFB9A" w14:textId="77777777" w:rsidR="00B22974" w:rsidRPr="00452846" w:rsidRDefault="00B22974" w:rsidP="00B22974">
      <w:pPr>
        <w:spacing w:after="300" w:line="300" w:lineRule="exact"/>
        <w:rPr>
          <w:rFonts w:ascii="Arial" w:eastAsia="Times New Roman" w:hAnsi="Arial" w:cs="Times New Roman"/>
          <w:b/>
          <w:szCs w:val="18"/>
          <w:lang w:eastAsia="de-DE"/>
        </w:rPr>
      </w:pPr>
      <w:r w:rsidRPr="00452846">
        <w:rPr>
          <w:rFonts w:ascii="Arial" w:eastAsia="Times New Roman" w:hAnsi="Arial" w:cs="Times New Roman"/>
          <w:b/>
          <w:szCs w:val="18"/>
          <w:lang w:eastAsia="de-DE"/>
        </w:rPr>
        <w:t>Kontakt</w:t>
      </w:r>
    </w:p>
    <w:p w14:paraId="7C342014" w14:textId="77777777" w:rsidR="00B22974" w:rsidRPr="00452846" w:rsidRDefault="00B22974" w:rsidP="00B22974">
      <w:pPr>
        <w:spacing w:after="300" w:line="300" w:lineRule="exact"/>
        <w:rPr>
          <w:rFonts w:ascii="Arial" w:eastAsia="Times New Roman" w:hAnsi="Arial" w:cs="Times New Roman"/>
          <w:szCs w:val="18"/>
          <w:lang w:eastAsia="de-DE"/>
        </w:rPr>
      </w:pPr>
      <w:r w:rsidRPr="00452846">
        <w:rPr>
          <w:rFonts w:ascii="Arial" w:eastAsia="Times New Roman" w:hAnsi="Arial" w:cs="Times New Roman"/>
          <w:szCs w:val="18"/>
          <w:lang w:eastAsia="de-DE"/>
        </w:rPr>
        <w:t>Wolfgang Beringer</w:t>
      </w:r>
      <w:r w:rsidRPr="00452846">
        <w:rPr>
          <w:rFonts w:ascii="Arial" w:eastAsia="Times New Roman" w:hAnsi="Arial" w:cs="Times New Roman"/>
          <w:szCs w:val="18"/>
          <w:lang w:eastAsia="de-DE"/>
        </w:rPr>
        <w:br/>
        <w:t>Marketing and Communication</w:t>
      </w:r>
      <w:r w:rsidRPr="00452846">
        <w:rPr>
          <w:rFonts w:ascii="Arial" w:eastAsia="Times New Roman" w:hAnsi="Arial" w:cs="Times New Roman"/>
          <w:szCs w:val="18"/>
          <w:lang w:eastAsia="de-DE"/>
        </w:rPr>
        <w:br/>
        <w:t>Telefon: +49 7391/502 - 3663</w:t>
      </w:r>
      <w:r w:rsidRPr="00452846">
        <w:rPr>
          <w:rFonts w:ascii="Arial" w:eastAsia="Times New Roman" w:hAnsi="Arial" w:cs="Times New Roman"/>
          <w:szCs w:val="18"/>
          <w:lang w:eastAsia="de-DE"/>
        </w:rPr>
        <w:br/>
        <w:t>E-Mail: wolfgang.beringer@liebherr.com</w:t>
      </w:r>
    </w:p>
    <w:p w14:paraId="76BF96FF" w14:textId="77777777" w:rsidR="00B22974" w:rsidRPr="00452846" w:rsidRDefault="00B22974" w:rsidP="00B22974">
      <w:pPr>
        <w:spacing w:after="300" w:line="300" w:lineRule="exact"/>
        <w:rPr>
          <w:rFonts w:ascii="Arial" w:eastAsia="Times New Roman" w:hAnsi="Arial" w:cs="Times New Roman"/>
          <w:b/>
          <w:szCs w:val="18"/>
          <w:lang w:eastAsia="de-DE"/>
        </w:rPr>
      </w:pPr>
      <w:r w:rsidRPr="00452846">
        <w:rPr>
          <w:rFonts w:ascii="Arial" w:eastAsia="Times New Roman" w:hAnsi="Arial" w:cs="Times New Roman"/>
          <w:b/>
          <w:szCs w:val="18"/>
          <w:lang w:eastAsia="de-DE"/>
        </w:rPr>
        <w:t>Veröffentlicht von</w:t>
      </w:r>
    </w:p>
    <w:p w14:paraId="32EBBB9C" w14:textId="175C7274" w:rsidR="00B81ED6" w:rsidRPr="00452846" w:rsidRDefault="00B22974" w:rsidP="00452846">
      <w:pPr>
        <w:spacing w:after="300" w:line="300" w:lineRule="exact"/>
        <w:rPr>
          <w:rFonts w:ascii="Arial" w:eastAsia="Times New Roman" w:hAnsi="Arial" w:cs="Times New Roman"/>
          <w:szCs w:val="18"/>
          <w:lang w:eastAsia="de-DE"/>
        </w:rPr>
      </w:pPr>
      <w:r w:rsidRPr="00452846">
        <w:rPr>
          <w:rFonts w:ascii="Arial" w:eastAsia="Times New Roman" w:hAnsi="Arial" w:cs="Times New Roman"/>
          <w:szCs w:val="18"/>
          <w:lang w:eastAsia="de-DE"/>
        </w:rPr>
        <w:t xml:space="preserve">Liebherr-Werk Ehingen GmbH </w:t>
      </w:r>
      <w:r w:rsidRPr="00452846">
        <w:rPr>
          <w:rFonts w:ascii="Arial" w:eastAsia="Times New Roman" w:hAnsi="Arial" w:cs="Times New Roman"/>
          <w:szCs w:val="18"/>
          <w:lang w:eastAsia="de-DE"/>
        </w:rPr>
        <w:br/>
        <w:t>Ehingen (Donau) / Deutschland</w:t>
      </w:r>
      <w:r w:rsidRPr="00452846">
        <w:rPr>
          <w:rFonts w:ascii="Arial" w:eastAsia="Times New Roman" w:hAnsi="Arial" w:cs="Times New Roman"/>
          <w:szCs w:val="18"/>
          <w:lang w:eastAsia="de-DE"/>
        </w:rPr>
        <w:br/>
        <w:t>www.liebherr.com</w:t>
      </w:r>
    </w:p>
    <w:sectPr w:rsidR="00B81ED6" w:rsidRPr="0045284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Pr="00452846" w:rsidRDefault="001A1AD7" w:rsidP="00B81ED6">
      <w:pPr>
        <w:spacing w:after="0" w:line="240" w:lineRule="auto"/>
      </w:pPr>
      <w:r w:rsidRPr="00452846">
        <w:separator/>
      </w:r>
    </w:p>
  </w:endnote>
  <w:endnote w:type="continuationSeparator" w:id="0">
    <w:p w14:paraId="738EF543" w14:textId="77777777" w:rsidR="001A1AD7" w:rsidRPr="00452846" w:rsidRDefault="001A1AD7" w:rsidP="00B81ED6">
      <w:pPr>
        <w:spacing w:after="0" w:line="240" w:lineRule="auto"/>
      </w:pPr>
      <w:r w:rsidRPr="004528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249B2F9C" w:rsidR="00DF40C0" w:rsidRPr="00452846" w:rsidRDefault="0093605C" w:rsidP="00E847CC">
    <w:pPr>
      <w:pStyle w:val="zzPageNumberLine"/>
      <w:rPr>
        <w:rFonts w:ascii="Arial" w:hAnsi="Arial" w:cs="Arial"/>
        <w:lang w:val="de-DE"/>
      </w:rPr>
    </w:pPr>
    <w:r w:rsidRPr="00452846">
      <w:rPr>
        <w:rFonts w:ascii="Arial" w:hAnsi="Arial" w:cs="Arial"/>
        <w:lang w:val="de-DE"/>
      </w:rPr>
      <w:fldChar w:fldCharType="begin"/>
    </w:r>
    <w:r w:rsidRPr="00452846">
      <w:rPr>
        <w:rFonts w:ascii="Arial" w:hAnsi="Arial" w:cs="Arial"/>
        <w:lang w:val="de-DE"/>
      </w:rPr>
      <w:instrText xml:space="preserve"> IF </w:instrText>
    </w:r>
    <w:r w:rsidRPr="00452846">
      <w:rPr>
        <w:rFonts w:ascii="Arial" w:hAnsi="Arial" w:cs="Arial"/>
        <w:lang w:val="de-DE"/>
      </w:rPr>
      <w:fldChar w:fldCharType="begin"/>
    </w:r>
    <w:r w:rsidRPr="00452846">
      <w:rPr>
        <w:rFonts w:ascii="Arial" w:hAnsi="Arial" w:cs="Arial"/>
        <w:lang w:val="de-DE"/>
      </w:rPr>
      <w:instrText xml:space="preserve"> SECTIONPAGES  </w:instrText>
    </w:r>
    <w:r w:rsidRPr="00452846">
      <w:rPr>
        <w:rFonts w:ascii="Arial" w:hAnsi="Arial" w:cs="Arial"/>
        <w:lang w:val="de-DE"/>
      </w:rPr>
      <w:fldChar w:fldCharType="separate"/>
    </w:r>
    <w:r w:rsidR="00EA0C34">
      <w:rPr>
        <w:rFonts w:ascii="Arial" w:hAnsi="Arial" w:cs="Arial"/>
        <w:noProof/>
        <w:lang w:val="de-DE"/>
      </w:rPr>
      <w:instrText>3</w:instrText>
    </w:r>
    <w:r w:rsidRPr="00452846">
      <w:rPr>
        <w:rFonts w:ascii="Arial" w:hAnsi="Arial" w:cs="Arial"/>
        <w:lang w:val="de-DE"/>
      </w:rPr>
      <w:fldChar w:fldCharType="end"/>
    </w:r>
    <w:r w:rsidRPr="00452846">
      <w:rPr>
        <w:rFonts w:ascii="Arial" w:hAnsi="Arial" w:cs="Arial"/>
        <w:lang w:val="de-DE"/>
      </w:rPr>
      <w:instrText xml:space="preserve"> &gt; 1 "</w:instrText>
    </w:r>
    <w:r w:rsidRPr="00452846">
      <w:rPr>
        <w:rFonts w:ascii="Arial" w:hAnsi="Arial" w:cs="Arial"/>
        <w:lang w:val="de-DE"/>
      </w:rPr>
      <w:fldChar w:fldCharType="begin"/>
    </w:r>
    <w:r w:rsidRPr="00452846">
      <w:rPr>
        <w:rFonts w:ascii="Arial" w:hAnsi="Arial" w:cs="Arial"/>
        <w:lang w:val="de-DE"/>
      </w:rPr>
      <w:instrText xml:space="preserve"> PAGE  </w:instrText>
    </w:r>
    <w:r w:rsidRPr="00452846">
      <w:rPr>
        <w:rFonts w:ascii="Arial" w:hAnsi="Arial" w:cs="Arial"/>
        <w:lang w:val="de-DE"/>
      </w:rPr>
      <w:fldChar w:fldCharType="separate"/>
    </w:r>
    <w:r w:rsidR="00EA0C34">
      <w:rPr>
        <w:rFonts w:ascii="Arial" w:hAnsi="Arial" w:cs="Arial"/>
        <w:noProof/>
        <w:lang w:val="de-DE"/>
      </w:rPr>
      <w:instrText>1</w:instrText>
    </w:r>
    <w:r w:rsidRPr="00452846">
      <w:rPr>
        <w:rFonts w:ascii="Arial" w:hAnsi="Arial" w:cs="Arial"/>
        <w:lang w:val="de-DE"/>
      </w:rPr>
      <w:fldChar w:fldCharType="end"/>
    </w:r>
    <w:r w:rsidRPr="00452846">
      <w:rPr>
        <w:rFonts w:ascii="Arial" w:hAnsi="Arial" w:cs="Arial"/>
        <w:lang w:val="de-DE"/>
      </w:rPr>
      <w:instrText>/</w:instrText>
    </w:r>
    <w:r w:rsidRPr="00452846">
      <w:rPr>
        <w:rFonts w:ascii="Arial" w:hAnsi="Arial" w:cs="Arial"/>
        <w:lang w:val="de-DE"/>
      </w:rPr>
      <w:fldChar w:fldCharType="begin"/>
    </w:r>
    <w:r w:rsidRPr="00452846">
      <w:rPr>
        <w:rFonts w:ascii="Arial" w:hAnsi="Arial" w:cs="Arial"/>
        <w:lang w:val="de-DE"/>
      </w:rPr>
      <w:instrText xml:space="preserve"> SECTIONPAGES  </w:instrText>
    </w:r>
    <w:r w:rsidRPr="00452846">
      <w:rPr>
        <w:rFonts w:ascii="Arial" w:hAnsi="Arial" w:cs="Arial"/>
        <w:lang w:val="de-DE"/>
      </w:rPr>
      <w:fldChar w:fldCharType="separate"/>
    </w:r>
    <w:r w:rsidR="00EA0C34">
      <w:rPr>
        <w:rFonts w:ascii="Arial" w:hAnsi="Arial" w:cs="Arial"/>
        <w:noProof/>
        <w:lang w:val="de-DE"/>
      </w:rPr>
      <w:instrText>3</w:instrText>
    </w:r>
    <w:r w:rsidRPr="00452846">
      <w:rPr>
        <w:rFonts w:ascii="Arial" w:hAnsi="Arial" w:cs="Arial"/>
        <w:lang w:val="de-DE"/>
      </w:rPr>
      <w:fldChar w:fldCharType="end"/>
    </w:r>
    <w:r w:rsidRPr="00452846">
      <w:rPr>
        <w:rFonts w:ascii="Arial" w:hAnsi="Arial" w:cs="Arial"/>
        <w:lang w:val="de-DE"/>
      </w:rPr>
      <w:instrText xml:space="preserve">" "" </w:instrText>
    </w:r>
    <w:r w:rsidR="00EA0C34">
      <w:rPr>
        <w:rFonts w:ascii="Arial" w:hAnsi="Arial" w:cs="Arial"/>
        <w:lang w:val="de-DE"/>
      </w:rPr>
      <w:fldChar w:fldCharType="separate"/>
    </w:r>
    <w:r w:rsidR="00EA0C34">
      <w:rPr>
        <w:rFonts w:ascii="Arial" w:hAnsi="Arial" w:cs="Arial"/>
        <w:noProof/>
        <w:lang w:val="de-DE"/>
      </w:rPr>
      <w:t>1</w:t>
    </w:r>
    <w:r w:rsidR="00EA0C34" w:rsidRPr="00452846">
      <w:rPr>
        <w:rFonts w:ascii="Arial" w:hAnsi="Arial" w:cs="Arial"/>
        <w:noProof/>
        <w:lang w:val="de-DE"/>
      </w:rPr>
      <w:t>/</w:t>
    </w:r>
    <w:r w:rsidR="00EA0C34">
      <w:rPr>
        <w:rFonts w:ascii="Arial" w:hAnsi="Arial" w:cs="Arial"/>
        <w:noProof/>
        <w:lang w:val="de-DE"/>
      </w:rPr>
      <w:t>3</w:t>
    </w:r>
    <w:r w:rsidRPr="00452846">
      <w:rPr>
        <w:rFonts w:ascii="Arial" w:hAnsi="Arial" w:cs="Arial"/>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Pr="00452846" w:rsidRDefault="001A1AD7" w:rsidP="00B81ED6">
      <w:pPr>
        <w:spacing w:after="0" w:line="240" w:lineRule="auto"/>
      </w:pPr>
      <w:r w:rsidRPr="00452846">
        <w:separator/>
      </w:r>
    </w:p>
  </w:footnote>
  <w:footnote w:type="continuationSeparator" w:id="0">
    <w:p w14:paraId="0AD2654C" w14:textId="77777777" w:rsidR="001A1AD7" w:rsidRPr="00452846" w:rsidRDefault="001A1AD7" w:rsidP="00B81ED6">
      <w:pPr>
        <w:spacing w:after="0" w:line="240" w:lineRule="auto"/>
      </w:pPr>
      <w:r w:rsidRPr="004528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Pr="00452846" w:rsidRDefault="00E847CC">
    <w:pPr>
      <w:pStyle w:val="Kopfzeile"/>
    </w:pPr>
    <w:r w:rsidRPr="00452846">
      <w:tab/>
    </w:r>
    <w:r w:rsidRPr="00452846">
      <w:tab/>
    </w:r>
    <w:r w:rsidRPr="00452846">
      <w:ptab w:relativeTo="margin" w:alignment="right" w:leader="none"/>
    </w:r>
    <w:r w:rsidRPr="00452846">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sidRPr="00452846">
      <w:tab/>
    </w:r>
    <w:r w:rsidRPr="00452846">
      <w:tab/>
    </w:r>
  </w:p>
  <w:p w14:paraId="06F7894A" w14:textId="77777777" w:rsidR="00E847CC" w:rsidRPr="00452846"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521550411">
    <w:abstractNumId w:val="0"/>
  </w:num>
  <w:num w:numId="2" w16cid:durableId="111374729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03799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454DF"/>
    <w:rsid w:val="00066E54"/>
    <w:rsid w:val="000D5CC0"/>
    <w:rsid w:val="000E3C3F"/>
    <w:rsid w:val="000F2708"/>
    <w:rsid w:val="001039F0"/>
    <w:rsid w:val="00114914"/>
    <w:rsid w:val="001339CA"/>
    <w:rsid w:val="001419B4"/>
    <w:rsid w:val="00143479"/>
    <w:rsid w:val="00145DB7"/>
    <w:rsid w:val="00190102"/>
    <w:rsid w:val="001956E6"/>
    <w:rsid w:val="001A1AD7"/>
    <w:rsid w:val="001A300C"/>
    <w:rsid w:val="001A5D67"/>
    <w:rsid w:val="001B54B3"/>
    <w:rsid w:val="00263FC5"/>
    <w:rsid w:val="002731D3"/>
    <w:rsid w:val="00275389"/>
    <w:rsid w:val="00286284"/>
    <w:rsid w:val="002C3350"/>
    <w:rsid w:val="00300168"/>
    <w:rsid w:val="00327624"/>
    <w:rsid w:val="003524D2"/>
    <w:rsid w:val="00381D3E"/>
    <w:rsid w:val="003936A6"/>
    <w:rsid w:val="003C38F7"/>
    <w:rsid w:val="004443AE"/>
    <w:rsid w:val="00452846"/>
    <w:rsid w:val="00467000"/>
    <w:rsid w:val="00494CFC"/>
    <w:rsid w:val="004C0BC5"/>
    <w:rsid w:val="004C1112"/>
    <w:rsid w:val="004C669D"/>
    <w:rsid w:val="00533E01"/>
    <w:rsid w:val="00556698"/>
    <w:rsid w:val="005955D0"/>
    <w:rsid w:val="005B0A9D"/>
    <w:rsid w:val="005D1FD8"/>
    <w:rsid w:val="005E7F34"/>
    <w:rsid w:val="00600B87"/>
    <w:rsid w:val="00604624"/>
    <w:rsid w:val="00611D21"/>
    <w:rsid w:val="00652E53"/>
    <w:rsid w:val="006C5DAB"/>
    <w:rsid w:val="00704D16"/>
    <w:rsid w:val="00736122"/>
    <w:rsid w:val="00747169"/>
    <w:rsid w:val="00761197"/>
    <w:rsid w:val="007C2DD9"/>
    <w:rsid w:val="007D4088"/>
    <w:rsid w:val="007F2586"/>
    <w:rsid w:val="0081285E"/>
    <w:rsid w:val="00824226"/>
    <w:rsid w:val="008668D2"/>
    <w:rsid w:val="008A1723"/>
    <w:rsid w:val="009169F9"/>
    <w:rsid w:val="0093605C"/>
    <w:rsid w:val="0094165B"/>
    <w:rsid w:val="00945D38"/>
    <w:rsid w:val="009516BB"/>
    <w:rsid w:val="00957BC0"/>
    <w:rsid w:val="00965077"/>
    <w:rsid w:val="009A3D17"/>
    <w:rsid w:val="009A40FB"/>
    <w:rsid w:val="009A53EF"/>
    <w:rsid w:val="00A10DB4"/>
    <w:rsid w:val="00A261BF"/>
    <w:rsid w:val="00A94C7F"/>
    <w:rsid w:val="00AC2129"/>
    <w:rsid w:val="00AF1F99"/>
    <w:rsid w:val="00B04886"/>
    <w:rsid w:val="00B22974"/>
    <w:rsid w:val="00B72D4F"/>
    <w:rsid w:val="00B73F78"/>
    <w:rsid w:val="00B81ED6"/>
    <w:rsid w:val="00BB0BFF"/>
    <w:rsid w:val="00BD7045"/>
    <w:rsid w:val="00C21181"/>
    <w:rsid w:val="00C245FA"/>
    <w:rsid w:val="00C43152"/>
    <w:rsid w:val="00C43B0E"/>
    <w:rsid w:val="00C464EC"/>
    <w:rsid w:val="00C77574"/>
    <w:rsid w:val="00C93E0B"/>
    <w:rsid w:val="00D17E35"/>
    <w:rsid w:val="00D2143B"/>
    <w:rsid w:val="00D35183"/>
    <w:rsid w:val="00D63B50"/>
    <w:rsid w:val="00D86C7B"/>
    <w:rsid w:val="00DC01E6"/>
    <w:rsid w:val="00DD3E70"/>
    <w:rsid w:val="00DF40C0"/>
    <w:rsid w:val="00E260E6"/>
    <w:rsid w:val="00E32363"/>
    <w:rsid w:val="00E40DFD"/>
    <w:rsid w:val="00E77A83"/>
    <w:rsid w:val="00E847CC"/>
    <w:rsid w:val="00EA0C34"/>
    <w:rsid w:val="00EA26F3"/>
    <w:rsid w:val="00EA4DEF"/>
    <w:rsid w:val="00ED4B22"/>
    <w:rsid w:val="00EE673F"/>
    <w:rsid w:val="00FD7DCB"/>
    <w:rsid w:val="00FF1AE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Listenabsatz">
    <w:name w:val="List Paragraph"/>
    <w:basedOn w:val="Standard"/>
    <w:uiPriority w:val="34"/>
    <w:qFormat/>
    <w:rsid w:val="00B22974"/>
    <w:pPr>
      <w:spacing w:after="0" w:line="240" w:lineRule="auto"/>
      <w:ind w:left="720"/>
    </w:pPr>
    <w:rPr>
      <w:rFonts w:ascii="Calibri" w:eastAsiaTheme="minorHAnsi" w:hAnsi="Calibri" w:cs="Calibri"/>
      <w:lang w:eastAsia="de-DE"/>
    </w:rPr>
  </w:style>
  <w:style w:type="paragraph" w:styleId="berarbeitung">
    <w:name w:val="Revision"/>
    <w:hidden/>
    <w:uiPriority w:val="99"/>
    <w:semiHidden/>
    <w:rsid w:val="00533E01"/>
    <w:pPr>
      <w:spacing w:after="0" w:line="240" w:lineRule="auto"/>
    </w:pPr>
  </w:style>
  <w:style w:type="character" w:styleId="Kommentarzeichen">
    <w:name w:val="annotation reference"/>
    <w:basedOn w:val="Absatz-Standardschriftart"/>
    <w:uiPriority w:val="99"/>
    <w:semiHidden/>
    <w:unhideWhenUsed/>
    <w:rsid w:val="005B0A9D"/>
    <w:rPr>
      <w:sz w:val="16"/>
      <w:szCs w:val="16"/>
    </w:rPr>
  </w:style>
  <w:style w:type="paragraph" w:styleId="Kommentartext">
    <w:name w:val="annotation text"/>
    <w:basedOn w:val="Standard"/>
    <w:link w:val="KommentartextZchn"/>
    <w:uiPriority w:val="99"/>
    <w:unhideWhenUsed/>
    <w:rsid w:val="005B0A9D"/>
    <w:pPr>
      <w:spacing w:line="240" w:lineRule="auto"/>
    </w:pPr>
    <w:rPr>
      <w:sz w:val="20"/>
      <w:szCs w:val="20"/>
    </w:rPr>
  </w:style>
  <w:style w:type="character" w:customStyle="1" w:styleId="KommentartextZchn">
    <w:name w:val="Kommentartext Zchn"/>
    <w:basedOn w:val="Absatz-Standardschriftart"/>
    <w:link w:val="Kommentartext"/>
    <w:uiPriority w:val="99"/>
    <w:rsid w:val="005B0A9D"/>
    <w:rPr>
      <w:sz w:val="20"/>
      <w:szCs w:val="20"/>
    </w:rPr>
  </w:style>
  <w:style w:type="paragraph" w:styleId="Kommentarthema">
    <w:name w:val="annotation subject"/>
    <w:basedOn w:val="Kommentartext"/>
    <w:next w:val="Kommentartext"/>
    <w:link w:val="KommentarthemaZchn"/>
    <w:uiPriority w:val="99"/>
    <w:semiHidden/>
    <w:unhideWhenUsed/>
    <w:rsid w:val="005B0A9D"/>
    <w:rPr>
      <w:b/>
      <w:bCs/>
    </w:rPr>
  </w:style>
  <w:style w:type="character" w:customStyle="1" w:styleId="KommentarthemaZchn">
    <w:name w:val="Kommentarthema Zchn"/>
    <w:basedOn w:val="KommentartextZchn"/>
    <w:link w:val="Kommentarthema"/>
    <w:uiPriority w:val="99"/>
    <w:semiHidden/>
    <w:rsid w:val="005B0A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9704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1F65DF-387B-4F95-8E4A-05381FC5B2AB}">
  <ds:schemaRefs>
    <ds:schemaRef ds:uri="http://www.w3.org/XML/1998/namespace"/>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6091A80D-5FFC-44EB-8597-484A4A6FB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E754BB6-34EE-481E-9374-77E69F2651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4541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cp:lastPrinted>2024-03-15T08:09:00Z</cp:lastPrinted>
  <dcterms:created xsi:type="dcterms:W3CDTF">2024-03-15T08:28:00Z</dcterms:created>
  <dcterms:modified xsi:type="dcterms:W3CDTF">2024-03-15T08:28:00Z</dcterms:modified>
  <cp:category>Presseinformation</cp:category>
</cp:coreProperties>
</file>